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E8EE" w14:textId="77777777" w:rsidR="000F45F0" w:rsidRDefault="000F45F0" w:rsidP="007F45CD">
      <w:pPr>
        <w:pStyle w:val="Corpodetexto"/>
        <w:rPr>
          <w:b/>
          <w:sz w:val="26"/>
        </w:rPr>
      </w:pPr>
    </w:p>
    <w:p w14:paraId="5DB6E88C" w14:textId="5C9FF063" w:rsidR="000F45F0" w:rsidRDefault="00396D55" w:rsidP="00643B03">
      <w:pPr>
        <w:spacing w:line="360" w:lineRule="auto"/>
        <w:jc w:val="center"/>
        <w:rPr>
          <w:b/>
          <w:sz w:val="24"/>
        </w:rPr>
      </w:pPr>
      <w:r>
        <w:rPr>
          <w:b/>
          <w:spacing w:val="-1"/>
          <w:sz w:val="24"/>
        </w:rPr>
        <w:t>ICTERÍCIA NEONATAL: CONTRIBUIÇÕES D</w:t>
      </w:r>
      <w:r w:rsidR="004E2DCD">
        <w:rPr>
          <w:b/>
          <w:spacing w:val="-1"/>
          <w:sz w:val="24"/>
        </w:rPr>
        <w:t>O ENFERMEIRO</w:t>
      </w:r>
    </w:p>
    <w:p w14:paraId="4D0426E3" w14:textId="77777777" w:rsidR="000F45F0" w:rsidRPr="00A34DE7" w:rsidRDefault="000F45F0" w:rsidP="00A34DE7">
      <w:pPr>
        <w:pStyle w:val="Corpodetexto"/>
        <w:spacing w:line="360" w:lineRule="auto"/>
        <w:jc w:val="right"/>
        <w:rPr>
          <w:b/>
        </w:rPr>
      </w:pPr>
    </w:p>
    <w:p w14:paraId="42ED7747" w14:textId="474BBEDD" w:rsidR="00A34DE7" w:rsidRPr="00A34DE7" w:rsidRDefault="00396D55" w:rsidP="00A34DE7">
      <w:pPr>
        <w:contextualSpacing/>
        <w:jc w:val="right"/>
        <w:rPr>
          <w:b/>
          <w:sz w:val="24"/>
          <w:szCs w:val="24"/>
        </w:rPr>
      </w:pPr>
      <w:r w:rsidRPr="00A34DE7">
        <w:rPr>
          <w:b/>
          <w:sz w:val="24"/>
          <w:szCs w:val="24"/>
          <w:u w:val="thick"/>
        </w:rPr>
        <w:t>Kaline Silva Meneses</w:t>
      </w:r>
      <w:r w:rsidR="007F45CD" w:rsidRPr="00A34DE7">
        <w:rPr>
          <w:b/>
          <w:sz w:val="24"/>
          <w:szCs w:val="24"/>
          <w:vertAlign w:val="superscript"/>
        </w:rPr>
        <w:t>1</w:t>
      </w:r>
      <w:r w:rsidR="00F12DDE" w:rsidRPr="00A34DE7">
        <w:rPr>
          <w:b/>
          <w:sz w:val="24"/>
          <w:szCs w:val="24"/>
        </w:rPr>
        <w:t>, Thais Novais da Silva</w:t>
      </w:r>
      <w:r w:rsidR="007F45CD" w:rsidRPr="00A34DE7">
        <w:rPr>
          <w:b/>
          <w:sz w:val="24"/>
          <w:szCs w:val="24"/>
        </w:rPr>
        <w:t xml:space="preserve"> </w:t>
      </w:r>
      <w:r w:rsidR="007F45CD" w:rsidRPr="00A34DE7">
        <w:rPr>
          <w:b/>
          <w:sz w:val="24"/>
          <w:szCs w:val="24"/>
          <w:vertAlign w:val="superscript"/>
        </w:rPr>
        <w:t>2</w:t>
      </w:r>
      <w:r w:rsidR="007F45CD" w:rsidRPr="00A34DE7">
        <w:rPr>
          <w:b/>
          <w:sz w:val="24"/>
          <w:szCs w:val="24"/>
        </w:rPr>
        <w:t xml:space="preserve">, </w:t>
      </w:r>
      <w:r w:rsidR="00A34DE7" w:rsidRPr="00A34DE7">
        <w:rPr>
          <w:b/>
          <w:bCs/>
          <w:color w:val="000000" w:themeColor="text1"/>
          <w:sz w:val="24"/>
          <w:szCs w:val="24"/>
          <w:shd w:val="clear" w:color="auto" w:fill="FFFFFF"/>
        </w:rPr>
        <w:t>João Felipe Tinto Silva</w:t>
      </w:r>
      <w:r w:rsidR="007F45CD" w:rsidRPr="00A34DE7">
        <w:rPr>
          <w:b/>
          <w:sz w:val="24"/>
          <w:szCs w:val="24"/>
          <w:vertAlign w:val="superscript"/>
        </w:rPr>
        <w:t>3</w:t>
      </w:r>
      <w:r w:rsidR="00A34DE7" w:rsidRPr="00A34DE7">
        <w:rPr>
          <w:b/>
          <w:sz w:val="24"/>
          <w:szCs w:val="24"/>
        </w:rPr>
        <w:t>, Luana Nascimento Cunha</w:t>
      </w:r>
      <w:r w:rsidR="00A34DE7" w:rsidRPr="00A34DE7">
        <w:rPr>
          <w:b/>
          <w:sz w:val="24"/>
          <w:szCs w:val="24"/>
          <w:vertAlign w:val="superscript"/>
        </w:rPr>
        <w:t>4</w:t>
      </w:r>
    </w:p>
    <w:p w14:paraId="3354BF1D" w14:textId="2B05AD3F" w:rsidR="007F45CD" w:rsidRPr="00A34DE7" w:rsidRDefault="007F45CD" w:rsidP="00A34DE7">
      <w:pPr>
        <w:pStyle w:val="Defaul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5347D8C" w14:textId="5865B5F7" w:rsidR="00E60041" w:rsidRPr="00A34DE7" w:rsidRDefault="007F45CD" w:rsidP="00643B03">
      <w:pPr>
        <w:pStyle w:val="Corpodetexto"/>
        <w:spacing w:line="360" w:lineRule="auto"/>
        <w:jc w:val="right"/>
      </w:pPr>
      <w:r w:rsidRPr="00A34DE7">
        <w:rPr>
          <w:vertAlign w:val="superscript"/>
        </w:rPr>
        <w:t>1</w:t>
      </w:r>
      <w:r w:rsidR="00396D55" w:rsidRPr="00A34DE7">
        <w:t>Centro Universitário Dom Pedro II</w:t>
      </w:r>
      <w:r w:rsidRPr="00A34DE7">
        <w:t>, (</w:t>
      </w:r>
      <w:r w:rsidR="00E60041" w:rsidRPr="00A34DE7">
        <w:t>kalinesilvameneses@hotmail.com</w:t>
      </w:r>
      <w:r w:rsidRPr="00A34DE7">
        <w:t>)</w:t>
      </w:r>
    </w:p>
    <w:p w14:paraId="59C13EAC" w14:textId="69D0D8A3" w:rsidR="00E60041" w:rsidRDefault="007F45CD" w:rsidP="00643B03">
      <w:pPr>
        <w:pStyle w:val="Corpodetexto"/>
        <w:spacing w:line="360" w:lineRule="auto"/>
        <w:jc w:val="right"/>
      </w:pPr>
      <w:r w:rsidRPr="007F45CD">
        <w:rPr>
          <w:vertAlign w:val="superscript"/>
        </w:rPr>
        <w:t>2</w:t>
      </w:r>
      <w:r w:rsidR="00E60041">
        <w:t>Centro Universitário Dom Pedro II</w:t>
      </w:r>
      <w:r w:rsidRPr="007F45CD">
        <w:t>, (</w:t>
      </w:r>
      <w:r w:rsidR="00A34DE7" w:rsidRPr="00167F10">
        <w:t>thais16.tn@gmail.com</w:t>
      </w:r>
      <w:r w:rsidRPr="007F45CD">
        <w:t>)</w:t>
      </w:r>
    </w:p>
    <w:p w14:paraId="2AEF180F" w14:textId="77777777" w:rsidR="00167F10" w:rsidRPr="00167F10" w:rsidRDefault="00A34DE7" w:rsidP="00167F10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</w:rPr>
      </w:pPr>
      <w:r w:rsidRPr="00167F10">
        <w:rPr>
          <w:rFonts w:ascii="Times New Roman" w:hAnsi="Times New Roman" w:cs="Times New Roman"/>
          <w:vertAlign w:val="superscript"/>
        </w:rPr>
        <w:t>3</w:t>
      </w:r>
      <w:r w:rsidRPr="00167F10">
        <w:rPr>
          <w:rFonts w:ascii="Times New Roman" w:hAnsi="Times New Roman" w:cs="Times New Roman"/>
          <w:color w:val="000000" w:themeColor="text1"/>
          <w:shd w:val="clear" w:color="auto" w:fill="FFFFFF"/>
        </w:rPr>
        <w:t>Estácio de Sá (UNESA)</w:t>
      </w:r>
      <w:r w:rsidRPr="00167F10">
        <w:rPr>
          <w:rFonts w:ascii="Times New Roman" w:hAnsi="Times New Roman" w:cs="Times New Roman"/>
          <w:color w:val="auto"/>
        </w:rPr>
        <w:t>, (</w:t>
      </w:r>
      <w:r w:rsidRPr="00167F10">
        <w:rPr>
          <w:rFonts w:ascii="Times New Roman" w:hAnsi="Times New Roman" w:cs="Times New Roman"/>
          <w:color w:val="auto"/>
        </w:rPr>
        <w:t>felipetinto99@gmail.com</w:t>
      </w:r>
      <w:r w:rsidRPr="00167F10">
        <w:rPr>
          <w:rFonts w:ascii="Times New Roman" w:hAnsi="Times New Roman" w:cs="Times New Roman"/>
          <w:color w:val="auto"/>
        </w:rPr>
        <w:t xml:space="preserve">) </w:t>
      </w:r>
    </w:p>
    <w:p w14:paraId="1A230A9F" w14:textId="6D13C811" w:rsidR="00A34DE7" w:rsidRPr="00167F10" w:rsidRDefault="00A34DE7" w:rsidP="00167F10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</w:rPr>
      </w:pPr>
      <w:r w:rsidRPr="00167F10">
        <w:rPr>
          <w:rFonts w:ascii="Times New Roman" w:hAnsi="Times New Roman" w:cs="Times New Roman"/>
          <w:color w:val="auto"/>
          <w:vertAlign w:val="superscript"/>
        </w:rPr>
        <w:t>4</w:t>
      </w:r>
      <w:r w:rsidRPr="00167F10">
        <w:rPr>
          <w:rFonts w:ascii="Times New Roman" w:hAnsi="Times New Roman" w:cs="Times New Roman"/>
        </w:rPr>
        <w:t xml:space="preserve">Enfermeira, </w:t>
      </w:r>
      <w:proofErr w:type="gramStart"/>
      <w:r w:rsidRPr="00167F10">
        <w:rPr>
          <w:rFonts w:ascii="Times New Roman" w:hAnsi="Times New Roman" w:cs="Times New Roman"/>
        </w:rPr>
        <w:t>Pós-graduada</w:t>
      </w:r>
      <w:proofErr w:type="gramEnd"/>
      <w:r w:rsidRPr="00167F10">
        <w:rPr>
          <w:rFonts w:ascii="Times New Roman" w:hAnsi="Times New Roman" w:cs="Times New Roman"/>
        </w:rPr>
        <w:t xml:space="preserve"> em Gestão Hospitalar pela Faculdade Metropolitana</w:t>
      </w:r>
      <w:r w:rsidR="00C875F3" w:rsidRPr="00167F10">
        <w:rPr>
          <w:rFonts w:ascii="Times New Roman" w:hAnsi="Times New Roman" w:cs="Times New Roman"/>
        </w:rPr>
        <w:t>,</w:t>
      </w:r>
      <w:r w:rsidR="00167F10" w:rsidRPr="00167F10">
        <w:rPr>
          <w:rFonts w:ascii="Times New Roman" w:hAnsi="Times New Roman" w:cs="Times New Roman"/>
        </w:rPr>
        <w:t xml:space="preserve"> </w:t>
      </w:r>
      <w:r w:rsidR="00C875F3" w:rsidRPr="00167F10">
        <w:rPr>
          <w:rFonts w:ascii="Times New Roman" w:hAnsi="Times New Roman" w:cs="Times New Roman"/>
        </w:rPr>
        <w:t>(</w:t>
      </w:r>
      <w:r w:rsidR="00167F10" w:rsidRPr="00167F10">
        <w:rPr>
          <w:rFonts w:ascii="Times New Roman" w:hAnsi="Times New Roman" w:cs="Times New Roman"/>
        </w:rPr>
        <w:t>luanancunha877@gmail.com</w:t>
      </w:r>
      <w:r w:rsidR="00167F10" w:rsidRPr="00167F10">
        <w:rPr>
          <w:rFonts w:ascii="Times New Roman" w:hAnsi="Times New Roman" w:cs="Times New Roman"/>
        </w:rPr>
        <w:t>)</w:t>
      </w:r>
    </w:p>
    <w:p w14:paraId="4D5B36F3" w14:textId="77777777" w:rsidR="00A34DE7" w:rsidRPr="003E541D" w:rsidRDefault="00A34DE7" w:rsidP="00C875F3">
      <w:pPr>
        <w:contextualSpacing/>
        <w:jc w:val="right"/>
        <w:rPr>
          <w:sz w:val="24"/>
          <w:szCs w:val="24"/>
        </w:rPr>
      </w:pPr>
    </w:p>
    <w:p w14:paraId="1DA37003" w14:textId="3F57E32A" w:rsidR="00A34DE7" w:rsidRPr="00A34DE7" w:rsidRDefault="00A34DE7" w:rsidP="00A34DE7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1FED4BF9" w14:textId="1C1239C9" w:rsidR="00A34DE7" w:rsidRDefault="00A34DE7" w:rsidP="00643B03">
      <w:pPr>
        <w:pStyle w:val="Corpodetexto"/>
        <w:spacing w:line="360" w:lineRule="auto"/>
        <w:jc w:val="right"/>
      </w:pPr>
    </w:p>
    <w:p w14:paraId="658E2C04" w14:textId="77777777" w:rsidR="007F45CD" w:rsidRPr="007F45CD" w:rsidRDefault="007F45CD" w:rsidP="00643B03">
      <w:pPr>
        <w:pStyle w:val="Corpodetexto"/>
        <w:spacing w:line="360" w:lineRule="auto"/>
        <w:jc w:val="right"/>
      </w:pPr>
    </w:p>
    <w:p w14:paraId="1A3B8600" w14:textId="77777777" w:rsidR="000F45F0" w:rsidRDefault="001040CD" w:rsidP="00643B03">
      <w:pPr>
        <w:spacing w:line="360" w:lineRule="auto"/>
        <w:rPr>
          <w:sz w:val="24"/>
        </w:rPr>
      </w:pPr>
      <w:r>
        <w:rPr>
          <w:b/>
          <w:sz w:val="24"/>
        </w:rPr>
        <w:t>Área</w:t>
      </w:r>
      <w:r w:rsidR="0034223A">
        <w:rPr>
          <w:b/>
          <w:sz w:val="24"/>
        </w:rPr>
        <w:t xml:space="preserve">Temática: </w:t>
      </w:r>
      <w:r w:rsidR="003D6704">
        <w:rPr>
          <w:sz w:val="24"/>
        </w:rPr>
        <w:t>Neonatol</w:t>
      </w:r>
      <w:r w:rsidR="00594FCF" w:rsidRPr="00594FCF">
        <w:rPr>
          <w:sz w:val="24"/>
        </w:rPr>
        <w:t>ogia e Pediatria</w:t>
      </w:r>
    </w:p>
    <w:p w14:paraId="78905ABB" w14:textId="77777777" w:rsidR="000F45F0" w:rsidRDefault="000F45F0" w:rsidP="00643B03">
      <w:pPr>
        <w:pStyle w:val="Corpodetexto"/>
        <w:spacing w:line="360" w:lineRule="auto"/>
      </w:pPr>
    </w:p>
    <w:p w14:paraId="54F5A2A1" w14:textId="6DE02952" w:rsidR="000F45F0" w:rsidRDefault="0034223A" w:rsidP="00643B03">
      <w:pPr>
        <w:spacing w:line="360" w:lineRule="auto"/>
        <w:rPr>
          <w:sz w:val="24"/>
        </w:rPr>
      </w:pPr>
      <w:r>
        <w:rPr>
          <w:b/>
          <w:sz w:val="24"/>
        </w:rPr>
        <w:t>E-maildo</w:t>
      </w:r>
      <w:r w:rsidR="00E60041">
        <w:rPr>
          <w:b/>
          <w:sz w:val="24"/>
        </w:rPr>
        <w:t xml:space="preserve"> </w:t>
      </w:r>
      <w:r>
        <w:rPr>
          <w:b/>
          <w:sz w:val="24"/>
        </w:rPr>
        <w:t>autor</w:t>
      </w:r>
      <w:r w:rsidR="00E60041">
        <w:rPr>
          <w:b/>
          <w:sz w:val="24"/>
        </w:rPr>
        <w:t xml:space="preserve"> </w:t>
      </w:r>
      <w:r>
        <w:rPr>
          <w:b/>
          <w:sz w:val="24"/>
        </w:rPr>
        <w:t>para</w:t>
      </w:r>
      <w:r w:rsidR="00E60041">
        <w:rPr>
          <w:b/>
          <w:sz w:val="24"/>
        </w:rPr>
        <w:t xml:space="preserve"> </w:t>
      </w:r>
      <w:r>
        <w:rPr>
          <w:b/>
          <w:sz w:val="24"/>
        </w:rPr>
        <w:t>correspondência:</w:t>
      </w:r>
      <w:r w:rsidR="00E60041" w:rsidRPr="00E60041">
        <w:t xml:space="preserve"> </w:t>
      </w:r>
      <w:r w:rsidR="00E60041" w:rsidRPr="00D55056">
        <w:t>kalinesilvameneses@hotmail.com</w:t>
      </w:r>
    </w:p>
    <w:p w14:paraId="6E6CED80" w14:textId="77777777" w:rsidR="000F45F0" w:rsidRDefault="000F45F0" w:rsidP="007F45CD">
      <w:pPr>
        <w:pStyle w:val="Corpodetexto"/>
        <w:rPr>
          <w:sz w:val="18"/>
        </w:rPr>
      </w:pPr>
    </w:p>
    <w:p w14:paraId="63E040BB" w14:textId="77777777" w:rsidR="000F45F0" w:rsidRDefault="0034223A" w:rsidP="00757A1B">
      <w:pPr>
        <w:jc w:val="center"/>
        <w:rPr>
          <w:b/>
          <w:bCs/>
          <w:sz w:val="24"/>
          <w:szCs w:val="24"/>
        </w:rPr>
      </w:pPr>
      <w:r w:rsidRPr="005C4AD1">
        <w:rPr>
          <w:b/>
          <w:bCs/>
          <w:sz w:val="24"/>
          <w:szCs w:val="24"/>
        </w:rPr>
        <w:t>RESUMO</w:t>
      </w:r>
    </w:p>
    <w:p w14:paraId="2D20423E" w14:textId="77777777" w:rsidR="00757A1B" w:rsidRPr="005C4AD1" w:rsidRDefault="00757A1B" w:rsidP="00757A1B">
      <w:pPr>
        <w:jc w:val="center"/>
        <w:rPr>
          <w:b/>
          <w:bCs/>
          <w:sz w:val="24"/>
          <w:szCs w:val="24"/>
        </w:rPr>
      </w:pPr>
    </w:p>
    <w:p w14:paraId="34C2F30A" w14:textId="4A011409" w:rsidR="00757A1B" w:rsidRPr="00D55056" w:rsidRDefault="002D2CA3" w:rsidP="00D55056">
      <w:pPr>
        <w:pStyle w:val="Corpodetexto"/>
        <w:jc w:val="both"/>
      </w:pPr>
      <w:r>
        <w:rPr>
          <w:b/>
          <w:bCs/>
          <w:spacing w:val="1"/>
        </w:rPr>
        <w:t>Introdução</w:t>
      </w:r>
      <w:r w:rsidR="005739C0">
        <w:rPr>
          <w:b/>
          <w:bCs/>
          <w:spacing w:val="1"/>
        </w:rPr>
        <w:t>:</w:t>
      </w:r>
      <w:r w:rsidR="00757A1B" w:rsidRPr="00757A1B">
        <w:rPr>
          <w:bCs/>
        </w:rPr>
        <w:t xml:space="preserve"> </w:t>
      </w:r>
      <w:r w:rsidR="00757A1B">
        <w:rPr>
          <w:bCs/>
        </w:rPr>
        <w:t>A ictericia neonatal é uma manifestação comum de 60 a 70%  a termo, é visivel na pele e na esclera, isso acontece quando os níveis de bilirrubina circulante aumentam e não são eliminidos de forma que se espera.</w:t>
      </w:r>
      <w:r w:rsidR="00757A1B" w:rsidRPr="00757A1B">
        <w:rPr>
          <w:bCs/>
        </w:rPr>
        <w:t xml:space="preserve"> </w:t>
      </w:r>
      <w:r w:rsidR="00757A1B">
        <w:rPr>
          <w:bCs/>
        </w:rPr>
        <w:t>O Enfermeiro tem papel fundamental tanto na educação em saúde para evitar a icterícia neonatal como no diagnóstico e tratamento.</w:t>
      </w:r>
      <w:r w:rsidR="00D55056">
        <w:rPr>
          <w:bCs/>
        </w:rPr>
        <w:t xml:space="preserve"> </w:t>
      </w:r>
      <w:r w:rsidR="005739C0">
        <w:rPr>
          <w:b/>
          <w:bCs/>
        </w:rPr>
        <w:t>Objetivos</w:t>
      </w:r>
      <w:r w:rsidR="00757A1B">
        <w:rPr>
          <w:b/>
          <w:bCs/>
        </w:rPr>
        <w:t>:</w:t>
      </w:r>
      <w:r w:rsidR="00757A1B" w:rsidRPr="00757A1B">
        <w:t xml:space="preserve"> </w:t>
      </w:r>
      <w:r w:rsidR="00757A1B">
        <w:t>Identificar o papel do enfermeiro/equipe de enfermagem diante do recém-nascido com icterícia.</w:t>
      </w:r>
      <w:r w:rsidR="00D55056">
        <w:t xml:space="preserve"> </w:t>
      </w:r>
      <w:r w:rsidR="00757A1B">
        <w:rPr>
          <w:b/>
          <w:bCs/>
        </w:rPr>
        <w:t>Metodologia:</w:t>
      </w:r>
      <w:r w:rsidR="00757A1B" w:rsidRPr="00757A1B">
        <w:t xml:space="preserve"> </w:t>
      </w:r>
      <w:r w:rsidR="00757A1B">
        <w:t>Trata-se de uma revisão integrativa da literatura.</w:t>
      </w:r>
      <w:r w:rsidR="00757A1B" w:rsidRPr="00757A1B">
        <w:t xml:space="preserve"> </w:t>
      </w:r>
      <w:r w:rsidR="00757A1B">
        <w:t>A busca foi realizada através da Biblioteca Virtual em Saúde,</w:t>
      </w:r>
      <w:r w:rsidR="00757A1B" w:rsidRPr="00757A1B">
        <w:t xml:space="preserve"> </w:t>
      </w:r>
      <w:r w:rsidR="00757A1B">
        <w:t>Sendo utilizados os Descritores em Ciências da Saúde (DeCS): “</w:t>
      </w:r>
      <w:r w:rsidR="00757A1B" w:rsidRPr="00B953C5">
        <w:t>Cuidados de Enfermagem</w:t>
      </w:r>
      <w:r w:rsidR="00757A1B">
        <w:t>”, “</w:t>
      </w:r>
      <w:r w:rsidR="00757A1B" w:rsidRPr="00B953C5">
        <w:t>Icterícia</w:t>
      </w:r>
      <w:r w:rsidR="00757A1B">
        <w:t>” e “</w:t>
      </w:r>
      <w:r w:rsidR="00757A1B" w:rsidRPr="00B953C5">
        <w:t>Recém-Nascido</w:t>
      </w:r>
      <w:r w:rsidR="00757A1B">
        <w:t>”.</w:t>
      </w:r>
      <w:r w:rsidR="00757A1B" w:rsidRPr="00757A1B">
        <w:t xml:space="preserve"> </w:t>
      </w:r>
      <w:r w:rsidR="00757A1B">
        <w:t xml:space="preserve">Foram utilizados como critérios de inclusão: artigos disponíveis na íntegra gratuitamente, publicados entre 2012 e junho de 2022, nos idiomas português, espanhol e inglês. Sendo excluídos estudos duplicados, incompletos e que não correspondiam ao objetivo proposto. </w:t>
      </w:r>
      <w:r w:rsidR="0034223A" w:rsidRPr="004F51A8">
        <w:rPr>
          <w:b/>
          <w:bCs/>
        </w:rPr>
        <w:t>Resultados</w:t>
      </w:r>
      <w:r w:rsidR="00757A1B">
        <w:rPr>
          <w:b/>
          <w:bCs/>
        </w:rPr>
        <w:t xml:space="preserve"> </w:t>
      </w:r>
      <w:r w:rsidR="0034223A" w:rsidRPr="004F51A8">
        <w:rPr>
          <w:b/>
          <w:bCs/>
        </w:rPr>
        <w:t>e</w:t>
      </w:r>
      <w:r w:rsidR="00757A1B">
        <w:rPr>
          <w:b/>
          <w:bCs/>
        </w:rPr>
        <w:t xml:space="preserve"> </w:t>
      </w:r>
      <w:r w:rsidR="0034223A" w:rsidRPr="004F51A8">
        <w:rPr>
          <w:b/>
          <w:bCs/>
        </w:rPr>
        <w:t>Discussão</w:t>
      </w:r>
      <w:r w:rsidR="00757A1B">
        <w:rPr>
          <w:b/>
          <w:bCs/>
        </w:rPr>
        <w:t>:</w:t>
      </w:r>
      <w:r w:rsidR="00757A1B" w:rsidRPr="00757A1B">
        <w:rPr>
          <w:bCs/>
        </w:rPr>
        <w:t xml:space="preserve"> </w:t>
      </w:r>
      <w:r w:rsidR="00757A1B">
        <w:rPr>
          <w:bCs/>
        </w:rPr>
        <w:t>Mesmo a fototerapia sendo eficaz, ainda sim pode ocorrer problemas relacionados a saúde ocular do recém nascido.</w:t>
      </w:r>
      <w:r w:rsidR="00757A1B" w:rsidRPr="00757A1B">
        <w:rPr>
          <w:bCs/>
        </w:rPr>
        <w:t xml:space="preserve"> </w:t>
      </w:r>
      <w:r w:rsidR="00757A1B">
        <w:rPr>
          <w:bCs/>
        </w:rPr>
        <w:t>Além dos cuidados com recém nascido, a equipe multidisciplinar deve estar atenta a mãe, deve haver eduação em saúde onde tudo deve ser repassado aos familiares, mostrando de forma clara a terapeutica aplicada</w:t>
      </w:r>
      <w:r w:rsidR="00594FCF">
        <w:rPr>
          <w:bCs/>
        </w:rPr>
        <w:t>.</w:t>
      </w:r>
      <w:r w:rsidR="00D55056">
        <w:t xml:space="preserve"> </w:t>
      </w:r>
      <w:r w:rsidR="0034223A" w:rsidRPr="004F51A8">
        <w:rPr>
          <w:b/>
          <w:bCs/>
        </w:rPr>
        <w:t>Considerações</w:t>
      </w:r>
      <w:r w:rsidR="00757A1B">
        <w:rPr>
          <w:b/>
          <w:bCs/>
        </w:rPr>
        <w:t xml:space="preserve"> </w:t>
      </w:r>
      <w:r w:rsidR="0034223A" w:rsidRPr="004F51A8">
        <w:rPr>
          <w:b/>
          <w:bCs/>
        </w:rPr>
        <w:t>Finais</w:t>
      </w:r>
      <w:r w:rsidR="00757A1B">
        <w:rPr>
          <w:b/>
          <w:bCs/>
        </w:rPr>
        <w:t>:</w:t>
      </w:r>
      <w:r w:rsidR="004450CD" w:rsidRPr="004450CD">
        <w:rPr>
          <w:bCs/>
        </w:rPr>
        <w:t xml:space="preserve"> </w:t>
      </w:r>
      <w:r w:rsidR="004450CD">
        <w:rPr>
          <w:bCs/>
        </w:rPr>
        <w:t>Mesmo a Icterícia sendo algo comum em Recem nascidos ainda sim há muitas dúvidas relacionados ao tratamento, e as consequências graves que o mesmo pode trazer a saúde do paciente, como queimaduras, problemas oculares e desidratação.</w:t>
      </w:r>
      <w:r w:rsidR="004450CD" w:rsidRPr="004450CD">
        <w:rPr>
          <w:bCs/>
        </w:rPr>
        <w:t xml:space="preserve"> </w:t>
      </w:r>
      <w:r w:rsidR="004450CD">
        <w:rPr>
          <w:bCs/>
        </w:rPr>
        <w:t>Além de ter inluência na prevenção o papel do enfermeiro tambem é muito importante durante o tratamento.</w:t>
      </w:r>
    </w:p>
    <w:p w14:paraId="35F2A7BE" w14:textId="77777777" w:rsidR="000F45F0" w:rsidRDefault="000F45F0" w:rsidP="00643B03">
      <w:pPr>
        <w:pStyle w:val="Corpodetexto"/>
        <w:rPr>
          <w:b/>
          <w:sz w:val="20"/>
        </w:rPr>
      </w:pPr>
    </w:p>
    <w:p w14:paraId="3919E716" w14:textId="53C87A1D" w:rsidR="000F45F0" w:rsidRDefault="0034223A" w:rsidP="00594FCF">
      <w:pPr>
        <w:pStyle w:val="Corpodetexto"/>
        <w:jc w:val="both"/>
      </w:pPr>
      <w:r>
        <w:rPr>
          <w:b/>
        </w:rPr>
        <w:t xml:space="preserve">Palavras-chave: </w:t>
      </w:r>
      <w:r w:rsidR="00594FCF">
        <w:t>Cuidados de Enfermagem, Icterícia,</w:t>
      </w:r>
      <w:r w:rsidR="00521E59">
        <w:t xml:space="preserve"> </w:t>
      </w:r>
      <w:r w:rsidR="00594FCF">
        <w:t>Recem-Nascido.</w:t>
      </w:r>
    </w:p>
    <w:p w14:paraId="4D018B0B" w14:textId="77777777" w:rsidR="001306E3" w:rsidRDefault="001306E3" w:rsidP="00594FCF">
      <w:pPr>
        <w:pStyle w:val="Corpodetexto"/>
        <w:jc w:val="both"/>
        <w:rPr>
          <w:sz w:val="21"/>
        </w:rPr>
      </w:pPr>
    </w:p>
    <w:p w14:paraId="31C30046" w14:textId="77777777" w:rsidR="000F45F0" w:rsidRDefault="000F45F0" w:rsidP="007F45CD">
      <w:pPr>
        <w:pStyle w:val="Corpodetexto"/>
        <w:rPr>
          <w:b/>
          <w:sz w:val="17"/>
        </w:rPr>
      </w:pPr>
    </w:p>
    <w:p w14:paraId="20EE49A2" w14:textId="77777777" w:rsidR="000F45F0" w:rsidRDefault="0034223A" w:rsidP="003C4F12">
      <w:pPr>
        <w:spacing w:line="360" w:lineRule="auto"/>
        <w:jc w:val="both"/>
        <w:rPr>
          <w:b/>
          <w:bCs/>
          <w:sz w:val="24"/>
          <w:szCs w:val="24"/>
        </w:rPr>
      </w:pPr>
      <w:r w:rsidRPr="00643B03">
        <w:rPr>
          <w:b/>
          <w:bCs/>
          <w:sz w:val="24"/>
          <w:szCs w:val="24"/>
        </w:rPr>
        <w:lastRenderedPageBreak/>
        <w:t>INTRODUÇÃO</w:t>
      </w:r>
    </w:p>
    <w:p w14:paraId="708B9B46" w14:textId="6B9486AE" w:rsidR="00E60041" w:rsidRDefault="00E60041" w:rsidP="006F1CE6">
      <w:pPr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icter</w:t>
      </w:r>
      <w:r w:rsidR="0093234D">
        <w:rPr>
          <w:bCs/>
          <w:sz w:val="24"/>
          <w:szCs w:val="24"/>
        </w:rPr>
        <w:t>í</w:t>
      </w:r>
      <w:r>
        <w:rPr>
          <w:bCs/>
          <w:sz w:val="24"/>
          <w:szCs w:val="24"/>
        </w:rPr>
        <w:t xml:space="preserve">cia neonatal é uma manifestação comum </w:t>
      </w:r>
      <w:r w:rsidRPr="00C875F3">
        <w:rPr>
          <w:bCs/>
          <w:sz w:val="24"/>
          <w:szCs w:val="24"/>
        </w:rPr>
        <w:t xml:space="preserve">de 60 a 70%  </w:t>
      </w:r>
      <w:r w:rsidR="00C875F3">
        <w:rPr>
          <w:bCs/>
          <w:sz w:val="24"/>
          <w:szCs w:val="24"/>
        </w:rPr>
        <w:t xml:space="preserve">dos bebês </w:t>
      </w:r>
      <w:r w:rsidRPr="00C875F3">
        <w:rPr>
          <w:bCs/>
          <w:sz w:val="24"/>
          <w:szCs w:val="24"/>
        </w:rPr>
        <w:t>a termo</w:t>
      </w:r>
      <w:r>
        <w:rPr>
          <w:bCs/>
          <w:sz w:val="24"/>
          <w:szCs w:val="24"/>
        </w:rPr>
        <w:t xml:space="preserve">, </w:t>
      </w:r>
      <w:r w:rsidR="00C875F3">
        <w:rPr>
          <w:bCs/>
          <w:sz w:val="24"/>
          <w:szCs w:val="24"/>
        </w:rPr>
        <w:t xml:space="preserve">e </w:t>
      </w:r>
      <w:r>
        <w:rPr>
          <w:bCs/>
          <w:sz w:val="24"/>
          <w:szCs w:val="24"/>
        </w:rPr>
        <w:t>é visivel na pele e na esc</w:t>
      </w:r>
      <w:r w:rsidR="006F1CE6">
        <w:rPr>
          <w:bCs/>
          <w:sz w:val="24"/>
          <w:szCs w:val="24"/>
        </w:rPr>
        <w:t>lera, isso acontece quando os ní</w:t>
      </w:r>
      <w:r>
        <w:rPr>
          <w:bCs/>
          <w:sz w:val="24"/>
          <w:szCs w:val="24"/>
        </w:rPr>
        <w:t>veis de bilirrub</w:t>
      </w:r>
      <w:r w:rsidR="006F1CE6">
        <w:rPr>
          <w:bCs/>
          <w:sz w:val="24"/>
          <w:szCs w:val="24"/>
        </w:rPr>
        <w:t>ina circulante aumentam e não sã</w:t>
      </w:r>
      <w:r>
        <w:rPr>
          <w:bCs/>
          <w:sz w:val="24"/>
          <w:szCs w:val="24"/>
        </w:rPr>
        <w:t>o elimin</w:t>
      </w:r>
      <w:r w:rsidR="0093234D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dos de forma</w:t>
      </w:r>
      <w:r w:rsidR="006F1CE6">
        <w:rPr>
          <w:bCs/>
          <w:sz w:val="24"/>
          <w:szCs w:val="24"/>
        </w:rPr>
        <w:t xml:space="preserve"> que se espera. O diagnóstico tem que ser feito de forma rápida, e o tratamento depende do nível de bilirrubina, sendo a </w:t>
      </w:r>
      <w:r w:rsidR="0093234D">
        <w:rPr>
          <w:bCs/>
          <w:sz w:val="24"/>
          <w:szCs w:val="24"/>
        </w:rPr>
        <w:t xml:space="preserve">fototerapia a </w:t>
      </w:r>
      <w:r w:rsidR="006F1CE6">
        <w:rPr>
          <w:bCs/>
          <w:sz w:val="24"/>
          <w:szCs w:val="24"/>
        </w:rPr>
        <w:t>forma</w:t>
      </w:r>
      <w:r w:rsidR="0093234D">
        <w:rPr>
          <w:bCs/>
          <w:sz w:val="24"/>
          <w:szCs w:val="24"/>
        </w:rPr>
        <w:t xml:space="preserve"> de tratamento</w:t>
      </w:r>
      <w:r w:rsidR="006F1CE6">
        <w:rPr>
          <w:bCs/>
          <w:sz w:val="24"/>
          <w:szCs w:val="24"/>
        </w:rPr>
        <w:t xml:space="preserve"> mais usada,</w:t>
      </w:r>
      <w:r w:rsidR="0093234D">
        <w:rPr>
          <w:bCs/>
          <w:sz w:val="24"/>
          <w:szCs w:val="24"/>
        </w:rPr>
        <w:t xml:space="preserve"> e </w:t>
      </w:r>
      <w:r w:rsidR="006F1CE6">
        <w:rPr>
          <w:bCs/>
          <w:sz w:val="24"/>
          <w:szCs w:val="24"/>
        </w:rPr>
        <w:t>que foi descoberta pela enfermeira inglesa Jean Ward</w:t>
      </w:r>
      <w:r w:rsidR="0093234D">
        <w:rPr>
          <w:bCs/>
          <w:sz w:val="24"/>
          <w:szCs w:val="24"/>
        </w:rPr>
        <w:t>.</w:t>
      </w:r>
      <w:r w:rsidR="006F1CE6">
        <w:rPr>
          <w:bCs/>
          <w:sz w:val="24"/>
          <w:szCs w:val="24"/>
        </w:rPr>
        <w:t xml:space="preserve"> </w:t>
      </w:r>
      <w:r w:rsidR="0093234D">
        <w:rPr>
          <w:bCs/>
          <w:sz w:val="24"/>
          <w:szCs w:val="24"/>
        </w:rPr>
        <w:t>É</w:t>
      </w:r>
      <w:r w:rsidR="006F1CE6">
        <w:rPr>
          <w:bCs/>
          <w:sz w:val="24"/>
          <w:szCs w:val="24"/>
        </w:rPr>
        <w:t xml:space="preserve"> um tratamento eficaz e não invasivo, sua eficácia depende do tipo de luz utilizada, área corporal exposta e comprimento da onda (LEITE </w:t>
      </w:r>
      <w:r w:rsidR="006F1CE6" w:rsidRPr="006F1CE6">
        <w:rPr>
          <w:bCs/>
          <w:i/>
          <w:sz w:val="24"/>
          <w:szCs w:val="24"/>
        </w:rPr>
        <w:t>et al</w:t>
      </w:r>
      <w:r w:rsidR="006F1CE6">
        <w:rPr>
          <w:bCs/>
          <w:sz w:val="24"/>
          <w:szCs w:val="24"/>
        </w:rPr>
        <w:t>, 2021).</w:t>
      </w:r>
    </w:p>
    <w:p w14:paraId="36D0BAF3" w14:textId="696D0DD3" w:rsidR="006613AD" w:rsidRDefault="006613AD" w:rsidP="006F1CE6">
      <w:pPr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 </w:t>
      </w:r>
      <w:r w:rsidR="0093234D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nfermeiro tem papel fundamental tanto na educação em saúde para evitar a icterícia neonatal como no diagnóstico e tratamento. Espera-se que durante o pré</w:t>
      </w:r>
      <w:r w:rsidR="0093234D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natal as mães sejam informadas sobre as causas e o risco da icterícia</w:t>
      </w:r>
      <w:r w:rsidR="0093234D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93234D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dificuldade na amamentação pode ser um risco, já que a jejum prolongado favorece a patologia. Antes da alta o </w:t>
      </w:r>
      <w:r w:rsidR="0093234D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nfermeiro deve instruir a familia quanto a amamentação, prestar apoio a mã</w:t>
      </w:r>
      <w:r w:rsidR="0093234D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durante a amamentação, já que de forma bem sucedida a amentação diminui a chances de icterícia (DANTAS,</w:t>
      </w:r>
      <w:r w:rsidR="0093234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2017).</w:t>
      </w:r>
    </w:p>
    <w:p w14:paraId="00A0D320" w14:textId="7DD49B0E" w:rsidR="00621CFF" w:rsidRDefault="00621CFF" w:rsidP="006F1CE6">
      <w:pPr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 </w:t>
      </w:r>
      <w:r w:rsidR="0093234D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nfermeiro através da coleta de dados e identificação de problemas, vai estabeler os objetivos e aplicação de cuidados no</w:t>
      </w:r>
      <w:r w:rsidR="000F7E58">
        <w:rPr>
          <w:bCs/>
          <w:sz w:val="24"/>
          <w:szCs w:val="24"/>
        </w:rPr>
        <w:t xml:space="preserve"> recé</w:t>
      </w:r>
      <w:r>
        <w:rPr>
          <w:bCs/>
          <w:sz w:val="24"/>
          <w:szCs w:val="24"/>
        </w:rPr>
        <w:t>m</w:t>
      </w:r>
      <w:r w:rsidR="00AE3A7D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nascido</w:t>
      </w:r>
      <w:r w:rsidR="00AE3A7D">
        <w:rPr>
          <w:bCs/>
          <w:sz w:val="24"/>
          <w:szCs w:val="24"/>
        </w:rPr>
        <w:t xml:space="preserve"> (RN)</w:t>
      </w:r>
      <w:r>
        <w:rPr>
          <w:bCs/>
          <w:sz w:val="24"/>
          <w:szCs w:val="24"/>
        </w:rPr>
        <w:t xml:space="preserve">, de acordo com o tipo de tratamento estabelecido, e a partir disso vai avaliar os resultados obtidos </w:t>
      </w:r>
      <w:r w:rsidR="00277CA5">
        <w:rPr>
          <w:bCs/>
          <w:sz w:val="24"/>
          <w:szCs w:val="24"/>
        </w:rPr>
        <w:t>e a necessidade ou não de mudança na int</w:t>
      </w:r>
      <w:r w:rsidR="00EE05D2">
        <w:rPr>
          <w:bCs/>
          <w:sz w:val="24"/>
          <w:szCs w:val="24"/>
        </w:rPr>
        <w:t>ervenção dos cuidados aplicados ( VALENZUELA; CAMPOS,</w:t>
      </w:r>
      <w:r w:rsidR="0093234D">
        <w:rPr>
          <w:bCs/>
          <w:sz w:val="24"/>
          <w:szCs w:val="24"/>
        </w:rPr>
        <w:t xml:space="preserve"> </w:t>
      </w:r>
      <w:r w:rsidR="00EE05D2">
        <w:rPr>
          <w:bCs/>
          <w:sz w:val="24"/>
          <w:szCs w:val="24"/>
        </w:rPr>
        <w:t>2015).</w:t>
      </w:r>
    </w:p>
    <w:p w14:paraId="17303659" w14:textId="77777777" w:rsidR="0093234D" w:rsidRDefault="0093234D" w:rsidP="006F1CE6">
      <w:pPr>
        <w:spacing w:line="360" w:lineRule="auto"/>
        <w:ind w:firstLine="720"/>
        <w:jc w:val="both"/>
        <w:rPr>
          <w:bCs/>
          <w:sz w:val="24"/>
          <w:szCs w:val="24"/>
        </w:rPr>
      </w:pPr>
    </w:p>
    <w:p w14:paraId="34D013BF" w14:textId="77777777" w:rsidR="000F45F0" w:rsidRPr="00757A1B" w:rsidRDefault="00757A1B" w:rsidP="00757A1B">
      <w:pPr>
        <w:spacing w:line="360" w:lineRule="auto"/>
        <w:jc w:val="both"/>
        <w:rPr>
          <w:b/>
          <w:sz w:val="24"/>
          <w:szCs w:val="24"/>
        </w:rPr>
      </w:pPr>
      <w:r w:rsidRPr="00757A1B">
        <w:rPr>
          <w:b/>
          <w:sz w:val="24"/>
          <w:szCs w:val="24"/>
        </w:rPr>
        <w:t>OBJETIVOS</w:t>
      </w:r>
    </w:p>
    <w:p w14:paraId="2D9244CE" w14:textId="7ED5E50C" w:rsidR="000F45F0" w:rsidRDefault="00583537" w:rsidP="00CB3E09">
      <w:pPr>
        <w:pStyle w:val="Corpodetexto"/>
        <w:spacing w:line="360" w:lineRule="auto"/>
        <w:ind w:firstLine="720"/>
        <w:jc w:val="both"/>
      </w:pPr>
      <w:r>
        <w:t xml:space="preserve">Identificar o papel </w:t>
      </w:r>
      <w:r w:rsidR="009524EF">
        <w:t>d</w:t>
      </w:r>
      <w:r w:rsidR="004E2DCD">
        <w:t xml:space="preserve">o enfermeiro </w:t>
      </w:r>
      <w:r>
        <w:t>diante do recém-nascido com icterícia</w:t>
      </w:r>
      <w:r w:rsidR="00643B03">
        <w:t>.</w:t>
      </w:r>
    </w:p>
    <w:p w14:paraId="5F665D93" w14:textId="77777777" w:rsidR="003C4F12" w:rsidRPr="003C4F12" w:rsidRDefault="003C4F12" w:rsidP="003C4F12">
      <w:pPr>
        <w:pStyle w:val="Corpodetexto"/>
        <w:spacing w:line="360" w:lineRule="auto"/>
        <w:ind w:firstLine="709"/>
        <w:jc w:val="both"/>
      </w:pPr>
    </w:p>
    <w:p w14:paraId="7520C493" w14:textId="77777777" w:rsidR="000F45F0" w:rsidRPr="00643B03" w:rsidRDefault="0034223A" w:rsidP="003C4F12">
      <w:pPr>
        <w:spacing w:line="360" w:lineRule="auto"/>
        <w:jc w:val="both"/>
        <w:rPr>
          <w:b/>
          <w:bCs/>
          <w:sz w:val="24"/>
          <w:szCs w:val="24"/>
        </w:rPr>
      </w:pPr>
      <w:r w:rsidRPr="00643B03">
        <w:rPr>
          <w:b/>
          <w:bCs/>
          <w:sz w:val="24"/>
          <w:szCs w:val="24"/>
        </w:rPr>
        <w:t>METODOLOGIA</w:t>
      </w:r>
    </w:p>
    <w:p w14:paraId="052240C7" w14:textId="1B8EBB4B" w:rsidR="00B953C5" w:rsidRDefault="00B953C5" w:rsidP="006B1793">
      <w:pPr>
        <w:pStyle w:val="Corpodetexto"/>
        <w:spacing w:line="360" w:lineRule="auto"/>
        <w:ind w:firstLine="709"/>
      </w:pPr>
      <w:r>
        <w:t xml:space="preserve">Trata-se de uma revisão </w:t>
      </w:r>
      <w:r w:rsidR="009524EF">
        <w:t xml:space="preserve">narrativa </w:t>
      </w:r>
      <w:r>
        <w:t xml:space="preserve">da literatura, método que </w:t>
      </w:r>
      <w:r w:rsidR="006B1793" w:rsidRPr="0024518D">
        <w:t>que consiste em</w:t>
      </w:r>
      <w:r w:rsidR="006B1793">
        <w:t xml:space="preserve"> descrever e discutir o desenvolvimento de determinado assunto sob a perspectiva teórica ou contextual (ROTHER, 2007). </w:t>
      </w:r>
    </w:p>
    <w:p w14:paraId="0E1BD20F" w14:textId="6EC0EA74" w:rsidR="00B953C5" w:rsidRPr="00A87953" w:rsidRDefault="00C65645" w:rsidP="00A87953">
      <w:pPr>
        <w:pStyle w:val="Corpodetexto"/>
        <w:spacing w:line="360" w:lineRule="auto"/>
        <w:ind w:firstLine="720"/>
        <w:jc w:val="both"/>
        <w:rPr>
          <w:color w:val="000000" w:themeColor="text1"/>
        </w:rPr>
      </w:pPr>
      <w:r>
        <w:t>Para iniciar a pesquisa f</w:t>
      </w:r>
      <w:r w:rsidR="00B953C5">
        <w:t>oi elaborada a seguinte questão norteadora: “</w:t>
      </w:r>
      <w:r w:rsidR="00B953C5" w:rsidRPr="00A87953">
        <w:rPr>
          <w:color w:val="000000" w:themeColor="text1"/>
        </w:rPr>
        <w:t>Qual as ações d</w:t>
      </w:r>
      <w:r w:rsidR="004E2DCD">
        <w:rPr>
          <w:color w:val="000000" w:themeColor="text1"/>
        </w:rPr>
        <w:t xml:space="preserve">o enfermeiro </w:t>
      </w:r>
      <w:r w:rsidR="00A87953" w:rsidRPr="00A87953">
        <w:rPr>
          <w:color w:val="000000" w:themeColor="text1"/>
        </w:rPr>
        <w:t>diante do recém-nascido com icterícia</w:t>
      </w:r>
      <w:r w:rsidR="00B953C5" w:rsidRPr="00A87953">
        <w:rPr>
          <w:color w:val="000000" w:themeColor="text1"/>
        </w:rPr>
        <w:t>?”</w:t>
      </w:r>
    </w:p>
    <w:p w14:paraId="5C565307" w14:textId="0C602839" w:rsidR="00233BEE" w:rsidRDefault="00B953C5" w:rsidP="003C4F12">
      <w:pPr>
        <w:pStyle w:val="Corpodetexto"/>
        <w:spacing w:line="360" w:lineRule="auto"/>
        <w:ind w:firstLine="709"/>
        <w:jc w:val="both"/>
      </w:pPr>
      <w:r>
        <w:t>A busca foi realizada através da Biblioteca Virtual em Saúde (BVS)</w:t>
      </w:r>
      <w:r w:rsidR="00C65645">
        <w:t xml:space="preserve"> </w:t>
      </w:r>
      <w:r>
        <w:t xml:space="preserve">nas bases de dados da Literatura Internacional em Ciências da Saúde (MEDLINE), Literatura Latino-Americana e do Caribe em Ciências da Saúde (LILACS) e Bases de Dados de Enfermagem (BDENF). Sendo utilizados os </w:t>
      </w:r>
      <w:r w:rsidR="00233BEE">
        <w:t>Descritores em Ciências da Saúde (DeCS)</w:t>
      </w:r>
      <w:r>
        <w:t>: “</w:t>
      </w:r>
      <w:r w:rsidRPr="00B953C5">
        <w:t>Cuidados de Enfermagem</w:t>
      </w:r>
      <w:r>
        <w:t>”, “</w:t>
      </w:r>
      <w:r w:rsidRPr="00B953C5">
        <w:t>Icterícia</w:t>
      </w:r>
      <w:r>
        <w:t>” e “</w:t>
      </w:r>
      <w:r w:rsidRPr="00B953C5">
        <w:t>Recém-Nascido</w:t>
      </w:r>
      <w:r>
        <w:t>”</w:t>
      </w:r>
      <w:r w:rsidR="00C65645">
        <w:t xml:space="preserve">, combinados através do operador booleano </w:t>
      </w:r>
      <w:r w:rsidR="00C65645" w:rsidRPr="00C65645">
        <w:rPr>
          <w:i/>
          <w:iCs/>
        </w:rPr>
        <w:t>AND</w:t>
      </w:r>
      <w:r w:rsidR="00C65645">
        <w:t>.</w:t>
      </w:r>
    </w:p>
    <w:p w14:paraId="76BC1B9E" w14:textId="77777777" w:rsidR="003C4F12" w:rsidRDefault="00233BEE" w:rsidP="00757A1B">
      <w:pPr>
        <w:pStyle w:val="Corpodetexto"/>
        <w:spacing w:line="360" w:lineRule="auto"/>
        <w:ind w:firstLine="709"/>
        <w:jc w:val="both"/>
      </w:pPr>
      <w:r>
        <w:lastRenderedPageBreak/>
        <w:t xml:space="preserve">Foram utilizados como </w:t>
      </w:r>
      <w:r w:rsidR="00B953C5">
        <w:t>critérios de inclusão: artigos disponíveis na íntegra gratuitamente, publicados entre 201</w:t>
      </w:r>
      <w:r>
        <w:t>2</w:t>
      </w:r>
      <w:r w:rsidR="00B953C5">
        <w:t xml:space="preserve"> e </w:t>
      </w:r>
      <w:r>
        <w:t xml:space="preserve">junho de </w:t>
      </w:r>
      <w:r w:rsidR="00B953C5">
        <w:t>202</w:t>
      </w:r>
      <w:r>
        <w:t>2</w:t>
      </w:r>
      <w:r w:rsidR="00B953C5">
        <w:t>, nos idiomas português</w:t>
      </w:r>
      <w:r>
        <w:t>, espanhol e</w:t>
      </w:r>
      <w:r w:rsidR="00B953C5">
        <w:t xml:space="preserve"> inglês. Sendo excluídos estudos duplicados, incompletos e que não correspondiam ao objetivo proposto. A partir da revisão de literatura e análise dos estudos indexados nas bases de dados, foram identificados inicialmente </w:t>
      </w:r>
      <w:r>
        <w:t>18</w:t>
      </w:r>
      <w:r w:rsidR="00B953C5">
        <w:t xml:space="preserve"> artigos científicos. Após aplicação dos critérios de inclusão e exclusão, 0</w:t>
      </w:r>
      <w:r>
        <w:t>4</w:t>
      </w:r>
      <w:r w:rsidR="00B953C5">
        <w:t xml:space="preserve"> estudos foram selecionados por atenderem ao objetivo proposto</w:t>
      </w:r>
      <w:r w:rsidR="00757A1B">
        <w:t>.</w:t>
      </w:r>
    </w:p>
    <w:p w14:paraId="297C61B4" w14:textId="77777777" w:rsidR="00757A1B" w:rsidRDefault="00757A1B" w:rsidP="00757A1B">
      <w:pPr>
        <w:pStyle w:val="Corpodetexto"/>
        <w:spacing w:line="360" w:lineRule="auto"/>
        <w:ind w:firstLine="709"/>
        <w:jc w:val="both"/>
      </w:pPr>
    </w:p>
    <w:p w14:paraId="23BD000C" w14:textId="77777777" w:rsidR="00F12DDE" w:rsidRDefault="0034223A" w:rsidP="003C4F12">
      <w:pPr>
        <w:spacing w:line="360" w:lineRule="auto"/>
        <w:jc w:val="both"/>
        <w:rPr>
          <w:b/>
          <w:bCs/>
          <w:sz w:val="24"/>
          <w:szCs w:val="24"/>
        </w:rPr>
      </w:pPr>
      <w:r w:rsidRPr="00643B03">
        <w:rPr>
          <w:b/>
          <w:bCs/>
          <w:sz w:val="24"/>
          <w:szCs w:val="24"/>
        </w:rPr>
        <w:t>RESULTADOS</w:t>
      </w:r>
      <w:r w:rsidR="00804012">
        <w:rPr>
          <w:b/>
          <w:bCs/>
          <w:sz w:val="24"/>
          <w:szCs w:val="24"/>
        </w:rPr>
        <w:t xml:space="preserve"> </w:t>
      </w:r>
      <w:r w:rsidRPr="00643B03">
        <w:rPr>
          <w:b/>
          <w:bCs/>
          <w:sz w:val="24"/>
          <w:szCs w:val="24"/>
        </w:rPr>
        <w:t>E</w:t>
      </w:r>
      <w:r w:rsidR="00804012">
        <w:rPr>
          <w:b/>
          <w:bCs/>
          <w:sz w:val="24"/>
          <w:szCs w:val="24"/>
        </w:rPr>
        <w:t xml:space="preserve"> </w:t>
      </w:r>
      <w:r w:rsidRPr="00643B03">
        <w:rPr>
          <w:b/>
          <w:bCs/>
          <w:sz w:val="24"/>
          <w:szCs w:val="24"/>
        </w:rPr>
        <w:t>DISCUSSÃO</w:t>
      </w:r>
    </w:p>
    <w:p w14:paraId="24B7950B" w14:textId="07277DD0" w:rsidR="00F12DDE" w:rsidRDefault="00F12DDE" w:rsidP="003C4F12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Alguns </w:t>
      </w:r>
      <w:r w:rsidR="00AE3A7D">
        <w:rPr>
          <w:bCs/>
          <w:sz w:val="24"/>
          <w:szCs w:val="24"/>
        </w:rPr>
        <w:t>RN</w:t>
      </w:r>
      <w:r>
        <w:rPr>
          <w:bCs/>
          <w:sz w:val="24"/>
          <w:szCs w:val="24"/>
        </w:rPr>
        <w:t xml:space="preserve"> devido ao aumento da concentração de bilirrubina plásmatica acabam desenvolvendo a icterícia neonatal, caracterizada pela cor amarelada e perfusão da pele inadequada. Estima-se que 1,5 milhão de RN apresentam icterícia nos primeiros dias de vida, sendo a fototerapia utilizada para transformar a bilirrubina em uma molécula hidrossolúvel possobiltando a eliminação pelo organismo, diminuindo a chances de neurotoxidade, tendo então a enfermagem nesse contexto papel de destaque (IGLEZIAS </w:t>
      </w:r>
      <w:r>
        <w:rPr>
          <w:bCs/>
          <w:i/>
          <w:sz w:val="24"/>
          <w:szCs w:val="24"/>
        </w:rPr>
        <w:t>et at.,</w:t>
      </w:r>
      <w:r w:rsidR="00CB3E09"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>2021).</w:t>
      </w:r>
    </w:p>
    <w:p w14:paraId="31DD81D1" w14:textId="3A759994" w:rsidR="008610AE" w:rsidRDefault="008610AE" w:rsidP="003C4F12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O diagnóstico deve ser feito de forma precoce, para que tenha a prevenção do aumento dos niveis de bilirrubina, para evitar sequelas neurol</w:t>
      </w:r>
      <w:r w:rsidR="00A87953">
        <w:rPr>
          <w:bCs/>
          <w:sz w:val="24"/>
          <w:szCs w:val="24"/>
        </w:rPr>
        <w:t>ó</w:t>
      </w:r>
      <w:r>
        <w:rPr>
          <w:bCs/>
          <w:sz w:val="24"/>
          <w:szCs w:val="24"/>
        </w:rPr>
        <w:t xml:space="preserve">gicas como: retardo mental, surdez neurossensorial, disfunções motoras e paralisia do olhar superior. O cuidado da enfermagem aos </w:t>
      </w:r>
      <w:r w:rsidR="00AE3A7D">
        <w:rPr>
          <w:bCs/>
          <w:sz w:val="24"/>
          <w:szCs w:val="24"/>
        </w:rPr>
        <w:t>RN</w:t>
      </w:r>
      <w:r w:rsidR="005A6B8E">
        <w:rPr>
          <w:bCs/>
          <w:sz w:val="24"/>
          <w:szCs w:val="24"/>
        </w:rPr>
        <w:t xml:space="preserve"> durante a fototerapia é essencial, isso porque monitoram temperatura, mantem a proteção ocular, mudam o paciente de dec</w:t>
      </w:r>
      <w:r w:rsidR="00C479E0">
        <w:rPr>
          <w:bCs/>
          <w:sz w:val="24"/>
          <w:szCs w:val="24"/>
        </w:rPr>
        <w:t>ú</w:t>
      </w:r>
      <w:r w:rsidR="005A6B8E">
        <w:rPr>
          <w:bCs/>
          <w:sz w:val="24"/>
          <w:szCs w:val="24"/>
        </w:rPr>
        <w:t>bito,</w:t>
      </w:r>
      <w:r w:rsidR="00C479E0">
        <w:rPr>
          <w:bCs/>
          <w:sz w:val="24"/>
          <w:szCs w:val="24"/>
        </w:rPr>
        <w:t xml:space="preserve"> </w:t>
      </w:r>
      <w:r w:rsidR="005A6B8E">
        <w:rPr>
          <w:bCs/>
          <w:sz w:val="24"/>
          <w:szCs w:val="24"/>
        </w:rPr>
        <w:t>mant</w:t>
      </w:r>
      <w:r w:rsidR="00C479E0">
        <w:rPr>
          <w:bCs/>
          <w:sz w:val="24"/>
          <w:szCs w:val="24"/>
        </w:rPr>
        <w:t>é</w:t>
      </w:r>
      <w:r w:rsidR="005A6B8E">
        <w:rPr>
          <w:bCs/>
          <w:sz w:val="24"/>
          <w:szCs w:val="24"/>
        </w:rPr>
        <w:t>m o aleitamento materno e checam o peso diário. É necessario profissionais qualificados para evitar intercorrências durante a fototerapia (SILVA; PALUMBO; ALMADA, 2019).</w:t>
      </w:r>
    </w:p>
    <w:p w14:paraId="19C9F8F5" w14:textId="0F9E6020" w:rsidR="003F0AEF" w:rsidRDefault="003F0AEF" w:rsidP="003C4F12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Mesmo a fototerapia sendo eficaz, ainda </w:t>
      </w:r>
      <w:r w:rsidR="00C479E0">
        <w:rPr>
          <w:bCs/>
          <w:sz w:val="24"/>
          <w:szCs w:val="24"/>
        </w:rPr>
        <w:t>as</w:t>
      </w:r>
      <w:r>
        <w:rPr>
          <w:bCs/>
          <w:sz w:val="24"/>
          <w:szCs w:val="24"/>
        </w:rPr>
        <w:t>sim pode</w:t>
      </w:r>
      <w:r w:rsidR="00C479E0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 xml:space="preserve"> ocorrer problemas relacionados a saúde ocular do </w:t>
      </w:r>
      <w:r w:rsidR="00C479E0">
        <w:rPr>
          <w:bCs/>
          <w:sz w:val="24"/>
          <w:szCs w:val="24"/>
        </w:rPr>
        <w:t>RN. A</w:t>
      </w:r>
      <w:r>
        <w:rPr>
          <w:bCs/>
          <w:sz w:val="24"/>
          <w:szCs w:val="24"/>
        </w:rPr>
        <w:t xml:space="preserve"> exposição acidental </w:t>
      </w:r>
      <w:r w:rsidR="00C479E0">
        <w:rPr>
          <w:bCs/>
          <w:sz w:val="24"/>
          <w:szCs w:val="24"/>
        </w:rPr>
        <w:t>à</w:t>
      </w:r>
      <w:r>
        <w:rPr>
          <w:bCs/>
          <w:sz w:val="24"/>
          <w:szCs w:val="24"/>
        </w:rPr>
        <w:t xml:space="preserve"> luz ou o mal posicionamento do protetor ocular pode</w:t>
      </w:r>
      <w:r w:rsidR="00C479E0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 xml:space="preserve"> causar o ressecamento da córnea e o deslocamento da retina, assim tamb</w:t>
      </w:r>
      <w:r w:rsidR="00C479E0">
        <w:rPr>
          <w:bCs/>
          <w:sz w:val="24"/>
          <w:szCs w:val="24"/>
        </w:rPr>
        <w:t>é</w:t>
      </w:r>
      <w:r>
        <w:rPr>
          <w:bCs/>
          <w:sz w:val="24"/>
          <w:szCs w:val="24"/>
        </w:rPr>
        <w:t>m como infecções oculares.</w:t>
      </w:r>
      <w:r w:rsidR="00C479E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Devido aos riscos</w:t>
      </w:r>
      <w:r w:rsidR="00C479E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acompanhemento deve ser feito 24 horas por dia principalmente pela equipe de enfermagem, checando o protetor ocular e a higiene do mesmo (GONÇALVES </w:t>
      </w:r>
      <w:r w:rsidRPr="003F0AEF">
        <w:rPr>
          <w:bCs/>
          <w:i/>
          <w:sz w:val="24"/>
          <w:szCs w:val="24"/>
        </w:rPr>
        <w:t>et al</w:t>
      </w:r>
      <w:r>
        <w:rPr>
          <w:bCs/>
          <w:sz w:val="24"/>
          <w:szCs w:val="24"/>
        </w:rPr>
        <w:t>.,</w:t>
      </w:r>
      <w:r w:rsidR="00CB3E0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2016).</w:t>
      </w:r>
    </w:p>
    <w:p w14:paraId="74609429" w14:textId="3FD86FBF" w:rsidR="00BE256A" w:rsidRPr="00BE256A" w:rsidRDefault="00BE256A" w:rsidP="003C4F12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Além dos cuidados com </w:t>
      </w:r>
      <w:r w:rsidR="00C479E0">
        <w:rPr>
          <w:bCs/>
          <w:sz w:val="24"/>
          <w:szCs w:val="24"/>
        </w:rPr>
        <w:t>o RN</w:t>
      </w:r>
      <w:r>
        <w:rPr>
          <w:bCs/>
          <w:sz w:val="24"/>
          <w:szCs w:val="24"/>
        </w:rPr>
        <w:t>, a equipe multidisciplinar deve estar atenta a mãe</w:t>
      </w:r>
      <w:r w:rsidR="00C479E0">
        <w:rPr>
          <w:bCs/>
          <w:sz w:val="24"/>
          <w:szCs w:val="24"/>
        </w:rPr>
        <w:t>. D</w:t>
      </w:r>
      <w:r>
        <w:rPr>
          <w:bCs/>
          <w:sz w:val="24"/>
          <w:szCs w:val="24"/>
        </w:rPr>
        <w:t xml:space="preserve">eve haver eduação em saúde onde </w:t>
      </w:r>
      <w:r w:rsidR="00C479E0">
        <w:rPr>
          <w:bCs/>
          <w:sz w:val="24"/>
          <w:szCs w:val="24"/>
        </w:rPr>
        <w:t>informações importantes</w:t>
      </w:r>
      <w:r>
        <w:rPr>
          <w:bCs/>
          <w:sz w:val="24"/>
          <w:szCs w:val="24"/>
        </w:rPr>
        <w:t xml:space="preserve"> deve</w:t>
      </w:r>
      <w:r w:rsidR="00C479E0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 xml:space="preserve"> ser repassado aos familiares, mostrando de forma clara a terap</w:t>
      </w:r>
      <w:r w:rsidR="00C479E0">
        <w:rPr>
          <w:bCs/>
          <w:sz w:val="24"/>
          <w:szCs w:val="24"/>
        </w:rPr>
        <w:t>ê</w:t>
      </w:r>
      <w:r>
        <w:rPr>
          <w:bCs/>
          <w:sz w:val="24"/>
          <w:szCs w:val="24"/>
        </w:rPr>
        <w:t xml:space="preserve">utica aplicada, os avanços esperados frente ao tratamento e aos cuidados de enfermagem, afim de diminuir a ansiedade dos familiares com </w:t>
      </w:r>
      <w:r w:rsidR="00C479E0">
        <w:rPr>
          <w:bCs/>
          <w:sz w:val="24"/>
          <w:szCs w:val="24"/>
        </w:rPr>
        <w:t>o RN</w:t>
      </w:r>
      <w:r>
        <w:rPr>
          <w:bCs/>
          <w:sz w:val="24"/>
          <w:szCs w:val="24"/>
        </w:rPr>
        <w:t xml:space="preserve"> ictérico (JESUS </w:t>
      </w:r>
      <w:r w:rsidRPr="00BE256A">
        <w:rPr>
          <w:bCs/>
          <w:i/>
          <w:sz w:val="24"/>
          <w:szCs w:val="24"/>
        </w:rPr>
        <w:t>et al</w:t>
      </w:r>
      <w:r>
        <w:rPr>
          <w:bCs/>
          <w:sz w:val="24"/>
          <w:szCs w:val="24"/>
        </w:rPr>
        <w:t>.,</w:t>
      </w:r>
      <w:r w:rsidR="00CB3E0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2018).</w:t>
      </w:r>
    </w:p>
    <w:p w14:paraId="3820DBD6" w14:textId="77777777" w:rsidR="003C4F12" w:rsidRPr="00804012" w:rsidRDefault="003C4F12" w:rsidP="00804012">
      <w:pPr>
        <w:spacing w:line="360" w:lineRule="auto"/>
        <w:jc w:val="both"/>
        <w:rPr>
          <w:bCs/>
          <w:sz w:val="24"/>
          <w:szCs w:val="24"/>
        </w:rPr>
      </w:pPr>
    </w:p>
    <w:p w14:paraId="5F9E6CCB" w14:textId="77777777" w:rsidR="000F45F0" w:rsidRDefault="0034223A" w:rsidP="003C4F12">
      <w:pPr>
        <w:spacing w:line="360" w:lineRule="auto"/>
        <w:jc w:val="both"/>
        <w:rPr>
          <w:b/>
          <w:bCs/>
          <w:sz w:val="24"/>
          <w:szCs w:val="24"/>
        </w:rPr>
      </w:pPr>
      <w:r w:rsidRPr="00643B03">
        <w:rPr>
          <w:b/>
          <w:bCs/>
          <w:sz w:val="24"/>
          <w:szCs w:val="24"/>
        </w:rPr>
        <w:t>CONSIDERAÇÕES</w:t>
      </w:r>
      <w:r w:rsidR="008610AE">
        <w:rPr>
          <w:b/>
          <w:bCs/>
          <w:sz w:val="24"/>
          <w:szCs w:val="24"/>
        </w:rPr>
        <w:t xml:space="preserve"> </w:t>
      </w:r>
      <w:r w:rsidRPr="00643B03">
        <w:rPr>
          <w:b/>
          <w:bCs/>
          <w:sz w:val="24"/>
          <w:szCs w:val="24"/>
        </w:rPr>
        <w:t>FINAIS</w:t>
      </w:r>
    </w:p>
    <w:p w14:paraId="59E8E079" w14:textId="66CE544B" w:rsidR="00CB3E09" w:rsidRDefault="004A6F19" w:rsidP="00CB3E09">
      <w:pPr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Mesmo a </w:t>
      </w:r>
      <w:r w:rsidR="00B212CC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cterícia sendo algo comum em </w:t>
      </w:r>
      <w:r w:rsidR="00B212CC">
        <w:rPr>
          <w:bCs/>
          <w:sz w:val="24"/>
          <w:szCs w:val="24"/>
        </w:rPr>
        <w:t>RN,</w:t>
      </w:r>
      <w:r>
        <w:rPr>
          <w:bCs/>
          <w:sz w:val="24"/>
          <w:szCs w:val="24"/>
        </w:rPr>
        <w:t xml:space="preserve"> ainda </w:t>
      </w:r>
      <w:r w:rsidR="00B212CC">
        <w:rPr>
          <w:bCs/>
          <w:sz w:val="24"/>
          <w:szCs w:val="24"/>
        </w:rPr>
        <w:t>as</w:t>
      </w:r>
      <w:r>
        <w:rPr>
          <w:bCs/>
          <w:sz w:val="24"/>
          <w:szCs w:val="24"/>
        </w:rPr>
        <w:t>sim há muitas dúvidas relacionados ao tratamento</w:t>
      </w:r>
      <w:r w:rsidR="00B212C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e as consequências graves que o mesmo pode trazer a saúde do paciente, como queimaduras, problemas oculares e desidratação. As das causas da icterícia tambem são pouco conhecidos pelos familiares do paciente, </w:t>
      </w:r>
      <w:r w:rsidR="006121B9">
        <w:rPr>
          <w:bCs/>
          <w:sz w:val="24"/>
          <w:szCs w:val="24"/>
        </w:rPr>
        <w:t xml:space="preserve">dessa forma, </w:t>
      </w:r>
      <w:r>
        <w:rPr>
          <w:bCs/>
          <w:sz w:val="24"/>
          <w:szCs w:val="24"/>
        </w:rPr>
        <w:t>é recomendado que o enfermeiro tenha a educação em saúde como principal estratégia no pré</w:t>
      </w:r>
      <w:r w:rsidR="006121B9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natal</w:t>
      </w:r>
      <w:r w:rsidR="004450C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para que assim os índices de </w:t>
      </w:r>
      <w:r w:rsidR="006121B9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cterícia diminuam</w:t>
      </w:r>
      <w:r w:rsidR="004450CD">
        <w:rPr>
          <w:bCs/>
          <w:sz w:val="24"/>
          <w:szCs w:val="24"/>
        </w:rPr>
        <w:t>.</w:t>
      </w:r>
    </w:p>
    <w:p w14:paraId="0551B0FC" w14:textId="67289242" w:rsidR="004450CD" w:rsidRPr="004A6F19" w:rsidRDefault="004450CD" w:rsidP="00CB3E09">
      <w:pPr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Além de ter in</w:t>
      </w:r>
      <w:r w:rsidR="006121B9">
        <w:rPr>
          <w:bCs/>
          <w:sz w:val="24"/>
          <w:szCs w:val="24"/>
        </w:rPr>
        <w:t>f</w:t>
      </w:r>
      <w:r>
        <w:rPr>
          <w:bCs/>
          <w:sz w:val="24"/>
          <w:szCs w:val="24"/>
        </w:rPr>
        <w:t>luência na prevenção</w:t>
      </w:r>
      <w:r w:rsidR="006121B9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papel do enfermeiro tamb</w:t>
      </w:r>
      <w:r w:rsidR="006121B9">
        <w:rPr>
          <w:bCs/>
          <w:sz w:val="24"/>
          <w:szCs w:val="24"/>
        </w:rPr>
        <w:t>é</w:t>
      </w:r>
      <w:r>
        <w:rPr>
          <w:bCs/>
          <w:sz w:val="24"/>
          <w:szCs w:val="24"/>
        </w:rPr>
        <w:t>m é muito importante durante o tratamento, como a monitoração, frequ</w:t>
      </w:r>
      <w:r w:rsidR="006121B9">
        <w:rPr>
          <w:bCs/>
          <w:sz w:val="24"/>
          <w:szCs w:val="24"/>
        </w:rPr>
        <w:t>ê</w:t>
      </w:r>
      <w:r>
        <w:rPr>
          <w:bCs/>
          <w:sz w:val="24"/>
          <w:szCs w:val="24"/>
        </w:rPr>
        <w:t>ncia de amamentação, checagem de peso e cuidado com o protetor ocular, assim como a passagem de instruções aos familiares do paciente no cuidado ao mesmo.</w:t>
      </w:r>
    </w:p>
    <w:p w14:paraId="29FF6334" w14:textId="77777777" w:rsidR="000F45F0" w:rsidRDefault="000F45F0" w:rsidP="003C4F12">
      <w:pPr>
        <w:pStyle w:val="Corpodetexto"/>
        <w:spacing w:line="360" w:lineRule="auto"/>
        <w:ind w:firstLine="709"/>
        <w:jc w:val="both"/>
      </w:pPr>
    </w:p>
    <w:p w14:paraId="458D8972" w14:textId="77777777" w:rsidR="00757A1B" w:rsidRPr="003C4F12" w:rsidRDefault="00757A1B" w:rsidP="004450CD">
      <w:pPr>
        <w:pStyle w:val="Corpodetexto"/>
        <w:spacing w:line="360" w:lineRule="auto"/>
        <w:jc w:val="both"/>
      </w:pPr>
    </w:p>
    <w:p w14:paraId="61DEC629" w14:textId="056D022A" w:rsidR="000F45F0" w:rsidRDefault="0034223A" w:rsidP="003C4F12">
      <w:pPr>
        <w:rPr>
          <w:b/>
          <w:bCs/>
          <w:sz w:val="24"/>
          <w:szCs w:val="24"/>
        </w:rPr>
      </w:pPr>
      <w:r w:rsidRPr="003C4F12">
        <w:rPr>
          <w:b/>
          <w:bCs/>
          <w:sz w:val="24"/>
          <w:szCs w:val="24"/>
        </w:rPr>
        <w:t>REFERÊNCIAS</w:t>
      </w:r>
      <w:r w:rsidR="00804012">
        <w:rPr>
          <w:b/>
          <w:bCs/>
          <w:sz w:val="24"/>
          <w:szCs w:val="24"/>
        </w:rPr>
        <w:t xml:space="preserve"> </w:t>
      </w:r>
      <w:r w:rsidRPr="003C4F12">
        <w:rPr>
          <w:b/>
          <w:bCs/>
          <w:sz w:val="24"/>
          <w:szCs w:val="24"/>
        </w:rPr>
        <w:t>BIBLIOGRÁFICAS</w:t>
      </w:r>
    </w:p>
    <w:p w14:paraId="3A64F460" w14:textId="77777777" w:rsidR="00F12DDE" w:rsidRDefault="00F12DDE" w:rsidP="003C4F12">
      <w:pPr>
        <w:rPr>
          <w:b/>
          <w:bCs/>
          <w:sz w:val="24"/>
          <w:szCs w:val="24"/>
        </w:rPr>
      </w:pPr>
    </w:p>
    <w:p w14:paraId="4DFFECC7" w14:textId="77777777" w:rsidR="005739C0" w:rsidRPr="005739C0" w:rsidRDefault="005739C0" w:rsidP="005739C0">
      <w:pPr>
        <w:pStyle w:val="Default"/>
        <w:tabs>
          <w:tab w:val="left" w:pos="2460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6E2B6954" w14:textId="3CCAA31E" w:rsidR="005739C0" w:rsidRPr="000D416F" w:rsidRDefault="000D416F" w:rsidP="000D416F">
      <w:pPr>
        <w:pStyle w:val="Corpodetexto"/>
        <w:rPr>
          <w:color w:val="000000" w:themeColor="text1"/>
        </w:rPr>
      </w:pPr>
      <w:r w:rsidRPr="000D416F">
        <w:rPr>
          <w:color w:val="000000" w:themeColor="text1"/>
          <w:shd w:val="clear" w:color="auto" w:fill="FFFFFF"/>
        </w:rPr>
        <w:t xml:space="preserve">DANTAS, A. V. V. C. </w:t>
      </w:r>
      <w:r w:rsidRPr="000D416F">
        <w:rPr>
          <w:b/>
          <w:bCs/>
          <w:color w:val="000000" w:themeColor="text1"/>
          <w:shd w:val="clear" w:color="auto" w:fill="FFFFFF"/>
        </w:rPr>
        <w:t>Capacidade preditiva e prognóstica das características definidoras do diagnóstico de enfermagem icterícia neonatal</w:t>
      </w:r>
      <w:r w:rsidRPr="000D416F">
        <w:rPr>
          <w:color w:val="000000" w:themeColor="text1"/>
          <w:shd w:val="clear" w:color="auto" w:fill="FFFFFF"/>
        </w:rPr>
        <w:t>. 2017. 71 f. Dissertação (Mestrado em Enfermagem) - Faculdade de Farmácia, Odontologia e Enfermagem, Universidade Federal do Ceará, 2017.</w:t>
      </w:r>
      <w:r>
        <w:rPr>
          <w:color w:val="000000" w:themeColor="text1"/>
          <w:shd w:val="clear" w:color="auto" w:fill="FFFFFF"/>
        </w:rPr>
        <w:t xml:space="preserve"> Disponível em: </w:t>
      </w:r>
      <w:r w:rsidRPr="000D416F">
        <w:rPr>
          <w:color w:val="000000" w:themeColor="text1"/>
          <w:shd w:val="clear" w:color="auto" w:fill="FFFFFF"/>
        </w:rPr>
        <w:t>https://repositorio.ufc.br/handle/riufc/23361</w:t>
      </w:r>
      <w:r>
        <w:rPr>
          <w:color w:val="000000" w:themeColor="text1"/>
          <w:shd w:val="clear" w:color="auto" w:fill="FFFFFF"/>
        </w:rPr>
        <w:t xml:space="preserve">. </w:t>
      </w:r>
      <w:r w:rsidRPr="00CB3E09">
        <w:rPr>
          <w:color w:val="000000" w:themeColor="text1"/>
        </w:rPr>
        <w:t xml:space="preserve">Acesso em: 10 de </w:t>
      </w:r>
      <w:r w:rsidR="00976DC0">
        <w:rPr>
          <w:color w:val="000000" w:themeColor="text1"/>
        </w:rPr>
        <w:t>A</w:t>
      </w:r>
      <w:r w:rsidRPr="00CB3E09">
        <w:rPr>
          <w:color w:val="000000" w:themeColor="text1"/>
        </w:rPr>
        <w:t>go</w:t>
      </w:r>
      <w:r w:rsidR="00976DC0">
        <w:rPr>
          <w:color w:val="000000" w:themeColor="text1"/>
        </w:rPr>
        <w:t>s</w:t>
      </w:r>
      <w:r w:rsidRPr="00CB3E09">
        <w:rPr>
          <w:color w:val="000000" w:themeColor="text1"/>
        </w:rPr>
        <w:t>. 2022.</w:t>
      </w:r>
    </w:p>
    <w:p w14:paraId="1274AFF5" w14:textId="77777777" w:rsidR="005739C0" w:rsidRPr="00CB3E09" w:rsidRDefault="005739C0" w:rsidP="00CB3E09">
      <w:pPr>
        <w:pStyle w:val="Default"/>
        <w:rPr>
          <w:rFonts w:ascii="Times New Roman" w:hAnsi="Times New Roman" w:cs="Times New Roman"/>
          <w:bCs/>
          <w:color w:val="000000" w:themeColor="text1"/>
        </w:rPr>
      </w:pPr>
    </w:p>
    <w:p w14:paraId="218F07F9" w14:textId="4C6EC9AE" w:rsidR="005739C0" w:rsidRPr="00CB3E09" w:rsidRDefault="005739C0" w:rsidP="00CB3E09">
      <w:pPr>
        <w:pStyle w:val="Corpodetexto"/>
        <w:rPr>
          <w:color w:val="000000" w:themeColor="text1"/>
        </w:rPr>
      </w:pPr>
      <w:r w:rsidRPr="00CB3E09">
        <w:rPr>
          <w:rFonts w:eastAsiaTheme="minorHAnsi"/>
          <w:bCs/>
          <w:color w:val="000000" w:themeColor="text1"/>
          <w:lang w:val="pt-BR"/>
        </w:rPr>
        <w:t xml:space="preserve">GONÇALVES, P.A </w:t>
      </w:r>
      <w:r w:rsidRPr="00CB3E09">
        <w:rPr>
          <w:rFonts w:eastAsiaTheme="minorHAnsi"/>
          <w:bCs/>
          <w:i/>
          <w:color w:val="000000" w:themeColor="text1"/>
          <w:lang w:val="pt-BR"/>
        </w:rPr>
        <w:t>et al.</w:t>
      </w:r>
      <w:r w:rsidRPr="00CB3E09">
        <w:rPr>
          <w:color w:val="000000" w:themeColor="text1"/>
        </w:rPr>
        <w:t xml:space="preserve">  </w:t>
      </w:r>
      <w:r w:rsidRPr="00CB3E09">
        <w:rPr>
          <w:bCs/>
          <w:color w:val="000000" w:themeColor="text1"/>
        </w:rPr>
        <w:t xml:space="preserve">Cuidados oculares ao recém-nascido sob fototerapia: conhecendo a prática de Enfermagem. </w:t>
      </w:r>
      <w:r w:rsidRPr="00CB3E09">
        <w:rPr>
          <w:b/>
          <w:bCs/>
          <w:color w:val="000000" w:themeColor="text1"/>
        </w:rPr>
        <w:t>Revista de Enfermagem.</w:t>
      </w:r>
      <w:r w:rsidR="00CB3E09" w:rsidRPr="00CB3E09">
        <w:rPr>
          <w:b/>
          <w:bCs/>
          <w:color w:val="000000" w:themeColor="text1"/>
        </w:rPr>
        <w:t xml:space="preserve">, </w:t>
      </w:r>
      <w:r w:rsidRPr="00CB3E09">
        <w:rPr>
          <w:bCs/>
          <w:color w:val="000000" w:themeColor="text1"/>
        </w:rPr>
        <w:t>v.10,</w:t>
      </w:r>
      <w:r w:rsidR="00CB3E09" w:rsidRPr="00CB3E09">
        <w:rPr>
          <w:bCs/>
          <w:color w:val="000000" w:themeColor="text1"/>
        </w:rPr>
        <w:t xml:space="preserve"> </w:t>
      </w:r>
      <w:r w:rsidRPr="00CB3E09">
        <w:rPr>
          <w:bCs/>
          <w:color w:val="000000" w:themeColor="text1"/>
        </w:rPr>
        <w:t>n.7,</w:t>
      </w:r>
      <w:r w:rsidR="00CB3E09" w:rsidRPr="00CB3E09">
        <w:rPr>
          <w:bCs/>
          <w:color w:val="000000" w:themeColor="text1"/>
        </w:rPr>
        <w:t xml:space="preserve"> </w:t>
      </w:r>
      <w:r w:rsidRPr="00CB3E09">
        <w:rPr>
          <w:bCs/>
          <w:color w:val="000000" w:themeColor="text1"/>
        </w:rPr>
        <w:t>p.</w:t>
      </w:r>
      <w:r w:rsidR="00CB3E09" w:rsidRPr="00CB3E09">
        <w:rPr>
          <w:bCs/>
          <w:color w:val="000000" w:themeColor="text1"/>
        </w:rPr>
        <w:t xml:space="preserve"> </w:t>
      </w:r>
      <w:r w:rsidRPr="00CB3E09">
        <w:rPr>
          <w:bCs/>
          <w:color w:val="000000" w:themeColor="text1"/>
        </w:rPr>
        <w:t>94</w:t>
      </w:r>
      <w:r w:rsidR="00CB3E09" w:rsidRPr="00CB3E09">
        <w:rPr>
          <w:bCs/>
          <w:color w:val="000000" w:themeColor="text1"/>
        </w:rPr>
        <w:t xml:space="preserve">, </w:t>
      </w:r>
      <w:r w:rsidRPr="00CB3E09">
        <w:rPr>
          <w:bCs/>
          <w:color w:val="000000" w:themeColor="text1"/>
        </w:rPr>
        <w:t xml:space="preserve">2016. Disponível em: </w:t>
      </w:r>
      <w:r w:rsidR="00CB3E09" w:rsidRPr="00CB3E09">
        <w:rPr>
          <w:color w:val="000000" w:themeColor="text1"/>
        </w:rPr>
        <w:t xml:space="preserve">https://pesquisa.bvsalud.org/portal/resource/pt/biblio-1367823. </w:t>
      </w:r>
      <w:r w:rsidRPr="00CB3E09">
        <w:rPr>
          <w:color w:val="000000" w:themeColor="text1"/>
        </w:rPr>
        <w:t xml:space="preserve">Acesso em: 10 de </w:t>
      </w:r>
      <w:r w:rsidR="00976DC0">
        <w:rPr>
          <w:color w:val="000000" w:themeColor="text1"/>
        </w:rPr>
        <w:t>A</w:t>
      </w:r>
      <w:r w:rsidRPr="00CB3E09">
        <w:rPr>
          <w:color w:val="000000" w:themeColor="text1"/>
        </w:rPr>
        <w:t>go</w:t>
      </w:r>
      <w:r w:rsidR="00976DC0">
        <w:rPr>
          <w:color w:val="000000" w:themeColor="text1"/>
        </w:rPr>
        <w:t>s</w:t>
      </w:r>
      <w:r w:rsidR="00CB3E09" w:rsidRPr="00CB3E09">
        <w:rPr>
          <w:color w:val="000000" w:themeColor="text1"/>
        </w:rPr>
        <w:t>. 2022.</w:t>
      </w:r>
    </w:p>
    <w:p w14:paraId="07319741" w14:textId="77777777" w:rsidR="005739C0" w:rsidRPr="00CB3E09" w:rsidRDefault="005739C0" w:rsidP="00CB3E09">
      <w:pPr>
        <w:pStyle w:val="Corpodetexto"/>
        <w:rPr>
          <w:color w:val="000000" w:themeColor="text1"/>
        </w:rPr>
      </w:pPr>
    </w:p>
    <w:p w14:paraId="14844A25" w14:textId="22E3F0F4" w:rsidR="005739C0" w:rsidRPr="00CB3E09" w:rsidRDefault="005739C0" w:rsidP="00CB3E09">
      <w:pPr>
        <w:widowControl/>
        <w:adjustRightInd w:val="0"/>
        <w:rPr>
          <w:rFonts w:eastAsiaTheme="minorHAnsi"/>
          <w:color w:val="000000" w:themeColor="text1"/>
          <w:sz w:val="24"/>
          <w:szCs w:val="24"/>
          <w:lang w:val="pt-BR"/>
        </w:rPr>
      </w:pPr>
      <w:r w:rsidRPr="00CB3E09">
        <w:rPr>
          <w:bCs/>
          <w:color w:val="000000" w:themeColor="text1"/>
          <w:sz w:val="24"/>
          <w:szCs w:val="24"/>
        </w:rPr>
        <w:t xml:space="preserve">IGLEZIAS, M.S </w:t>
      </w:r>
      <w:r w:rsidRPr="00CB3E09">
        <w:rPr>
          <w:bCs/>
          <w:i/>
          <w:color w:val="000000" w:themeColor="text1"/>
          <w:sz w:val="24"/>
          <w:szCs w:val="24"/>
        </w:rPr>
        <w:t>et al.</w:t>
      </w:r>
      <w:r w:rsidRPr="00CB3E09">
        <w:rPr>
          <w:rFonts w:ascii="Intro-Light-Caps" w:eastAsiaTheme="minorHAnsi" w:hAnsi="Intro-Light-Caps" w:cs="Intro-Light-Caps"/>
          <w:color w:val="000000" w:themeColor="text1"/>
          <w:sz w:val="24"/>
          <w:szCs w:val="24"/>
          <w:lang w:val="pt-BR"/>
        </w:rPr>
        <w:t xml:space="preserve"> </w:t>
      </w:r>
      <w:r w:rsidRPr="00CB3E09">
        <w:rPr>
          <w:rFonts w:eastAsiaTheme="minorHAnsi"/>
          <w:color w:val="000000" w:themeColor="text1"/>
          <w:sz w:val="24"/>
          <w:szCs w:val="24"/>
          <w:lang w:val="pt-BR"/>
        </w:rPr>
        <w:t>Percepções de Enfermeiras sobre a assistência realizada ao recém</w:t>
      </w:r>
      <w:r w:rsidR="00CB3E09" w:rsidRPr="00CB3E09">
        <w:rPr>
          <w:rFonts w:eastAsiaTheme="minorHAnsi"/>
          <w:color w:val="000000" w:themeColor="text1"/>
          <w:sz w:val="24"/>
          <w:szCs w:val="24"/>
          <w:lang w:val="pt-BR"/>
        </w:rPr>
        <w:t>-</w:t>
      </w:r>
      <w:r w:rsidRPr="00CB3E09">
        <w:rPr>
          <w:rFonts w:eastAsiaTheme="minorHAnsi"/>
          <w:color w:val="000000" w:themeColor="text1"/>
          <w:sz w:val="24"/>
          <w:szCs w:val="24"/>
          <w:lang w:val="pt-BR"/>
        </w:rPr>
        <w:t>nascido com icterícia neonatal</w:t>
      </w:r>
      <w:r w:rsidRPr="00CB3E09">
        <w:rPr>
          <w:rFonts w:eastAsiaTheme="minorHAnsi"/>
          <w:b/>
          <w:color w:val="000000" w:themeColor="text1"/>
          <w:sz w:val="24"/>
          <w:szCs w:val="24"/>
          <w:lang w:val="pt-BR"/>
        </w:rPr>
        <w:t xml:space="preserve">. </w:t>
      </w:r>
      <w:proofErr w:type="spellStart"/>
      <w:r w:rsidRPr="00CB3E09">
        <w:rPr>
          <w:rFonts w:eastAsiaTheme="minorHAnsi"/>
          <w:b/>
          <w:color w:val="000000" w:themeColor="text1"/>
          <w:sz w:val="24"/>
          <w:szCs w:val="24"/>
          <w:lang w:val="pt-BR"/>
        </w:rPr>
        <w:t>Enferm</w:t>
      </w:r>
      <w:proofErr w:type="spellEnd"/>
      <w:r w:rsidRPr="00CB3E09">
        <w:rPr>
          <w:rFonts w:eastAsiaTheme="minorHAnsi"/>
          <w:b/>
          <w:color w:val="000000" w:themeColor="text1"/>
          <w:sz w:val="24"/>
          <w:szCs w:val="24"/>
          <w:lang w:val="pt-BR"/>
        </w:rPr>
        <w:t xml:space="preserve"> Foco.</w:t>
      </w:r>
      <w:r w:rsidR="00CB3E09" w:rsidRPr="00CB3E09">
        <w:rPr>
          <w:rFonts w:eastAsiaTheme="minorHAnsi"/>
          <w:b/>
          <w:color w:val="000000" w:themeColor="text1"/>
          <w:sz w:val="24"/>
          <w:szCs w:val="24"/>
          <w:lang w:val="pt-BR"/>
        </w:rPr>
        <w:t xml:space="preserve">, </w:t>
      </w:r>
      <w:r w:rsidRPr="00CB3E09">
        <w:rPr>
          <w:rFonts w:eastAsiaTheme="minorHAnsi"/>
          <w:color w:val="000000" w:themeColor="text1"/>
          <w:sz w:val="24"/>
          <w:szCs w:val="24"/>
          <w:lang w:val="pt-BR"/>
        </w:rPr>
        <w:t>v.12,</w:t>
      </w:r>
      <w:r w:rsidR="00CB3E09" w:rsidRPr="00CB3E09">
        <w:rPr>
          <w:rFonts w:eastAsiaTheme="minorHAnsi"/>
          <w:color w:val="000000" w:themeColor="text1"/>
          <w:sz w:val="24"/>
          <w:szCs w:val="24"/>
          <w:lang w:val="pt-BR"/>
        </w:rPr>
        <w:t xml:space="preserve"> </w:t>
      </w:r>
      <w:r w:rsidRPr="00CB3E09">
        <w:rPr>
          <w:rFonts w:eastAsiaTheme="minorHAnsi"/>
          <w:color w:val="000000" w:themeColor="text1"/>
          <w:sz w:val="24"/>
          <w:szCs w:val="24"/>
          <w:lang w:val="pt-BR"/>
        </w:rPr>
        <w:t>n.4,</w:t>
      </w:r>
      <w:r w:rsidR="00CB3E09" w:rsidRPr="00CB3E09">
        <w:rPr>
          <w:rFonts w:eastAsiaTheme="minorHAnsi"/>
          <w:color w:val="000000" w:themeColor="text1"/>
          <w:sz w:val="24"/>
          <w:szCs w:val="24"/>
          <w:lang w:val="pt-BR"/>
        </w:rPr>
        <w:t xml:space="preserve"> </w:t>
      </w:r>
      <w:r w:rsidRPr="00CB3E09">
        <w:rPr>
          <w:rFonts w:eastAsiaTheme="minorHAnsi"/>
          <w:color w:val="000000" w:themeColor="text1"/>
          <w:sz w:val="24"/>
          <w:szCs w:val="24"/>
          <w:lang w:val="pt-BR"/>
        </w:rPr>
        <w:t>p</w:t>
      </w:r>
      <w:r w:rsidR="00CB3E09" w:rsidRPr="00CB3E09">
        <w:rPr>
          <w:rFonts w:eastAsiaTheme="minorHAnsi"/>
          <w:color w:val="000000" w:themeColor="text1"/>
          <w:sz w:val="24"/>
          <w:szCs w:val="24"/>
          <w:lang w:val="pt-BR"/>
        </w:rPr>
        <w:t xml:space="preserve">. </w:t>
      </w:r>
      <w:r w:rsidRPr="00CB3E09">
        <w:rPr>
          <w:rFonts w:eastAsiaTheme="minorHAnsi"/>
          <w:color w:val="000000" w:themeColor="text1"/>
          <w:sz w:val="24"/>
          <w:szCs w:val="24"/>
          <w:lang w:val="pt-BR"/>
        </w:rPr>
        <w:t>659-66</w:t>
      </w:r>
      <w:r w:rsidR="00CB3E09" w:rsidRPr="00CB3E09">
        <w:rPr>
          <w:rFonts w:eastAsiaTheme="minorHAnsi"/>
          <w:color w:val="000000" w:themeColor="text1"/>
          <w:sz w:val="24"/>
          <w:szCs w:val="24"/>
          <w:lang w:val="pt-BR"/>
        </w:rPr>
        <w:t xml:space="preserve">, </w:t>
      </w:r>
      <w:r w:rsidRPr="00CB3E09">
        <w:rPr>
          <w:rFonts w:eastAsiaTheme="minorHAnsi"/>
          <w:color w:val="000000" w:themeColor="text1"/>
          <w:sz w:val="24"/>
          <w:szCs w:val="24"/>
          <w:lang w:val="pt-BR"/>
        </w:rPr>
        <w:t>2021. Disponível em:</w:t>
      </w:r>
      <w:r w:rsidRPr="00CB3E09">
        <w:rPr>
          <w:color w:val="000000" w:themeColor="text1"/>
          <w:sz w:val="24"/>
          <w:szCs w:val="24"/>
        </w:rPr>
        <w:t xml:space="preserve"> </w:t>
      </w:r>
      <w:r w:rsidRPr="00CB3E09">
        <w:rPr>
          <w:rFonts w:eastAsiaTheme="minorHAnsi"/>
          <w:color w:val="000000" w:themeColor="text1"/>
          <w:sz w:val="24"/>
          <w:szCs w:val="24"/>
          <w:lang w:val="pt-BR"/>
        </w:rPr>
        <w:t xml:space="preserve">https://pesquisa.bvsalud.org/portal/resource/pt/biblio-1353053. Acesso em: 10 de </w:t>
      </w:r>
      <w:proofErr w:type="spellStart"/>
      <w:r w:rsidR="00976DC0">
        <w:rPr>
          <w:rFonts w:eastAsiaTheme="minorHAnsi"/>
          <w:color w:val="000000" w:themeColor="text1"/>
          <w:sz w:val="24"/>
          <w:szCs w:val="24"/>
          <w:lang w:val="pt-BR"/>
        </w:rPr>
        <w:t>A</w:t>
      </w:r>
      <w:r w:rsidRPr="00CB3E09">
        <w:rPr>
          <w:rFonts w:eastAsiaTheme="minorHAnsi"/>
          <w:color w:val="000000" w:themeColor="text1"/>
          <w:sz w:val="24"/>
          <w:szCs w:val="24"/>
          <w:lang w:val="pt-BR"/>
        </w:rPr>
        <w:t>go</w:t>
      </w:r>
      <w:r w:rsidR="00976DC0">
        <w:rPr>
          <w:rFonts w:eastAsiaTheme="minorHAnsi"/>
          <w:color w:val="000000" w:themeColor="text1"/>
          <w:sz w:val="24"/>
          <w:szCs w:val="24"/>
          <w:lang w:val="pt-BR"/>
        </w:rPr>
        <w:t>s</w:t>
      </w:r>
      <w:proofErr w:type="spellEnd"/>
      <w:r w:rsidRPr="00CB3E09">
        <w:rPr>
          <w:rFonts w:eastAsiaTheme="minorHAnsi"/>
          <w:color w:val="000000" w:themeColor="text1"/>
          <w:sz w:val="24"/>
          <w:szCs w:val="24"/>
          <w:lang w:val="pt-BR"/>
        </w:rPr>
        <w:t>.</w:t>
      </w:r>
      <w:r w:rsidR="00CB3E09" w:rsidRPr="00CB3E09">
        <w:rPr>
          <w:rFonts w:eastAsiaTheme="minorHAnsi"/>
          <w:color w:val="000000" w:themeColor="text1"/>
          <w:sz w:val="24"/>
          <w:szCs w:val="24"/>
          <w:lang w:val="pt-BR"/>
        </w:rPr>
        <w:t xml:space="preserve"> 2022.</w:t>
      </w:r>
    </w:p>
    <w:p w14:paraId="321D2364" w14:textId="77777777" w:rsidR="005739C0" w:rsidRPr="00CB3E09" w:rsidRDefault="005739C0" w:rsidP="00CB3E09">
      <w:pPr>
        <w:widowControl/>
        <w:adjustRightInd w:val="0"/>
        <w:rPr>
          <w:rFonts w:eastAsiaTheme="minorHAnsi"/>
          <w:color w:val="000000" w:themeColor="text1"/>
          <w:sz w:val="24"/>
          <w:szCs w:val="24"/>
          <w:lang w:val="pt-BR"/>
        </w:rPr>
      </w:pPr>
    </w:p>
    <w:p w14:paraId="22E384C7" w14:textId="4D0D0E80" w:rsidR="005739C0" w:rsidRPr="00CB3E09" w:rsidRDefault="005739C0" w:rsidP="00CB3E09">
      <w:pPr>
        <w:pStyle w:val="Corpodetexto"/>
        <w:rPr>
          <w:color w:val="000000" w:themeColor="text1"/>
        </w:rPr>
      </w:pPr>
      <w:r w:rsidRPr="00CB3E09">
        <w:rPr>
          <w:color w:val="000000" w:themeColor="text1"/>
        </w:rPr>
        <w:t xml:space="preserve">JESUS, E.B </w:t>
      </w:r>
      <w:r w:rsidRPr="00CB3E09">
        <w:rPr>
          <w:i/>
          <w:color w:val="000000" w:themeColor="text1"/>
        </w:rPr>
        <w:t>et al.</w:t>
      </w:r>
      <w:r w:rsidRPr="00CB3E09">
        <w:rPr>
          <w:color w:val="000000" w:themeColor="text1"/>
        </w:rPr>
        <w:t xml:space="preserve"> </w:t>
      </w:r>
      <w:r w:rsidRPr="00CB3E09">
        <w:rPr>
          <w:rFonts w:eastAsiaTheme="minorHAnsi"/>
          <w:bCs/>
          <w:color w:val="000000" w:themeColor="text1"/>
          <w:lang w:val="pt-BR"/>
        </w:rPr>
        <w:t>Validação de tecnologia educacional sobre fototerapia para orientar familiares de neonatos ictéricos</w:t>
      </w:r>
      <w:r w:rsidRPr="00CB3E09">
        <w:rPr>
          <w:b/>
          <w:bCs/>
          <w:color w:val="000000" w:themeColor="text1"/>
        </w:rPr>
        <w:t xml:space="preserve">. </w:t>
      </w:r>
      <w:r w:rsidRPr="00CB3E09">
        <w:rPr>
          <w:b/>
          <w:color w:val="000000" w:themeColor="text1"/>
        </w:rPr>
        <w:t>Rev enferm UERJ</w:t>
      </w:r>
      <w:r w:rsidR="00CB3E09" w:rsidRPr="00CB3E09">
        <w:rPr>
          <w:color w:val="000000" w:themeColor="text1"/>
        </w:rPr>
        <w:t xml:space="preserve">, </w:t>
      </w:r>
      <w:r w:rsidRPr="00CB3E09">
        <w:rPr>
          <w:color w:val="000000" w:themeColor="text1"/>
        </w:rPr>
        <w:t>v.26</w:t>
      </w:r>
      <w:r w:rsidR="00CB3E09" w:rsidRPr="00CB3E09">
        <w:rPr>
          <w:color w:val="000000" w:themeColor="text1"/>
        </w:rPr>
        <w:t xml:space="preserve">, </w:t>
      </w:r>
      <w:r w:rsidRPr="00CB3E09">
        <w:rPr>
          <w:color w:val="000000" w:themeColor="text1"/>
        </w:rPr>
        <w:t>2018. Disponivel em:</w:t>
      </w:r>
      <w:r w:rsidR="00CB3E09" w:rsidRPr="00CB3E09">
        <w:rPr>
          <w:color w:val="000000" w:themeColor="text1"/>
        </w:rPr>
        <w:t xml:space="preserve"> </w:t>
      </w:r>
      <w:r w:rsidRPr="00CB3E09">
        <w:rPr>
          <w:color w:val="000000" w:themeColor="text1"/>
        </w:rPr>
        <w:t>https://pesquisa.bvsalud.org/portal/resource/pt/biblio-1367823. Acesso em: 10 Agos.</w:t>
      </w:r>
      <w:r w:rsidR="00CB3E09" w:rsidRPr="00CB3E09">
        <w:rPr>
          <w:color w:val="000000" w:themeColor="text1"/>
        </w:rPr>
        <w:t xml:space="preserve"> 2022.</w:t>
      </w:r>
    </w:p>
    <w:p w14:paraId="08F218CC" w14:textId="77777777" w:rsidR="00CB3E09" w:rsidRPr="00CB3E09" w:rsidRDefault="00CB3E09" w:rsidP="00CB3E09">
      <w:pPr>
        <w:pStyle w:val="Corpodetexto"/>
        <w:rPr>
          <w:color w:val="000000" w:themeColor="text1"/>
        </w:rPr>
      </w:pPr>
    </w:p>
    <w:p w14:paraId="0D698AC8" w14:textId="5838DD78" w:rsidR="005739C0" w:rsidRDefault="005739C0" w:rsidP="00CB3E09">
      <w:pPr>
        <w:pStyle w:val="Default"/>
        <w:rPr>
          <w:rFonts w:ascii="Times New Roman" w:hAnsi="Times New Roman" w:cs="Times New Roman"/>
          <w:color w:val="000000" w:themeColor="text1"/>
        </w:rPr>
      </w:pPr>
      <w:r w:rsidRPr="00CB3E09">
        <w:rPr>
          <w:rFonts w:ascii="Times New Roman" w:hAnsi="Times New Roman" w:cs="Times New Roman"/>
          <w:color w:val="000000" w:themeColor="text1"/>
        </w:rPr>
        <w:t xml:space="preserve">LEITE, A.C </w:t>
      </w:r>
      <w:r w:rsidRPr="00CB3E09">
        <w:rPr>
          <w:rFonts w:ascii="Times New Roman" w:hAnsi="Times New Roman" w:cs="Times New Roman"/>
          <w:i/>
          <w:color w:val="000000" w:themeColor="text1"/>
        </w:rPr>
        <w:t>et al</w:t>
      </w:r>
      <w:r w:rsidRPr="00CB3E09">
        <w:rPr>
          <w:rFonts w:ascii="Times New Roman" w:hAnsi="Times New Roman" w:cs="Times New Roman"/>
          <w:color w:val="000000" w:themeColor="text1"/>
        </w:rPr>
        <w:t>.</w:t>
      </w:r>
      <w:r w:rsidRPr="00CB3E09">
        <w:rPr>
          <w:color w:val="000000" w:themeColor="text1"/>
        </w:rPr>
        <w:t xml:space="preserve"> </w:t>
      </w:r>
      <w:r w:rsidRPr="00CB3E09">
        <w:rPr>
          <w:rFonts w:ascii="Times New Roman" w:hAnsi="Times New Roman" w:cs="Times New Roman"/>
          <w:bCs/>
          <w:color w:val="000000" w:themeColor="text1"/>
        </w:rPr>
        <w:t>Indicações da fototerapia em recém-nascidos com icterícia.</w:t>
      </w:r>
      <w:r w:rsidRPr="00CB3E09">
        <w:rPr>
          <w:color w:val="000000" w:themeColor="text1"/>
        </w:rPr>
        <w:t xml:space="preserve"> </w:t>
      </w:r>
      <w:r w:rsidRPr="00CB3E09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B3E09">
        <w:rPr>
          <w:rFonts w:ascii="Times New Roman" w:hAnsi="Times New Roman" w:cs="Times New Roman"/>
          <w:b/>
          <w:iCs/>
          <w:color w:val="000000" w:themeColor="text1"/>
        </w:rPr>
        <w:t>Brazilian</w:t>
      </w:r>
      <w:proofErr w:type="spellEnd"/>
      <w:r w:rsidRPr="00CB3E09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proofErr w:type="spellStart"/>
      <w:r w:rsidRPr="00CB3E09">
        <w:rPr>
          <w:rFonts w:ascii="Times New Roman" w:hAnsi="Times New Roman" w:cs="Times New Roman"/>
          <w:b/>
          <w:iCs/>
          <w:color w:val="000000" w:themeColor="text1"/>
        </w:rPr>
        <w:t>Journal</w:t>
      </w:r>
      <w:proofErr w:type="spellEnd"/>
      <w:r w:rsidRPr="00CB3E09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proofErr w:type="spellStart"/>
      <w:r w:rsidRPr="00CB3E09">
        <w:rPr>
          <w:rFonts w:ascii="Times New Roman" w:hAnsi="Times New Roman" w:cs="Times New Roman"/>
          <w:b/>
          <w:iCs/>
          <w:color w:val="000000" w:themeColor="text1"/>
        </w:rPr>
        <w:t>of</w:t>
      </w:r>
      <w:proofErr w:type="spellEnd"/>
      <w:r w:rsidRPr="00CB3E09">
        <w:rPr>
          <w:rFonts w:ascii="Times New Roman" w:hAnsi="Times New Roman" w:cs="Times New Roman"/>
          <w:b/>
          <w:iCs/>
          <w:color w:val="000000" w:themeColor="text1"/>
        </w:rPr>
        <w:t xml:space="preserve"> Health Review</w:t>
      </w:r>
      <w:r w:rsidRPr="00CB3E09">
        <w:rPr>
          <w:rFonts w:ascii="Times New Roman" w:hAnsi="Times New Roman" w:cs="Times New Roman"/>
          <w:iCs/>
          <w:color w:val="000000" w:themeColor="text1"/>
        </w:rPr>
        <w:t>.v.4,</w:t>
      </w:r>
      <w:r w:rsidR="00CB3E09" w:rsidRPr="00CB3E09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CB3E09">
        <w:rPr>
          <w:rFonts w:ascii="Times New Roman" w:hAnsi="Times New Roman" w:cs="Times New Roman"/>
          <w:iCs/>
          <w:color w:val="000000" w:themeColor="text1"/>
        </w:rPr>
        <w:t>n.3,</w:t>
      </w:r>
      <w:r w:rsidR="00CB3E09" w:rsidRPr="00CB3E09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CB3E09">
        <w:rPr>
          <w:rFonts w:ascii="Times New Roman" w:hAnsi="Times New Roman" w:cs="Times New Roman"/>
          <w:iCs/>
          <w:color w:val="000000" w:themeColor="text1"/>
        </w:rPr>
        <w:t>p.</w:t>
      </w:r>
      <w:r w:rsidRPr="00CB3E09">
        <w:rPr>
          <w:rFonts w:ascii="Times New Roman" w:hAnsi="Times New Roman" w:cs="Times New Roman"/>
          <w:color w:val="000000" w:themeColor="text1"/>
        </w:rPr>
        <w:t>10827-10847</w:t>
      </w:r>
      <w:r w:rsidR="005A281C">
        <w:rPr>
          <w:rFonts w:ascii="Times New Roman" w:hAnsi="Times New Roman" w:cs="Times New Roman"/>
          <w:color w:val="000000" w:themeColor="text1"/>
        </w:rPr>
        <w:t>,</w:t>
      </w:r>
      <w:r w:rsidRPr="00CB3E09">
        <w:rPr>
          <w:rFonts w:ascii="Times New Roman" w:hAnsi="Times New Roman" w:cs="Times New Roman"/>
          <w:color w:val="000000" w:themeColor="text1"/>
        </w:rPr>
        <w:t xml:space="preserve"> 2021.</w:t>
      </w:r>
      <w:r w:rsidR="00976DC0">
        <w:rPr>
          <w:rFonts w:ascii="Times New Roman" w:hAnsi="Times New Roman" w:cs="Times New Roman"/>
          <w:color w:val="000000" w:themeColor="text1"/>
        </w:rPr>
        <w:t xml:space="preserve"> Disponível em: </w:t>
      </w:r>
    </w:p>
    <w:p w14:paraId="2D91B97B" w14:textId="3616C96E" w:rsidR="00976DC0" w:rsidRDefault="00976DC0" w:rsidP="00CB3E09">
      <w:pPr>
        <w:pStyle w:val="Default"/>
        <w:rPr>
          <w:rFonts w:ascii="Times New Roman" w:hAnsi="Times New Roman" w:cs="Times New Roman"/>
          <w:color w:val="000000" w:themeColor="text1"/>
        </w:rPr>
      </w:pPr>
      <w:r w:rsidRPr="00976DC0">
        <w:rPr>
          <w:rFonts w:ascii="Times New Roman" w:hAnsi="Times New Roman" w:cs="Times New Roman"/>
          <w:color w:val="000000" w:themeColor="text1"/>
        </w:rPr>
        <w:t>file:///C:/Users/Kalin/Downloads/admin,+BJHRR+098++Airton+Cesar...pdf</w:t>
      </w:r>
      <w:r>
        <w:rPr>
          <w:rFonts w:ascii="Times New Roman" w:hAnsi="Times New Roman" w:cs="Times New Roman"/>
          <w:color w:val="000000" w:themeColor="text1"/>
        </w:rPr>
        <w:t xml:space="preserve">. Acesso em: 10 </w:t>
      </w:r>
      <w:proofErr w:type="spellStart"/>
      <w:r>
        <w:rPr>
          <w:rFonts w:ascii="Times New Roman" w:hAnsi="Times New Roman" w:cs="Times New Roman"/>
          <w:color w:val="000000" w:themeColor="text1"/>
        </w:rPr>
        <w:t>Agos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2022. </w:t>
      </w:r>
    </w:p>
    <w:p w14:paraId="233A40BA" w14:textId="77777777" w:rsidR="006B1793" w:rsidRDefault="006B1793" w:rsidP="00CB3E09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0BB76399" w14:textId="77777777" w:rsidR="006B1793" w:rsidRPr="006B1793" w:rsidRDefault="006B1793" w:rsidP="006B1793">
      <w:pPr>
        <w:pStyle w:val="Default"/>
        <w:rPr>
          <w:rFonts w:ascii="Times New Roman" w:hAnsi="Times New Roman" w:cs="Times New Roman"/>
          <w:color w:val="000000" w:themeColor="text1"/>
        </w:rPr>
      </w:pPr>
      <w:r w:rsidRPr="006B1793">
        <w:rPr>
          <w:rFonts w:ascii="Times New Roman" w:hAnsi="Times New Roman" w:cs="Times New Roman"/>
          <w:color w:val="000000" w:themeColor="text1"/>
        </w:rPr>
        <w:t xml:space="preserve">ROTHER, E.T. Revisão Sistemática x Revisão Narrativa. </w:t>
      </w:r>
      <w:r w:rsidRPr="006B1793">
        <w:rPr>
          <w:rFonts w:ascii="Times New Roman" w:hAnsi="Times New Roman" w:cs="Times New Roman"/>
          <w:b/>
          <w:bCs/>
          <w:color w:val="000000" w:themeColor="text1"/>
        </w:rPr>
        <w:t xml:space="preserve">Acta Paul </w:t>
      </w:r>
      <w:proofErr w:type="spellStart"/>
      <w:r w:rsidRPr="006B1793">
        <w:rPr>
          <w:rFonts w:ascii="Times New Roman" w:hAnsi="Times New Roman" w:cs="Times New Roman"/>
          <w:b/>
          <w:bCs/>
          <w:color w:val="000000" w:themeColor="text1"/>
        </w:rPr>
        <w:t>Enferm</w:t>
      </w:r>
      <w:proofErr w:type="spellEnd"/>
      <w:r w:rsidRPr="006B1793">
        <w:rPr>
          <w:rFonts w:ascii="Times New Roman" w:hAnsi="Times New Roman" w:cs="Times New Roman"/>
          <w:color w:val="000000" w:themeColor="text1"/>
        </w:rPr>
        <w:t xml:space="preserve">. v.20, n. 2. 2007. Disponível em: https://www.scielo.br/j/ape/a/z7zZ4Z4GwYV6FR7S9FHTByr/?format=pdf&amp;lang=pt. Acesso em: 10 </w:t>
      </w:r>
      <w:proofErr w:type="spellStart"/>
      <w:r w:rsidRPr="006B1793">
        <w:rPr>
          <w:rFonts w:ascii="Times New Roman" w:hAnsi="Times New Roman" w:cs="Times New Roman"/>
          <w:color w:val="000000" w:themeColor="text1"/>
        </w:rPr>
        <w:t>Agos</w:t>
      </w:r>
      <w:proofErr w:type="spellEnd"/>
      <w:r w:rsidRPr="006B1793">
        <w:rPr>
          <w:rFonts w:ascii="Times New Roman" w:hAnsi="Times New Roman" w:cs="Times New Roman"/>
          <w:color w:val="000000" w:themeColor="text1"/>
        </w:rPr>
        <w:t xml:space="preserve">. 2022. </w:t>
      </w:r>
    </w:p>
    <w:p w14:paraId="24FDCEE2" w14:textId="1574A15A" w:rsidR="005739C0" w:rsidRPr="00CB3E09" w:rsidRDefault="005739C0" w:rsidP="006B1793">
      <w:pPr>
        <w:rPr>
          <w:color w:val="000000" w:themeColor="text1"/>
          <w:sz w:val="24"/>
          <w:szCs w:val="24"/>
        </w:rPr>
      </w:pPr>
    </w:p>
    <w:p w14:paraId="37F67EBB" w14:textId="4266D21C" w:rsidR="005739C0" w:rsidRPr="00CB3E09" w:rsidRDefault="005739C0" w:rsidP="00CB3E09">
      <w:pPr>
        <w:widowControl/>
        <w:adjustRightInd w:val="0"/>
        <w:rPr>
          <w:rFonts w:eastAsiaTheme="minorHAnsi"/>
          <w:bCs/>
          <w:color w:val="000000" w:themeColor="text1"/>
          <w:sz w:val="24"/>
          <w:szCs w:val="24"/>
          <w:lang w:val="pt-BR"/>
        </w:rPr>
      </w:pPr>
      <w:r w:rsidRPr="00CB3E09">
        <w:rPr>
          <w:rFonts w:eastAsiaTheme="minorHAnsi"/>
          <w:color w:val="000000" w:themeColor="text1"/>
          <w:sz w:val="24"/>
          <w:szCs w:val="24"/>
          <w:lang w:val="pt-BR"/>
        </w:rPr>
        <w:lastRenderedPageBreak/>
        <w:t xml:space="preserve">SILVA, A.M.N; PALUMBO, I.C.B, ALMADA, C.B. </w:t>
      </w:r>
      <w:r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 xml:space="preserve">Conhecimentos da equipe de enfermagem sobre fototerapia no setor de alojamento conjunto de um Hospital Escola da Zona Norte de Sp. </w:t>
      </w:r>
      <w:r w:rsidRPr="00CB3E09">
        <w:rPr>
          <w:rFonts w:eastAsiaTheme="minorHAnsi"/>
          <w:b/>
          <w:bCs/>
          <w:color w:val="000000" w:themeColor="text1"/>
          <w:sz w:val="24"/>
          <w:szCs w:val="24"/>
          <w:lang w:val="pt-BR"/>
        </w:rPr>
        <w:t>Coleciona SUS</w:t>
      </w:r>
      <w:r w:rsidR="00CB3E09"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>,</w:t>
      </w:r>
      <w:r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 xml:space="preserve"> 2019. Disponível em:</w:t>
      </w:r>
      <w:r w:rsidR="00CB3E09"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 xml:space="preserve"> https://pesquisa.bvsalud.org/portal/resource/pt/biblio-1140627</w:t>
      </w:r>
      <w:r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>. Acesso em:</w:t>
      </w:r>
      <w:r w:rsidR="00CB3E09"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 xml:space="preserve"> </w:t>
      </w:r>
      <w:r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>11 de ago.</w:t>
      </w:r>
      <w:r w:rsidR="00CB3E09"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 xml:space="preserve"> 2022.</w:t>
      </w:r>
    </w:p>
    <w:p w14:paraId="0668A27B" w14:textId="77777777" w:rsidR="005739C0" w:rsidRPr="00CB3E09" w:rsidRDefault="005739C0" w:rsidP="00CB3E09">
      <w:pPr>
        <w:widowControl/>
        <w:adjustRightInd w:val="0"/>
        <w:rPr>
          <w:rFonts w:eastAsiaTheme="minorHAnsi"/>
          <w:bCs/>
          <w:color w:val="000000" w:themeColor="text1"/>
          <w:sz w:val="24"/>
          <w:szCs w:val="24"/>
          <w:lang w:val="pt-BR"/>
        </w:rPr>
      </w:pPr>
    </w:p>
    <w:p w14:paraId="577BCEFE" w14:textId="77777777" w:rsidR="009524EF" w:rsidRPr="00CB3E09" w:rsidRDefault="005739C0" w:rsidP="009524EF">
      <w:pPr>
        <w:widowControl/>
        <w:adjustRightInd w:val="0"/>
        <w:rPr>
          <w:rFonts w:eastAsiaTheme="minorHAnsi"/>
          <w:bCs/>
          <w:color w:val="000000" w:themeColor="text1"/>
          <w:sz w:val="24"/>
          <w:szCs w:val="24"/>
          <w:lang w:val="pt-BR"/>
        </w:rPr>
      </w:pPr>
      <w:r w:rsidRPr="00CB3E09">
        <w:rPr>
          <w:bCs/>
          <w:color w:val="000000" w:themeColor="text1"/>
          <w:sz w:val="24"/>
          <w:szCs w:val="24"/>
        </w:rPr>
        <w:t xml:space="preserve">VALENZUELA, S.E.C; CAMPOS, M.L.G. </w:t>
      </w:r>
      <w:proofErr w:type="spellStart"/>
      <w:r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>Proceso</w:t>
      </w:r>
      <w:proofErr w:type="spellEnd"/>
      <w:r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>enfermero</w:t>
      </w:r>
      <w:proofErr w:type="spellEnd"/>
      <w:r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 xml:space="preserve"> a </w:t>
      </w:r>
      <w:proofErr w:type="spellStart"/>
      <w:r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>recién</w:t>
      </w:r>
      <w:proofErr w:type="spellEnd"/>
      <w:r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>nacido</w:t>
      </w:r>
      <w:proofErr w:type="spellEnd"/>
      <w:r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>con</w:t>
      </w:r>
      <w:proofErr w:type="spellEnd"/>
      <w:r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>hiperbilirrubinemia</w:t>
      </w:r>
      <w:proofErr w:type="spellEnd"/>
      <w:r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>basado</w:t>
      </w:r>
      <w:proofErr w:type="spellEnd"/>
      <w:r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>en</w:t>
      </w:r>
      <w:proofErr w:type="spellEnd"/>
      <w:r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>el</w:t>
      </w:r>
      <w:proofErr w:type="spellEnd"/>
      <w:r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 xml:space="preserve"> modelo de </w:t>
      </w:r>
      <w:proofErr w:type="spellStart"/>
      <w:r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>adaptación</w:t>
      </w:r>
      <w:proofErr w:type="spellEnd"/>
      <w:r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 xml:space="preserve"> de Roy.</w:t>
      </w:r>
      <w:r w:rsidRPr="00CB3E09">
        <w:rPr>
          <w:rFonts w:ascii="TrebuchetMS" w:eastAsiaTheme="minorHAnsi" w:hAnsi="TrebuchetMS" w:cs="TrebuchetMS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CB3E09">
        <w:rPr>
          <w:rFonts w:eastAsiaTheme="minorHAnsi"/>
          <w:b/>
          <w:color w:val="000000" w:themeColor="text1"/>
          <w:sz w:val="24"/>
          <w:szCs w:val="24"/>
          <w:lang w:val="pt-BR"/>
        </w:rPr>
        <w:t>Enfermería</w:t>
      </w:r>
      <w:proofErr w:type="spellEnd"/>
      <w:r w:rsidRPr="00CB3E09">
        <w:rPr>
          <w:rFonts w:eastAsiaTheme="minorHAnsi"/>
          <w:b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CB3E09">
        <w:rPr>
          <w:rFonts w:eastAsiaTheme="minorHAnsi"/>
          <w:b/>
          <w:color w:val="000000" w:themeColor="text1"/>
          <w:sz w:val="24"/>
          <w:szCs w:val="24"/>
          <w:lang w:val="pt-BR"/>
        </w:rPr>
        <w:t>Universitaria</w:t>
      </w:r>
      <w:proofErr w:type="spellEnd"/>
      <w:r w:rsidRPr="00CB3E09">
        <w:rPr>
          <w:rFonts w:eastAsiaTheme="minorHAnsi"/>
          <w:color w:val="000000" w:themeColor="text1"/>
          <w:sz w:val="24"/>
          <w:szCs w:val="24"/>
          <w:lang w:val="pt-BR"/>
        </w:rPr>
        <w:t xml:space="preserve">.   </w:t>
      </w:r>
      <w:r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>v.12,</w:t>
      </w:r>
      <w:r w:rsidR="00CB3E09"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 xml:space="preserve"> </w:t>
      </w:r>
      <w:r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>n.4,</w:t>
      </w:r>
      <w:r w:rsidR="00CB3E09"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 xml:space="preserve"> </w:t>
      </w:r>
      <w:r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>p.226-234</w:t>
      </w:r>
      <w:r w:rsidR="00CB3E09"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>,</w:t>
      </w:r>
      <w:r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 xml:space="preserve"> 2015.</w:t>
      </w:r>
      <w:r w:rsidR="009524EF">
        <w:rPr>
          <w:rFonts w:eastAsiaTheme="minorHAnsi"/>
          <w:bCs/>
          <w:color w:val="000000" w:themeColor="text1"/>
          <w:sz w:val="24"/>
          <w:szCs w:val="24"/>
          <w:lang w:val="pt-BR"/>
        </w:rPr>
        <w:t xml:space="preserve"> Disponível em: </w:t>
      </w:r>
      <w:r w:rsidR="009524EF" w:rsidRPr="009524EF">
        <w:rPr>
          <w:rFonts w:eastAsiaTheme="minorHAnsi"/>
          <w:bCs/>
          <w:color w:val="000000" w:themeColor="text1"/>
          <w:sz w:val="24"/>
          <w:szCs w:val="24"/>
          <w:lang w:val="pt-BR"/>
        </w:rPr>
        <w:t>https://www.scielo.org.mx/pdf/eu/v12n4/1665-7063-eu-12-04-00226.pdf</w:t>
      </w:r>
      <w:r w:rsidR="009524EF">
        <w:rPr>
          <w:rFonts w:eastAsiaTheme="minorHAnsi"/>
          <w:bCs/>
          <w:color w:val="000000" w:themeColor="text1"/>
          <w:sz w:val="24"/>
          <w:szCs w:val="24"/>
          <w:lang w:val="pt-BR"/>
        </w:rPr>
        <w:t xml:space="preserve">. </w:t>
      </w:r>
      <w:r w:rsidR="009524EF" w:rsidRPr="00CB3E09">
        <w:rPr>
          <w:rFonts w:eastAsiaTheme="minorHAnsi"/>
          <w:bCs/>
          <w:color w:val="000000" w:themeColor="text1"/>
          <w:sz w:val="24"/>
          <w:szCs w:val="24"/>
          <w:lang w:val="pt-BR"/>
        </w:rPr>
        <w:t>Acesso em: 11 de ago. 2022.</w:t>
      </w:r>
    </w:p>
    <w:p w14:paraId="772DF44A" w14:textId="43C0C4AF" w:rsidR="005739C0" w:rsidRPr="00CB3E09" w:rsidRDefault="005739C0" w:rsidP="00CB3E09">
      <w:pPr>
        <w:widowControl/>
        <w:adjustRightInd w:val="0"/>
        <w:rPr>
          <w:rFonts w:eastAsiaTheme="minorHAnsi"/>
          <w:bCs/>
          <w:color w:val="000000" w:themeColor="text1"/>
          <w:sz w:val="24"/>
          <w:szCs w:val="24"/>
          <w:lang w:val="pt-BR"/>
        </w:rPr>
      </w:pPr>
    </w:p>
    <w:sectPr w:rsidR="005739C0" w:rsidRPr="00CB3E09" w:rsidSect="003F16B8">
      <w:headerReference w:type="default" r:id="rId8"/>
      <w:pgSz w:w="1192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3F03A" w14:textId="77777777" w:rsidR="00841ED7" w:rsidRDefault="00841ED7" w:rsidP="006C1C32">
      <w:r>
        <w:separator/>
      </w:r>
    </w:p>
  </w:endnote>
  <w:endnote w:type="continuationSeparator" w:id="0">
    <w:p w14:paraId="5540BA16" w14:textId="77777777" w:rsidR="00841ED7" w:rsidRDefault="00841ED7" w:rsidP="006C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tro-Light-Cap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E3DBE" w14:textId="77777777" w:rsidR="00841ED7" w:rsidRDefault="00841ED7" w:rsidP="006C1C32">
      <w:r>
        <w:separator/>
      </w:r>
    </w:p>
  </w:footnote>
  <w:footnote w:type="continuationSeparator" w:id="0">
    <w:p w14:paraId="34844B19" w14:textId="77777777" w:rsidR="00841ED7" w:rsidRDefault="00841ED7" w:rsidP="006C1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7311" w14:textId="77777777" w:rsidR="006C1C32" w:rsidRDefault="006C1C32">
    <w:pPr>
      <w:pStyle w:val="Cabealho"/>
      <w:jc w:val="right"/>
    </w:pPr>
  </w:p>
  <w:p w14:paraId="38E649B7" w14:textId="77777777" w:rsidR="006C1C32" w:rsidRDefault="006C1C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7D0"/>
    <w:multiLevelType w:val="multilevel"/>
    <w:tmpl w:val="B43A930E"/>
    <w:lvl w:ilvl="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38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6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2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4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60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21725611"/>
    <w:multiLevelType w:val="hybridMultilevel"/>
    <w:tmpl w:val="27A2FB6C"/>
    <w:lvl w:ilvl="0" w:tplc="DF3C8F04">
      <w:start w:val="7"/>
      <w:numFmt w:val="decimalZero"/>
      <w:lvlText w:val="%1"/>
      <w:lvlJc w:val="left"/>
      <w:pPr>
        <w:ind w:left="-1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3" w:hanging="360"/>
      </w:pPr>
    </w:lvl>
    <w:lvl w:ilvl="2" w:tplc="0416001B" w:tentative="1">
      <w:start w:val="1"/>
      <w:numFmt w:val="lowerRoman"/>
      <w:lvlText w:val="%3."/>
      <w:lvlJc w:val="right"/>
      <w:pPr>
        <w:ind w:left="1313" w:hanging="180"/>
      </w:pPr>
    </w:lvl>
    <w:lvl w:ilvl="3" w:tplc="0416000F" w:tentative="1">
      <w:start w:val="1"/>
      <w:numFmt w:val="decimal"/>
      <w:lvlText w:val="%4."/>
      <w:lvlJc w:val="left"/>
      <w:pPr>
        <w:ind w:left="2033" w:hanging="360"/>
      </w:pPr>
    </w:lvl>
    <w:lvl w:ilvl="4" w:tplc="04160019" w:tentative="1">
      <w:start w:val="1"/>
      <w:numFmt w:val="lowerLetter"/>
      <w:lvlText w:val="%5."/>
      <w:lvlJc w:val="left"/>
      <w:pPr>
        <w:ind w:left="2753" w:hanging="360"/>
      </w:pPr>
    </w:lvl>
    <w:lvl w:ilvl="5" w:tplc="0416001B" w:tentative="1">
      <w:start w:val="1"/>
      <w:numFmt w:val="lowerRoman"/>
      <w:lvlText w:val="%6."/>
      <w:lvlJc w:val="right"/>
      <w:pPr>
        <w:ind w:left="3473" w:hanging="180"/>
      </w:pPr>
    </w:lvl>
    <w:lvl w:ilvl="6" w:tplc="0416000F" w:tentative="1">
      <w:start w:val="1"/>
      <w:numFmt w:val="decimal"/>
      <w:lvlText w:val="%7."/>
      <w:lvlJc w:val="left"/>
      <w:pPr>
        <w:ind w:left="4193" w:hanging="360"/>
      </w:pPr>
    </w:lvl>
    <w:lvl w:ilvl="7" w:tplc="04160019" w:tentative="1">
      <w:start w:val="1"/>
      <w:numFmt w:val="lowerLetter"/>
      <w:lvlText w:val="%8."/>
      <w:lvlJc w:val="left"/>
      <w:pPr>
        <w:ind w:left="4913" w:hanging="360"/>
      </w:pPr>
    </w:lvl>
    <w:lvl w:ilvl="8" w:tplc="0416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2" w15:restartNumberingAfterBreak="0">
    <w:nsid w:val="239D6A67"/>
    <w:multiLevelType w:val="hybridMultilevel"/>
    <w:tmpl w:val="786C5D6E"/>
    <w:lvl w:ilvl="0" w:tplc="A80C42BA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1741112">
      <w:numFmt w:val="bullet"/>
      <w:lvlText w:val="•"/>
      <w:lvlJc w:val="left"/>
      <w:pPr>
        <w:ind w:left="1671" w:hanging="360"/>
      </w:pPr>
      <w:rPr>
        <w:rFonts w:hint="default"/>
        <w:lang w:val="pt-PT" w:eastAsia="en-US" w:bidi="ar-SA"/>
      </w:rPr>
    </w:lvl>
    <w:lvl w:ilvl="2" w:tplc="2C809E14">
      <w:numFmt w:val="bullet"/>
      <w:lvlText w:val="•"/>
      <w:lvlJc w:val="left"/>
      <w:pPr>
        <w:ind w:left="2557" w:hanging="360"/>
      </w:pPr>
      <w:rPr>
        <w:rFonts w:hint="default"/>
        <w:lang w:val="pt-PT" w:eastAsia="en-US" w:bidi="ar-SA"/>
      </w:rPr>
    </w:lvl>
    <w:lvl w:ilvl="3" w:tplc="0BF4E070">
      <w:numFmt w:val="bullet"/>
      <w:lvlText w:val="•"/>
      <w:lvlJc w:val="left"/>
      <w:pPr>
        <w:ind w:left="3443" w:hanging="360"/>
      </w:pPr>
      <w:rPr>
        <w:rFonts w:hint="default"/>
        <w:lang w:val="pt-PT" w:eastAsia="en-US" w:bidi="ar-SA"/>
      </w:rPr>
    </w:lvl>
    <w:lvl w:ilvl="4" w:tplc="A7306978">
      <w:numFmt w:val="bullet"/>
      <w:lvlText w:val="•"/>
      <w:lvlJc w:val="left"/>
      <w:pPr>
        <w:ind w:left="4329" w:hanging="360"/>
      </w:pPr>
      <w:rPr>
        <w:rFonts w:hint="default"/>
        <w:lang w:val="pt-PT" w:eastAsia="en-US" w:bidi="ar-SA"/>
      </w:rPr>
    </w:lvl>
    <w:lvl w:ilvl="5" w:tplc="98965A2E">
      <w:numFmt w:val="bullet"/>
      <w:lvlText w:val="•"/>
      <w:lvlJc w:val="left"/>
      <w:pPr>
        <w:ind w:left="5215" w:hanging="360"/>
      </w:pPr>
      <w:rPr>
        <w:rFonts w:hint="default"/>
        <w:lang w:val="pt-PT" w:eastAsia="en-US" w:bidi="ar-SA"/>
      </w:rPr>
    </w:lvl>
    <w:lvl w:ilvl="6" w:tplc="242047CE">
      <w:numFmt w:val="bullet"/>
      <w:lvlText w:val="•"/>
      <w:lvlJc w:val="left"/>
      <w:pPr>
        <w:ind w:left="6101" w:hanging="360"/>
      </w:pPr>
      <w:rPr>
        <w:rFonts w:hint="default"/>
        <w:lang w:val="pt-PT" w:eastAsia="en-US" w:bidi="ar-SA"/>
      </w:rPr>
    </w:lvl>
    <w:lvl w:ilvl="7" w:tplc="10DAF4FE">
      <w:numFmt w:val="bullet"/>
      <w:lvlText w:val="•"/>
      <w:lvlJc w:val="left"/>
      <w:pPr>
        <w:ind w:left="6987" w:hanging="360"/>
      </w:pPr>
      <w:rPr>
        <w:rFonts w:hint="default"/>
        <w:lang w:val="pt-PT" w:eastAsia="en-US" w:bidi="ar-SA"/>
      </w:rPr>
    </w:lvl>
    <w:lvl w:ilvl="8" w:tplc="4AE8FE46">
      <w:numFmt w:val="bullet"/>
      <w:lvlText w:val="•"/>
      <w:lvlJc w:val="left"/>
      <w:pPr>
        <w:ind w:left="787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75C317A"/>
    <w:multiLevelType w:val="hybridMultilevel"/>
    <w:tmpl w:val="64404DD2"/>
    <w:lvl w:ilvl="0" w:tplc="F36E724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0C58"/>
    <w:multiLevelType w:val="multilevel"/>
    <w:tmpl w:val="575AA296"/>
    <w:lvl w:ilvl="0">
      <w:start w:val="4"/>
      <w:numFmt w:val="decimal"/>
      <w:lvlText w:val="%1"/>
      <w:lvlJc w:val="left"/>
      <w:pPr>
        <w:ind w:left="1293" w:hanging="42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93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72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8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4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2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8" w:hanging="429"/>
      </w:pPr>
      <w:rPr>
        <w:rFonts w:hint="default"/>
        <w:lang w:val="pt-PT" w:eastAsia="en-US" w:bidi="ar-SA"/>
      </w:rPr>
    </w:lvl>
  </w:abstractNum>
  <w:abstractNum w:abstractNumId="5" w15:restartNumberingAfterBreak="0">
    <w:nsid w:val="2A857384"/>
    <w:multiLevelType w:val="hybridMultilevel"/>
    <w:tmpl w:val="D7E024F4"/>
    <w:lvl w:ilvl="0" w:tplc="0DFE2322">
      <w:start w:val="1"/>
      <w:numFmt w:val="decimal"/>
      <w:lvlText w:val="%1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ADE2FEA">
      <w:numFmt w:val="bullet"/>
      <w:lvlText w:val="•"/>
      <w:lvlJc w:val="left"/>
      <w:pPr>
        <w:ind w:left="1370" w:hanging="360"/>
      </w:pPr>
      <w:rPr>
        <w:rFonts w:hint="default"/>
        <w:lang w:val="pt-PT" w:eastAsia="en-US" w:bidi="ar-SA"/>
      </w:rPr>
    </w:lvl>
    <w:lvl w:ilvl="2" w:tplc="9F0E6320"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3" w:tplc="62DACB00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4D483E4C">
      <w:numFmt w:val="bullet"/>
      <w:lvlText w:val="•"/>
      <w:lvlJc w:val="left"/>
      <w:pPr>
        <w:ind w:left="4100" w:hanging="360"/>
      </w:pPr>
      <w:rPr>
        <w:rFonts w:hint="default"/>
        <w:lang w:val="pt-PT" w:eastAsia="en-US" w:bidi="ar-SA"/>
      </w:rPr>
    </w:lvl>
    <w:lvl w:ilvl="5" w:tplc="594A0766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3034BCB0">
      <w:numFmt w:val="bullet"/>
      <w:lvlText w:val="•"/>
      <w:lvlJc w:val="left"/>
      <w:pPr>
        <w:ind w:left="5920" w:hanging="360"/>
      </w:pPr>
      <w:rPr>
        <w:rFonts w:hint="default"/>
        <w:lang w:val="pt-PT" w:eastAsia="en-US" w:bidi="ar-SA"/>
      </w:rPr>
    </w:lvl>
    <w:lvl w:ilvl="7" w:tplc="20662BEC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8" w:tplc="6714EFDC">
      <w:numFmt w:val="bullet"/>
      <w:lvlText w:val="•"/>
      <w:lvlJc w:val="left"/>
      <w:pPr>
        <w:ind w:left="774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C0D241B"/>
    <w:multiLevelType w:val="hybridMultilevel"/>
    <w:tmpl w:val="CB9CABC0"/>
    <w:lvl w:ilvl="0" w:tplc="0416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 w15:restartNumberingAfterBreak="0">
    <w:nsid w:val="42DB7D4E"/>
    <w:multiLevelType w:val="multilevel"/>
    <w:tmpl w:val="C2C6A6D0"/>
    <w:lvl w:ilvl="0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5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0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5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6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516C67B0"/>
    <w:multiLevelType w:val="multilevel"/>
    <w:tmpl w:val="349EEA16"/>
    <w:lvl w:ilvl="0">
      <w:start w:val="4"/>
      <w:numFmt w:val="decimal"/>
      <w:lvlText w:val="%1"/>
      <w:lvlJc w:val="left"/>
      <w:pPr>
        <w:ind w:left="1861" w:hanging="63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61" w:hanging="63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61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00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0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632"/>
      </w:pPr>
      <w:rPr>
        <w:rFonts w:hint="default"/>
        <w:lang w:val="pt-PT" w:eastAsia="en-US" w:bidi="ar-SA"/>
      </w:rPr>
    </w:lvl>
  </w:abstractNum>
  <w:abstractNum w:abstractNumId="9" w15:restartNumberingAfterBreak="0">
    <w:nsid w:val="66016F45"/>
    <w:multiLevelType w:val="hybridMultilevel"/>
    <w:tmpl w:val="04EE8D04"/>
    <w:lvl w:ilvl="0" w:tplc="5BECD82C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53EE1D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956025D6">
      <w:numFmt w:val="bullet"/>
      <w:lvlText w:val="•"/>
      <w:lvlJc w:val="left"/>
      <w:pPr>
        <w:ind w:left="2572" w:hanging="360"/>
      </w:pPr>
      <w:rPr>
        <w:rFonts w:hint="default"/>
        <w:lang w:val="pt-PT" w:eastAsia="en-US" w:bidi="ar-SA"/>
      </w:rPr>
    </w:lvl>
    <w:lvl w:ilvl="3" w:tplc="FDC88894">
      <w:numFmt w:val="bullet"/>
      <w:lvlText w:val="•"/>
      <w:lvlJc w:val="left"/>
      <w:pPr>
        <w:ind w:left="3458" w:hanging="360"/>
      </w:pPr>
      <w:rPr>
        <w:rFonts w:hint="default"/>
        <w:lang w:val="pt-PT" w:eastAsia="en-US" w:bidi="ar-SA"/>
      </w:rPr>
    </w:lvl>
    <w:lvl w:ilvl="4" w:tplc="19E61018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BF07D80">
      <w:numFmt w:val="bullet"/>
      <w:lvlText w:val="•"/>
      <w:lvlJc w:val="left"/>
      <w:pPr>
        <w:ind w:left="5230" w:hanging="360"/>
      </w:pPr>
      <w:rPr>
        <w:rFonts w:hint="default"/>
        <w:lang w:val="pt-PT" w:eastAsia="en-US" w:bidi="ar-SA"/>
      </w:rPr>
    </w:lvl>
    <w:lvl w:ilvl="6" w:tplc="252C4F0E">
      <w:numFmt w:val="bullet"/>
      <w:lvlText w:val="•"/>
      <w:lvlJc w:val="left"/>
      <w:pPr>
        <w:ind w:left="6116" w:hanging="360"/>
      </w:pPr>
      <w:rPr>
        <w:rFonts w:hint="default"/>
        <w:lang w:val="pt-PT" w:eastAsia="en-US" w:bidi="ar-SA"/>
      </w:rPr>
    </w:lvl>
    <w:lvl w:ilvl="7" w:tplc="4140C166">
      <w:numFmt w:val="bullet"/>
      <w:lvlText w:val="•"/>
      <w:lvlJc w:val="left"/>
      <w:pPr>
        <w:ind w:left="7002" w:hanging="360"/>
      </w:pPr>
      <w:rPr>
        <w:rFonts w:hint="default"/>
        <w:lang w:val="pt-PT" w:eastAsia="en-US" w:bidi="ar-SA"/>
      </w:rPr>
    </w:lvl>
    <w:lvl w:ilvl="8" w:tplc="09208002">
      <w:numFmt w:val="bullet"/>
      <w:lvlText w:val="•"/>
      <w:lvlJc w:val="left"/>
      <w:pPr>
        <w:ind w:left="7888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609383F"/>
    <w:multiLevelType w:val="hybridMultilevel"/>
    <w:tmpl w:val="10EC8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F5E06"/>
    <w:multiLevelType w:val="multilevel"/>
    <w:tmpl w:val="19B0E8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4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  <w:b/>
      </w:rPr>
    </w:lvl>
  </w:abstractNum>
  <w:abstractNum w:abstractNumId="12" w15:restartNumberingAfterBreak="0">
    <w:nsid w:val="715F2948"/>
    <w:multiLevelType w:val="hybridMultilevel"/>
    <w:tmpl w:val="C62E4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C2FEC"/>
    <w:multiLevelType w:val="hybridMultilevel"/>
    <w:tmpl w:val="9A26302A"/>
    <w:lvl w:ilvl="0" w:tplc="58F638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04757">
    <w:abstractNumId w:val="5"/>
  </w:num>
  <w:num w:numId="2" w16cid:durableId="519979137">
    <w:abstractNumId w:val="4"/>
  </w:num>
  <w:num w:numId="3" w16cid:durableId="1256474345">
    <w:abstractNumId w:val="8"/>
  </w:num>
  <w:num w:numId="4" w16cid:durableId="1191533478">
    <w:abstractNumId w:val="9"/>
  </w:num>
  <w:num w:numId="5" w16cid:durableId="2031569521">
    <w:abstractNumId w:val="2"/>
  </w:num>
  <w:num w:numId="6" w16cid:durableId="1422603744">
    <w:abstractNumId w:val="7"/>
  </w:num>
  <w:num w:numId="7" w16cid:durableId="1081291496">
    <w:abstractNumId w:val="1"/>
  </w:num>
  <w:num w:numId="8" w16cid:durableId="1737821894">
    <w:abstractNumId w:val="3"/>
  </w:num>
  <w:num w:numId="9" w16cid:durableId="1557356617">
    <w:abstractNumId w:val="0"/>
  </w:num>
  <w:num w:numId="10" w16cid:durableId="1268924939">
    <w:abstractNumId w:val="6"/>
  </w:num>
  <w:num w:numId="11" w16cid:durableId="920020980">
    <w:abstractNumId w:val="11"/>
  </w:num>
  <w:num w:numId="12" w16cid:durableId="1424492724">
    <w:abstractNumId w:val="13"/>
  </w:num>
  <w:num w:numId="13" w16cid:durableId="1959217228">
    <w:abstractNumId w:val="10"/>
  </w:num>
  <w:num w:numId="14" w16cid:durableId="13218082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F0"/>
    <w:rsid w:val="00051FAF"/>
    <w:rsid w:val="00071C33"/>
    <w:rsid w:val="000A1E34"/>
    <w:rsid w:val="000A3938"/>
    <w:rsid w:val="000C4BBC"/>
    <w:rsid w:val="000D416F"/>
    <w:rsid w:val="000F45F0"/>
    <w:rsid w:val="000F7E58"/>
    <w:rsid w:val="001040CD"/>
    <w:rsid w:val="001252C4"/>
    <w:rsid w:val="001306E3"/>
    <w:rsid w:val="00146754"/>
    <w:rsid w:val="00167A5E"/>
    <w:rsid w:val="00167F10"/>
    <w:rsid w:val="0017554D"/>
    <w:rsid w:val="001931BB"/>
    <w:rsid w:val="001D15FB"/>
    <w:rsid w:val="001E0776"/>
    <w:rsid w:val="002044BB"/>
    <w:rsid w:val="00213275"/>
    <w:rsid w:val="00233BEE"/>
    <w:rsid w:val="0023532E"/>
    <w:rsid w:val="002641DC"/>
    <w:rsid w:val="002658CD"/>
    <w:rsid w:val="00275754"/>
    <w:rsid w:val="00277CA5"/>
    <w:rsid w:val="002935AD"/>
    <w:rsid w:val="002D2582"/>
    <w:rsid w:val="002D2CA3"/>
    <w:rsid w:val="002F02EB"/>
    <w:rsid w:val="002F59EF"/>
    <w:rsid w:val="00324E3C"/>
    <w:rsid w:val="0034223A"/>
    <w:rsid w:val="0034651B"/>
    <w:rsid w:val="003969A7"/>
    <w:rsid w:val="00396D55"/>
    <w:rsid w:val="003C4301"/>
    <w:rsid w:val="003C4F12"/>
    <w:rsid w:val="003D6704"/>
    <w:rsid w:val="003F0AEF"/>
    <w:rsid w:val="003F16B8"/>
    <w:rsid w:val="004012A9"/>
    <w:rsid w:val="004101CB"/>
    <w:rsid w:val="004450CD"/>
    <w:rsid w:val="00450E1F"/>
    <w:rsid w:val="00475450"/>
    <w:rsid w:val="004A317B"/>
    <w:rsid w:val="004A6F19"/>
    <w:rsid w:val="004E2DCD"/>
    <w:rsid w:val="004F51A8"/>
    <w:rsid w:val="00505CE0"/>
    <w:rsid w:val="00521CD1"/>
    <w:rsid w:val="00521E59"/>
    <w:rsid w:val="00527577"/>
    <w:rsid w:val="005314B1"/>
    <w:rsid w:val="005368CD"/>
    <w:rsid w:val="005460BA"/>
    <w:rsid w:val="005739C0"/>
    <w:rsid w:val="00583537"/>
    <w:rsid w:val="00585597"/>
    <w:rsid w:val="00594FCF"/>
    <w:rsid w:val="005A281C"/>
    <w:rsid w:val="005A6B8E"/>
    <w:rsid w:val="005C4AD1"/>
    <w:rsid w:val="005E06BA"/>
    <w:rsid w:val="005E2805"/>
    <w:rsid w:val="006121B9"/>
    <w:rsid w:val="00621CFF"/>
    <w:rsid w:val="00633EE4"/>
    <w:rsid w:val="00634C75"/>
    <w:rsid w:val="00643B03"/>
    <w:rsid w:val="006613AD"/>
    <w:rsid w:val="00686779"/>
    <w:rsid w:val="006A2219"/>
    <w:rsid w:val="006B1793"/>
    <w:rsid w:val="006C1C32"/>
    <w:rsid w:val="006E6C79"/>
    <w:rsid w:val="006F0DB8"/>
    <w:rsid w:val="006F1CE6"/>
    <w:rsid w:val="00713EE2"/>
    <w:rsid w:val="00732F79"/>
    <w:rsid w:val="00757A1B"/>
    <w:rsid w:val="00762BD3"/>
    <w:rsid w:val="007949D7"/>
    <w:rsid w:val="007958A9"/>
    <w:rsid w:val="007D5151"/>
    <w:rsid w:val="007F2E4D"/>
    <w:rsid w:val="007F45CD"/>
    <w:rsid w:val="007F6E68"/>
    <w:rsid w:val="00804012"/>
    <w:rsid w:val="00841ED7"/>
    <w:rsid w:val="008610AE"/>
    <w:rsid w:val="00863ECC"/>
    <w:rsid w:val="00893F36"/>
    <w:rsid w:val="008A3B80"/>
    <w:rsid w:val="008C2D37"/>
    <w:rsid w:val="008D77B3"/>
    <w:rsid w:val="009169CB"/>
    <w:rsid w:val="0093234D"/>
    <w:rsid w:val="009524EF"/>
    <w:rsid w:val="00952D65"/>
    <w:rsid w:val="00976DC0"/>
    <w:rsid w:val="009868F5"/>
    <w:rsid w:val="009F4D10"/>
    <w:rsid w:val="00A34DE7"/>
    <w:rsid w:val="00A43B2B"/>
    <w:rsid w:val="00A74BB1"/>
    <w:rsid w:val="00A87953"/>
    <w:rsid w:val="00AE3256"/>
    <w:rsid w:val="00AE3A7D"/>
    <w:rsid w:val="00B212CC"/>
    <w:rsid w:val="00B247DB"/>
    <w:rsid w:val="00B953C5"/>
    <w:rsid w:val="00BE256A"/>
    <w:rsid w:val="00BE3C04"/>
    <w:rsid w:val="00C239D5"/>
    <w:rsid w:val="00C26F58"/>
    <w:rsid w:val="00C479E0"/>
    <w:rsid w:val="00C65645"/>
    <w:rsid w:val="00C875F3"/>
    <w:rsid w:val="00CB3E09"/>
    <w:rsid w:val="00CE5ABE"/>
    <w:rsid w:val="00D00E9E"/>
    <w:rsid w:val="00D254C8"/>
    <w:rsid w:val="00D55056"/>
    <w:rsid w:val="00D555AA"/>
    <w:rsid w:val="00D97BA6"/>
    <w:rsid w:val="00DE6CCB"/>
    <w:rsid w:val="00DF4CFE"/>
    <w:rsid w:val="00E037DB"/>
    <w:rsid w:val="00E60041"/>
    <w:rsid w:val="00E64E45"/>
    <w:rsid w:val="00E67C38"/>
    <w:rsid w:val="00E75D9E"/>
    <w:rsid w:val="00EE05D2"/>
    <w:rsid w:val="00EE1582"/>
    <w:rsid w:val="00F12DDE"/>
    <w:rsid w:val="00F151F0"/>
    <w:rsid w:val="00F6790E"/>
    <w:rsid w:val="00F72C84"/>
    <w:rsid w:val="00F825AB"/>
    <w:rsid w:val="00FB148F"/>
    <w:rsid w:val="00FB334B"/>
    <w:rsid w:val="00FC4779"/>
    <w:rsid w:val="00FC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E14B"/>
  <w15:docId w15:val="{91B08C14-624A-4FA9-B648-D68BAC86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7DB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rsid w:val="00B247DB"/>
    <w:pPr>
      <w:spacing w:before="102"/>
      <w:ind w:left="696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rsid w:val="00B247DB"/>
    <w:pPr>
      <w:ind w:left="8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7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247DB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B247DB"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  <w:rsid w:val="00B247DB"/>
  </w:style>
  <w:style w:type="table" w:customStyle="1" w:styleId="TabeladeGrade4-nfase31">
    <w:name w:val="Tabela de Grade 4 - Ênfase 31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Fontepargpadro"/>
    <w:uiPriority w:val="99"/>
    <w:unhideWhenUsed/>
    <w:rsid w:val="005E280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E280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77B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u w:val="none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D77B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3F0AEF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pt-BR"/>
    </w:rPr>
  </w:style>
  <w:style w:type="character" w:customStyle="1" w:styleId="A0">
    <w:name w:val="A0"/>
    <w:uiPriority w:val="99"/>
    <w:rsid w:val="00BE256A"/>
    <w:rPr>
      <w:rFonts w:cs="Calibri"/>
      <w:color w:val="000000"/>
      <w:sz w:val="14"/>
      <w:szCs w:val="14"/>
    </w:rPr>
  </w:style>
  <w:style w:type="character" w:styleId="MenoPendente">
    <w:name w:val="Unresolved Mention"/>
    <w:basedOn w:val="Fontepargpadro"/>
    <w:uiPriority w:val="99"/>
    <w:semiHidden/>
    <w:unhideWhenUsed/>
    <w:rsid w:val="00CB3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8C946-CF45-4EAB-B259-E576A55C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8814</TotalTime>
  <Pages>5</Pages>
  <Words>1582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Bilio</dc:creator>
  <cp:keywords/>
  <dc:description/>
  <cp:lastModifiedBy>kaline</cp:lastModifiedBy>
  <cp:revision>23</cp:revision>
  <cp:lastPrinted>2022-06-17T02:21:00Z</cp:lastPrinted>
  <dcterms:created xsi:type="dcterms:W3CDTF">2022-06-17T02:24:00Z</dcterms:created>
  <dcterms:modified xsi:type="dcterms:W3CDTF">2022-09-04T02:33:00Z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