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772B4" w14:textId="77777777" w:rsidR="00616322" w:rsidRPr="00F451E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MORTALIDADE MATERNA TARDIA: UMA ANÁLISE DO PERFIL EPIDEMIOLÓGICO</w:t>
      </w:r>
    </w:p>
    <w:p w14:paraId="3BB86744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Ana Christina de Sousa Baldoino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2C5E698E" w14:textId="77777777" w:rsidR="00616322" w:rsidRDefault="000000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Jhonatan Iúry Nogueira Muniz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D043BDC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Ana Maria da Costa Oliveira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3  </w:t>
      </w:r>
    </w:p>
    <w:p w14:paraId="66794781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Danielle da Silva Galeno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t>4</w:t>
      </w:r>
    </w:p>
    <w:p w14:paraId="55B8FEDF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Railene Sousa Holanda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t>5</w:t>
      </w:r>
    </w:p>
    <w:p w14:paraId="35169724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Mariana Albuquerque de Miranda Galdino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  <w:vertAlign w:val="superscript"/>
        </w:rPr>
        <w:t>6</w:t>
      </w:r>
    </w:p>
    <w:p w14:paraId="3EB109A8" w14:textId="77777777" w:rsidR="00616322" w:rsidRDefault="00616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CC5A1C" w14:textId="53CFB87D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mortalidade materna tardia é o óbito de uma mulher devido a causas obstétricas diretas ou indiretas que </w:t>
      </w:r>
      <w:r>
        <w:rPr>
          <w:rFonts w:ascii="Times New Roman" w:eastAsia="Times New Roman" w:hAnsi="Times New Roman" w:cs="Times New Roman"/>
          <w:sz w:val="24"/>
          <w:szCs w:val="24"/>
        </w:rPr>
        <w:t>ocorrem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um período superior a 42 dias e inferior a um ano após o fim da gravidez. A falta de informação correta sobre esse evento na declaração de óbito e sua não inclusão nos sistemas de informação dificultam a sua mensuração. A análise da mortalidade materna tardia é necessária para identificar ações concretas para a redução das mortes maternas evitáveis e estudos sobre sua magnitude podem demonstrar o impacto dessas mortes nas estatísticas de mortalidade materna e apontar caminhos para o seu enfrentamento com base em políticas de saúde.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Analisar o perfil epidemiológico da mortalidade materna tardia no estado do Ceará durante o período de 2016 a 2020.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estudo ecológico descritivo e retrospectivo, em que os dados foram coletados a partir do site do Departamento de Informática do Sistema Único de Saúde (DATASUS)</w:t>
      </w:r>
      <w:r w:rsidR="009E5200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variáveis consideradas para a análise </w:t>
      </w:r>
      <w:r w:rsidR="009E5200">
        <w:rPr>
          <w:rFonts w:ascii="Times New Roman" w:eastAsia="Times New Roman" w:hAnsi="Times New Roman" w:cs="Times New Roman"/>
          <w:color w:val="000000"/>
          <w:sz w:val="24"/>
          <w:szCs w:val="24"/>
        </w:rPr>
        <w:t>incluíram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faixa etária, estado civil, cor/raça e escolaridad</w:t>
      </w:r>
      <w:r w:rsidR="009E520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análise dos dados foi realizada utilizando o programa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Microsoft Excel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Resultados: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período de 2016 a 2020, foram registrados 76 casos de óbitos maternos tardios no estado do Ceará. O perfil dessas mulheres foi caracterizado por ensino superior incompleto em 42,1% dos casos, sendo 75,0% pardas, com idade entre 20 e 29 anos em 42,1% das ocorrências e estado civil solteir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65,8% dos casos.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resultados apresentados indicam a necessidade de políticas públicas que busquem reduzir esses números e proporcionar atendimento adequado a todas as mulheres durante a gestação e o pós-parto. A melhoria das condições socioeconômicas dessas mulheres também é fundamental para promover uma vida saudável e digna. Dessa forma, é imprescindível que sejam adotadas medidas preventivas e de assistência à saúde de qualidade, a fim de evitar essas mortes e garantir o direito à vida e à saúde dessas mulheres e de seus filhos.</w:t>
      </w:r>
    </w:p>
    <w:p w14:paraId="42A9A31D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Mortalidade materna; Gravidez; Saúde Pública.</w:t>
      </w:r>
    </w:p>
    <w:p w14:paraId="00E35932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principal: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christinabaldoino@hotmail.com</w:t>
      </w:r>
    </w:p>
    <w:p w14:paraId="2CE1757C" w14:textId="77777777" w:rsidR="00616322" w:rsidRDefault="006163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64D0DD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16ADAA2F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AFONSO, L. R.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et al.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Perfil da mortalidade materna no Estado do Ceará. 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Revista Brasileira de Saúde Materno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Infantil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, v. 22, p. 115-119, 2022. Disponível em: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>https://www.scielo.br/j/rbsmi/a/MTK6sKBSX8ZLdQkx6chRcst/?format=pdf&amp;lang=pt. Acesso em: 18 mar. 2023.</w:t>
      </w:r>
    </w:p>
    <w:p w14:paraId="1F667A7C" w14:textId="77777777" w:rsidR="00616322" w:rsidRDefault="00616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39759D5F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MARTINS, A. C. S.; SILVA, L. S. Perfil epidemiológico de mortalidade materna.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Revista Brasileira de 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 v. 71, p. 677-683, 2018. Disponível em: https://www.scielo.br/j/reben/a/j7FSm5XkPvfcRHZQtMjJ8SK/?format=pdf&amp;lang=pt. Acesso em: 18 mar. 2023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.</w:t>
      </w:r>
    </w:p>
    <w:p w14:paraId="7023136F" w14:textId="77777777" w:rsidR="00616322" w:rsidRDefault="00616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0CAD85EF" w14:textId="77777777" w:rsidR="006163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VEGA, C. E. P.; SOARES, V. M. N.; NASR, A. M. L. F. Mortalidade materna tardia: comparação de dois comitês de mortalidade materna no Brasil.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Cadernos de Saúde Pública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 v. 33, p. e00197315, 2017. Disponível em: https://www.scielosp.org/pdf/csp/2017.v33n3/e00197315/pt. Acesso em: 18 mar. 2023.</w:t>
      </w:r>
    </w:p>
    <w:p w14:paraId="77F7D7FF" w14:textId="77777777" w:rsidR="00616322" w:rsidRDefault="00616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7A2637FC" w14:textId="4809DA9B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¹Enfermagem, Universidade Estadual do Piauí, Floriano-Piauí,</w:t>
      </w:r>
      <w:r w:rsidR="00B216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christinabaldoino@hotm</w:t>
      </w:r>
      <w:r w:rsidR="002900B2"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z w:val="20"/>
          <w:szCs w:val="20"/>
        </w:rPr>
        <w:t>l.com.</w:t>
      </w:r>
    </w:p>
    <w:p w14:paraId="273EC38C" w14:textId="77777777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Farmácia, Centro Universitário Vale do Ipojuca, Caruaru - Pernambuco, iurymuniz61@gmail.com.</w:t>
      </w:r>
    </w:p>
    <w:p w14:paraId="2DE09539" w14:textId="77777777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Enfermagem, Universidade Estadual do Piauí, Floriano - Piauí, anamariaolivei20@gmail.com.</w:t>
      </w:r>
    </w:p>
    <w:p w14:paraId="1BC96A80" w14:textId="77777777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Nutrição, Faculdade Maurício de Nassau, Parnaíba - Piauí, danirio2018@gmail.com.</w:t>
      </w:r>
    </w:p>
    <w:p w14:paraId="19076C38" w14:textId="77777777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Enfermagem, Centro Universitário Estácio do Ceará, Fortaleza – Ceará, railenesousa@yahoo.com.</w:t>
      </w:r>
    </w:p>
    <w:p w14:paraId="4CCF7144" w14:textId="77777777" w:rsidR="0061632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Enfermeira, Universidade Estadual da Paraíba, Recife – Pernambuco, mariechicoenfermagem@gmail.com.</w:t>
      </w:r>
    </w:p>
    <w:p w14:paraId="4D391E23" w14:textId="77777777" w:rsidR="00616322" w:rsidRDefault="0061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16322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8EE5" w14:textId="77777777" w:rsidR="00661AFC" w:rsidRDefault="00661AFC">
      <w:pPr>
        <w:spacing w:after="0" w:line="240" w:lineRule="auto"/>
      </w:pPr>
      <w:r>
        <w:separator/>
      </w:r>
    </w:p>
  </w:endnote>
  <w:endnote w:type="continuationSeparator" w:id="0">
    <w:p w14:paraId="43705752" w14:textId="77777777" w:rsidR="00661AFC" w:rsidRDefault="0066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20E6" w14:textId="77777777" w:rsidR="00661AFC" w:rsidRDefault="00661AFC">
      <w:pPr>
        <w:spacing w:after="0" w:line="240" w:lineRule="auto"/>
      </w:pPr>
      <w:r>
        <w:separator/>
      </w:r>
    </w:p>
  </w:footnote>
  <w:footnote w:type="continuationSeparator" w:id="0">
    <w:p w14:paraId="1288D9BE" w14:textId="77777777" w:rsidR="00661AFC" w:rsidRDefault="0066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5B59" w14:textId="77777777" w:rsidR="006163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0CBE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08D" w14:textId="77777777" w:rsidR="006163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08BB4F64" wp14:editId="14E15B3D">
          <wp:simplePos x="0" y="0"/>
          <wp:positionH relativeFrom="column">
            <wp:posOffset>-529589</wp:posOffset>
          </wp:positionH>
          <wp:positionV relativeFrom="paragraph">
            <wp:posOffset>-384174</wp:posOffset>
          </wp:positionV>
          <wp:extent cx="1133475" cy="1054735"/>
          <wp:effectExtent l="0" t="0" r="0" b="0"/>
          <wp:wrapTopAndBottom distT="0" distB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2475F792" wp14:editId="5CA76FA8">
          <wp:simplePos x="0" y="0"/>
          <wp:positionH relativeFrom="column">
            <wp:posOffset>3920490</wp:posOffset>
          </wp:positionH>
          <wp:positionV relativeFrom="paragraph">
            <wp:posOffset>-273049</wp:posOffset>
          </wp:positionV>
          <wp:extent cx="2214245" cy="872490"/>
          <wp:effectExtent l="0" t="0" r="0" b="0"/>
          <wp:wrapTopAndBottom distT="0" distB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5D01" w14:textId="77777777" w:rsidR="006163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E737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2"/>
    <w:rsid w:val="002050EB"/>
    <w:rsid w:val="002900B2"/>
    <w:rsid w:val="00616322"/>
    <w:rsid w:val="00661AFC"/>
    <w:rsid w:val="009E5200"/>
    <w:rsid w:val="00B2166A"/>
    <w:rsid w:val="00F4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F502B"/>
  <w15:docId w15:val="{8B6F762B-0173-45DC-8FC4-47591376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D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iR97hnUlcaph0rc/fBXteOX9IQ==">AMUW2mVNGrrg/eap+VmCHpt4yUsRH3/SKJhUqbhwx8j84ynGb+qJ9pNyDgP5e+9Mx+pf+FWgnsFDoTbXhF0qj7ZdNLaiCy+Pn+fxbmw+Ix/NFQbXh3UYLbM=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Christina</cp:lastModifiedBy>
  <cp:revision>6</cp:revision>
  <dcterms:created xsi:type="dcterms:W3CDTF">2023-03-18T15:44:00Z</dcterms:created>
  <dcterms:modified xsi:type="dcterms:W3CDTF">2023-03-19T13:41:00Z</dcterms:modified>
</cp:coreProperties>
</file>