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AEA" w:rsidRPr="00514AEA" w:rsidRDefault="00514AEA" w:rsidP="00770A1A">
      <w:pPr>
        <w:spacing w:after="0" w:line="240" w:lineRule="auto"/>
        <w:rPr>
          <w:rFonts w:ascii="Times New Roman" w:eastAsia="Times New Roman" w:hAnsi="Times New Roman" w:cs="Times New Roman"/>
          <w:sz w:val="20"/>
          <w:szCs w:val="28"/>
          <w:lang w:eastAsia="pt-BR"/>
        </w:rPr>
      </w:pPr>
    </w:p>
    <w:p w:rsidR="00514AEA" w:rsidRPr="00514AEA" w:rsidRDefault="00514AEA" w:rsidP="00514AEA">
      <w:pPr>
        <w:spacing w:after="0" w:line="240" w:lineRule="auto"/>
        <w:jc w:val="both"/>
        <w:rPr>
          <w:rFonts w:ascii="Times New Roman" w:eastAsia="Times New Roman" w:hAnsi="Times New Roman" w:cs="Times New Roman"/>
          <w:bCs/>
          <w:sz w:val="24"/>
          <w:szCs w:val="24"/>
          <w:lang w:eastAsia="pt-BR"/>
        </w:rPr>
      </w:pPr>
    </w:p>
    <w:p w:rsidR="00770A1A" w:rsidRPr="00574FDF" w:rsidRDefault="00770A1A" w:rsidP="00770A1A">
      <w:pPr>
        <w:spacing w:line="360" w:lineRule="auto"/>
        <w:jc w:val="center"/>
        <w:rPr>
          <w:rFonts w:ascii="Times New Roman" w:hAnsi="Times New Roman" w:cs="Times New Roman"/>
          <w:b/>
          <w:sz w:val="24"/>
          <w:szCs w:val="24"/>
        </w:rPr>
      </w:pPr>
      <w:bookmarkStart w:id="0" w:name="_GoBack"/>
      <w:r>
        <w:rPr>
          <w:rFonts w:ascii="Times New Roman" w:hAnsi="Times New Roman" w:cs="Times New Roman"/>
          <w:b/>
          <w:sz w:val="24"/>
          <w:szCs w:val="24"/>
        </w:rPr>
        <w:t>A Música Nordestina E</w:t>
      </w:r>
      <w:r w:rsidRPr="00574FDF">
        <w:rPr>
          <w:rFonts w:ascii="Times New Roman" w:hAnsi="Times New Roman" w:cs="Times New Roman"/>
          <w:b/>
          <w:sz w:val="24"/>
          <w:szCs w:val="24"/>
        </w:rPr>
        <w:t>nqua</w:t>
      </w:r>
      <w:r>
        <w:rPr>
          <w:rFonts w:ascii="Times New Roman" w:hAnsi="Times New Roman" w:cs="Times New Roman"/>
          <w:b/>
          <w:sz w:val="24"/>
          <w:szCs w:val="24"/>
        </w:rPr>
        <w:t>nto Instrumento de Produção de Memória Regional no S</w:t>
      </w:r>
      <w:r w:rsidRPr="00574FDF">
        <w:rPr>
          <w:rFonts w:ascii="Times New Roman" w:hAnsi="Times New Roman" w:cs="Times New Roman"/>
          <w:b/>
          <w:sz w:val="24"/>
          <w:szCs w:val="24"/>
        </w:rPr>
        <w:t>éculo XX</w:t>
      </w:r>
    </w:p>
    <w:bookmarkEnd w:id="0"/>
    <w:p w:rsidR="00514AEA" w:rsidRPr="00514AEA" w:rsidRDefault="00514AEA" w:rsidP="00514AEA">
      <w:pPr>
        <w:spacing w:after="0" w:line="240" w:lineRule="auto"/>
        <w:jc w:val="center"/>
        <w:rPr>
          <w:rFonts w:ascii="Times New Roman" w:eastAsia="Times New Roman" w:hAnsi="Times New Roman" w:cs="Times New Roman"/>
          <w:bCs/>
          <w:sz w:val="24"/>
          <w:szCs w:val="24"/>
          <w:lang w:eastAsia="pt-BR"/>
        </w:rPr>
      </w:pPr>
    </w:p>
    <w:p w:rsidR="00514AEA" w:rsidRPr="00514AEA" w:rsidRDefault="00770A1A" w:rsidP="00514AEA">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Renata Louriane M da S Menezes Constant</w:t>
      </w:r>
      <w:r w:rsidR="00514AEA" w:rsidRPr="00514AEA">
        <w:rPr>
          <w:rFonts w:ascii="Times New Roman" w:eastAsia="Times New Roman" w:hAnsi="Times New Roman" w:cs="Times New Roman"/>
          <w:bCs/>
          <w:sz w:val="24"/>
          <w:szCs w:val="24"/>
          <w:vertAlign w:val="superscript"/>
          <w:lang w:eastAsia="pt-BR"/>
        </w:rPr>
        <w:footnoteReference w:id="1"/>
      </w:r>
    </w:p>
    <w:p w:rsidR="00514AEA" w:rsidRPr="00514AEA" w:rsidRDefault="00514AEA" w:rsidP="00FB3BF4">
      <w:pPr>
        <w:spacing w:after="0" w:line="240" w:lineRule="auto"/>
        <w:rPr>
          <w:rFonts w:ascii="Times New Roman" w:eastAsia="Times New Roman" w:hAnsi="Times New Roman" w:cs="Times New Roman"/>
          <w:bCs/>
          <w:sz w:val="24"/>
          <w:szCs w:val="24"/>
          <w:lang w:eastAsia="pt-BR"/>
        </w:rPr>
      </w:pPr>
    </w:p>
    <w:p w:rsidR="00514AEA" w:rsidRPr="00514AEA" w:rsidRDefault="00514AEA" w:rsidP="00514AEA">
      <w:pPr>
        <w:spacing w:after="0" w:line="240" w:lineRule="auto"/>
        <w:jc w:val="both"/>
        <w:rPr>
          <w:rFonts w:ascii="Times New Roman" w:eastAsia="Times New Roman" w:hAnsi="Times New Roman" w:cs="Times New Roman"/>
          <w:bCs/>
          <w:sz w:val="24"/>
          <w:szCs w:val="24"/>
          <w:lang w:eastAsia="pt-BR"/>
        </w:rPr>
      </w:pPr>
    </w:p>
    <w:p w:rsidR="00514AEA" w:rsidRPr="00514AEA" w:rsidRDefault="00514AEA" w:rsidP="00514AEA">
      <w:pPr>
        <w:keepNext/>
        <w:spacing w:after="0" w:line="240" w:lineRule="auto"/>
        <w:jc w:val="both"/>
        <w:outlineLvl w:val="0"/>
        <w:rPr>
          <w:rFonts w:ascii="Times New Roman" w:eastAsia="Times New Roman" w:hAnsi="Times New Roman" w:cs="Times New Roman"/>
          <w:b/>
          <w:bCs/>
          <w:sz w:val="24"/>
          <w:szCs w:val="24"/>
          <w:lang w:val="pt-PT" w:eastAsia="pt-BR"/>
        </w:rPr>
      </w:pPr>
      <w:r w:rsidRPr="00514AEA">
        <w:rPr>
          <w:rFonts w:ascii="Times New Roman" w:eastAsia="Times New Roman" w:hAnsi="Times New Roman" w:cs="Times New Roman"/>
          <w:b/>
          <w:bCs/>
          <w:sz w:val="24"/>
          <w:szCs w:val="24"/>
          <w:lang w:val="pt-PT" w:eastAsia="pt-BR"/>
        </w:rPr>
        <w:t>Resumo</w:t>
      </w:r>
      <w:r w:rsidR="0059590F">
        <w:rPr>
          <w:rFonts w:ascii="Times New Roman" w:eastAsia="Times New Roman" w:hAnsi="Times New Roman" w:cs="Times New Roman"/>
          <w:b/>
          <w:bCs/>
          <w:sz w:val="24"/>
          <w:szCs w:val="24"/>
          <w:lang w:val="pt-PT" w:eastAsia="pt-BR"/>
        </w:rPr>
        <w:t xml:space="preserve"> </w:t>
      </w:r>
    </w:p>
    <w:p w:rsidR="00514AEA" w:rsidRPr="00514AEA" w:rsidRDefault="00514AEA" w:rsidP="00514AEA">
      <w:pPr>
        <w:spacing w:after="0" w:line="240" w:lineRule="auto"/>
        <w:jc w:val="both"/>
        <w:rPr>
          <w:rFonts w:ascii="Times New Roman" w:eastAsia="Times New Roman" w:hAnsi="Times New Roman" w:cs="Times New Roman"/>
          <w:b/>
          <w:bCs/>
          <w:sz w:val="24"/>
          <w:szCs w:val="24"/>
          <w:lang w:eastAsia="pt-BR"/>
        </w:rPr>
      </w:pPr>
    </w:p>
    <w:p w:rsidR="00770A1A" w:rsidRDefault="00770A1A" w:rsidP="00770A1A">
      <w:pPr>
        <w:spacing w:line="360" w:lineRule="auto"/>
        <w:ind w:firstLine="708"/>
        <w:jc w:val="both"/>
        <w:rPr>
          <w:rFonts w:ascii="Times New Roman" w:hAnsi="Times New Roman" w:cs="Times New Roman"/>
          <w:sz w:val="24"/>
          <w:szCs w:val="24"/>
        </w:rPr>
      </w:pPr>
      <w:r w:rsidRPr="00CD75A3">
        <w:rPr>
          <w:rFonts w:ascii="Times New Roman" w:hAnsi="Times New Roman" w:cs="Times New Roman"/>
          <w:sz w:val="24"/>
          <w:szCs w:val="24"/>
        </w:rPr>
        <w:t>A partir da hipótese de que as expressões artísticas servem como instrumentos no processo de construção de uma memória social, neste trabalho fazemos uma análise das canções nordestinas do século XX para identificar como elas ajudaram a criar narrativas sobre a Região Nordeste e</w:t>
      </w:r>
      <w:r>
        <w:rPr>
          <w:rFonts w:ascii="Times New Roman" w:hAnsi="Times New Roman" w:cs="Times New Roman"/>
          <w:sz w:val="24"/>
          <w:szCs w:val="24"/>
        </w:rPr>
        <w:t xml:space="preserve"> estabelecer uma memória local. </w:t>
      </w:r>
    </w:p>
    <w:p w:rsidR="00770A1A" w:rsidRDefault="00770A1A" w:rsidP="00770A1A">
      <w:pPr>
        <w:spacing w:line="360" w:lineRule="auto"/>
        <w:ind w:firstLine="708"/>
        <w:jc w:val="both"/>
        <w:rPr>
          <w:rFonts w:ascii="Times New Roman" w:hAnsi="Times New Roman" w:cs="Times New Roman"/>
          <w:sz w:val="24"/>
          <w:szCs w:val="24"/>
        </w:rPr>
      </w:pPr>
      <w:r w:rsidRPr="00CD75A3">
        <w:rPr>
          <w:rFonts w:ascii="Times New Roman" w:hAnsi="Times New Roman" w:cs="Times New Roman"/>
          <w:sz w:val="24"/>
          <w:szCs w:val="24"/>
        </w:rPr>
        <w:t xml:space="preserve">Para compreender a formação da memória coletiva, tomamos os escritos de Anderson (2008), sobre a formação de comunidades pelo compartilhamento de símbolos e narrativas, e de Hobsbawn (2018), sobre a formação de tradições pela seleção e exclusão de elementos socioculturais. Além disso, evocamos os escritos de Albuquerque Junior (2009) e Penna (1992) para compreender os sentidos que são conferidos à Região Nordeste, e Trotta (2014) sobre o desenvolvimento da canção nordestina. </w:t>
      </w:r>
      <w:r>
        <w:rPr>
          <w:rFonts w:ascii="Times New Roman" w:hAnsi="Times New Roman" w:cs="Times New Roman"/>
          <w:sz w:val="24"/>
          <w:szCs w:val="24"/>
        </w:rPr>
        <w:t xml:space="preserve"> </w:t>
      </w:r>
    </w:p>
    <w:p w:rsidR="00770A1A" w:rsidRPr="00FB3BF4" w:rsidRDefault="00770A1A" w:rsidP="00FB3BF4">
      <w:pPr>
        <w:spacing w:line="360" w:lineRule="auto"/>
        <w:ind w:firstLine="708"/>
        <w:jc w:val="both"/>
        <w:rPr>
          <w:rFonts w:ascii="Times New Roman" w:hAnsi="Times New Roman" w:cs="Times New Roman"/>
          <w:sz w:val="24"/>
          <w:szCs w:val="24"/>
        </w:rPr>
      </w:pPr>
      <w:r w:rsidRPr="00CD75A3">
        <w:rPr>
          <w:rFonts w:ascii="Times New Roman" w:hAnsi="Times New Roman" w:cs="Times New Roman"/>
          <w:sz w:val="24"/>
          <w:szCs w:val="24"/>
        </w:rPr>
        <w:t>Nesse sentido, propomo-nos a analisar canções lançadas em diferentes momentos. "Asa Branca", por exemplo, tornou-se um hino ao apresentar um retrato sobre as migrações para o Sudeste, abordando o clima seco e as paisagens áridas com o uso de uma instrumentação tradicional, com o trio triângulo-zabumba-sanfona. “Menina Jesus”, por sua vez, trata com ironia os desejos consumistas do migrante que precisa se inserir na dinâmica das cidades grandes, usando instrumentos tradicionais em arranjo com guitarras e baixos elétricos. Dessa maneira, é possível observar como as linguagens e até mesmo os sentidos se alteram com o tempo, mas as narrativas sobre a migração, suas causas e consequências se mantêm como parte fundamental para a memória da região.</w:t>
      </w:r>
    </w:p>
    <w:p w:rsidR="00514AEA" w:rsidRPr="00514AEA" w:rsidRDefault="00514AEA" w:rsidP="00514AEA">
      <w:pPr>
        <w:spacing w:after="0" w:line="240" w:lineRule="auto"/>
        <w:jc w:val="both"/>
        <w:rPr>
          <w:rFonts w:ascii="Times New Roman" w:eastAsia="Times New Roman" w:hAnsi="Times New Roman" w:cs="Times New Roman"/>
          <w:iCs/>
          <w:sz w:val="24"/>
          <w:szCs w:val="24"/>
          <w:lang w:val="pt-PT" w:eastAsia="pt-BR"/>
        </w:rPr>
      </w:pPr>
    </w:p>
    <w:p w:rsidR="00514AEA" w:rsidRPr="00514AEA" w:rsidRDefault="00514AEA" w:rsidP="00514AEA">
      <w:pPr>
        <w:spacing w:after="0" w:line="240" w:lineRule="auto"/>
        <w:jc w:val="both"/>
        <w:rPr>
          <w:rFonts w:ascii="Times New Roman" w:eastAsia="Times New Roman" w:hAnsi="Times New Roman" w:cs="Times New Roman"/>
          <w:b/>
          <w:bCs/>
          <w:iCs/>
          <w:color w:val="000000"/>
          <w:sz w:val="24"/>
          <w:szCs w:val="24"/>
          <w:lang w:val="pt-PT" w:eastAsia="pt-BR"/>
        </w:rPr>
      </w:pPr>
      <w:r w:rsidRPr="00514AEA">
        <w:rPr>
          <w:rFonts w:ascii="Times New Roman" w:eastAsia="Times New Roman" w:hAnsi="Times New Roman" w:cs="Times New Roman"/>
          <w:b/>
          <w:bCs/>
          <w:iCs/>
          <w:color w:val="000000"/>
          <w:sz w:val="24"/>
          <w:szCs w:val="24"/>
          <w:lang w:val="pt-PT" w:eastAsia="pt-BR"/>
        </w:rPr>
        <w:t>Palavras-chave</w:t>
      </w:r>
    </w:p>
    <w:p w:rsidR="00514AEA" w:rsidRPr="00514AEA" w:rsidRDefault="00514AEA" w:rsidP="00514AEA">
      <w:pPr>
        <w:spacing w:after="0" w:line="240" w:lineRule="auto"/>
        <w:jc w:val="both"/>
        <w:rPr>
          <w:rFonts w:ascii="Times New Roman" w:eastAsia="Times New Roman" w:hAnsi="Times New Roman" w:cs="Times New Roman"/>
          <w:b/>
          <w:bCs/>
          <w:iCs/>
          <w:sz w:val="24"/>
          <w:szCs w:val="24"/>
          <w:lang w:eastAsia="pt-BR"/>
        </w:rPr>
      </w:pPr>
    </w:p>
    <w:p w:rsidR="00770A1A" w:rsidRPr="00770A1A" w:rsidRDefault="00770A1A" w:rsidP="00770A1A">
      <w:pPr>
        <w:rPr>
          <w:rFonts w:ascii="Times New Roman" w:eastAsia="Times New Roman" w:hAnsi="Times New Roman" w:cs="Times New Roman"/>
          <w:iCs/>
          <w:sz w:val="24"/>
          <w:szCs w:val="24"/>
          <w:lang w:eastAsia="pt-BR"/>
        </w:rPr>
      </w:pPr>
      <w:r w:rsidRPr="00770A1A">
        <w:rPr>
          <w:rFonts w:ascii="Times New Roman" w:eastAsia="Times New Roman" w:hAnsi="Times New Roman" w:cs="Times New Roman"/>
          <w:iCs/>
          <w:sz w:val="24"/>
          <w:szCs w:val="24"/>
          <w:lang w:eastAsia="pt-BR"/>
        </w:rPr>
        <w:t>Nordeste; música e memória; música regional</w:t>
      </w:r>
    </w:p>
    <w:p w:rsidR="00514AEA" w:rsidRDefault="00514AEA" w:rsidP="00514AEA">
      <w:pPr>
        <w:spacing w:after="0" w:line="240" w:lineRule="auto"/>
        <w:jc w:val="both"/>
        <w:rPr>
          <w:rFonts w:ascii="Times New Roman" w:eastAsia="Times New Roman" w:hAnsi="Times New Roman" w:cs="Times New Roman"/>
          <w:iCs/>
          <w:sz w:val="24"/>
          <w:szCs w:val="24"/>
          <w:lang w:eastAsia="pt-BR"/>
        </w:rPr>
      </w:pPr>
    </w:p>
    <w:p w:rsidR="00495234" w:rsidRPr="00770A1A" w:rsidRDefault="00495234" w:rsidP="00514AEA">
      <w:pPr>
        <w:spacing w:after="0" w:line="240" w:lineRule="auto"/>
        <w:jc w:val="both"/>
        <w:rPr>
          <w:rFonts w:ascii="Times New Roman" w:eastAsia="Times New Roman" w:hAnsi="Times New Roman" w:cs="Times New Roman"/>
          <w:iCs/>
          <w:sz w:val="24"/>
          <w:szCs w:val="24"/>
          <w:lang w:eastAsia="pt-BR"/>
        </w:rPr>
      </w:pPr>
    </w:p>
    <w:p w:rsidR="00514AEA" w:rsidRPr="00556581" w:rsidRDefault="00556581" w:rsidP="00514AEA">
      <w:pPr>
        <w:spacing w:after="0" w:line="240" w:lineRule="auto"/>
        <w:jc w:val="both"/>
        <w:rPr>
          <w:rFonts w:ascii="Times New Roman" w:eastAsia="Times New Roman" w:hAnsi="Times New Roman" w:cs="Times New Roman"/>
          <w:b/>
          <w:iCs/>
          <w:sz w:val="24"/>
          <w:szCs w:val="24"/>
          <w:lang w:val="pt-PT" w:eastAsia="pt-BR"/>
        </w:rPr>
      </w:pPr>
      <w:r w:rsidRPr="00556581">
        <w:rPr>
          <w:rFonts w:ascii="Times New Roman" w:eastAsia="Times New Roman" w:hAnsi="Times New Roman" w:cs="Times New Roman"/>
          <w:b/>
          <w:iCs/>
          <w:sz w:val="24"/>
          <w:szCs w:val="24"/>
          <w:lang w:val="pt-PT" w:eastAsia="pt-BR"/>
        </w:rPr>
        <w:t>Introdução</w:t>
      </w:r>
    </w:p>
    <w:p w:rsidR="00514AEA" w:rsidRPr="00514AEA" w:rsidRDefault="00514AEA" w:rsidP="00514AEA">
      <w:pPr>
        <w:spacing w:after="0" w:line="240" w:lineRule="auto"/>
        <w:jc w:val="both"/>
        <w:rPr>
          <w:rFonts w:ascii="Times New Roman" w:eastAsia="Times New Roman" w:hAnsi="Times New Roman" w:cs="Times New Roman"/>
          <w:b/>
          <w:bCs/>
          <w:iCs/>
          <w:sz w:val="24"/>
          <w:szCs w:val="24"/>
          <w:lang w:eastAsia="pt-BR"/>
        </w:rPr>
      </w:pPr>
    </w:p>
    <w:p w:rsidR="00BB4978" w:rsidRDefault="00BB324F" w:rsidP="005565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Nordeste como entendemos é resultado de processos sociais, geográficos, econômicos, políticos, históricos e culturais</w:t>
      </w:r>
      <w:r w:rsidR="00AF668D">
        <w:rPr>
          <w:rFonts w:ascii="Times New Roman" w:hAnsi="Times New Roman" w:cs="Times New Roman"/>
          <w:sz w:val="24"/>
          <w:szCs w:val="24"/>
        </w:rPr>
        <w:t>. Esses processos, então, complementara</w:t>
      </w:r>
      <w:r w:rsidR="00522BAF">
        <w:rPr>
          <w:rFonts w:ascii="Times New Roman" w:hAnsi="Times New Roman" w:cs="Times New Roman"/>
          <w:sz w:val="24"/>
          <w:szCs w:val="24"/>
        </w:rPr>
        <w:t xml:space="preserve">m-se e ajudaram a definir as características </w:t>
      </w:r>
      <w:r w:rsidR="00BB4978">
        <w:rPr>
          <w:rFonts w:ascii="Times New Roman" w:hAnsi="Times New Roman" w:cs="Times New Roman"/>
          <w:sz w:val="24"/>
          <w:szCs w:val="24"/>
        </w:rPr>
        <w:t xml:space="preserve">que servem como identificadoras </w:t>
      </w:r>
      <w:r w:rsidR="00522BAF">
        <w:rPr>
          <w:rFonts w:ascii="Times New Roman" w:hAnsi="Times New Roman" w:cs="Times New Roman"/>
          <w:sz w:val="24"/>
          <w:szCs w:val="24"/>
        </w:rPr>
        <w:t>da região</w:t>
      </w:r>
      <w:r w:rsidR="00BB4978">
        <w:rPr>
          <w:rFonts w:ascii="Times New Roman" w:hAnsi="Times New Roman" w:cs="Times New Roman"/>
          <w:sz w:val="24"/>
          <w:szCs w:val="24"/>
        </w:rPr>
        <w:t>.</w:t>
      </w:r>
      <w:r w:rsidR="00522BAF">
        <w:rPr>
          <w:rFonts w:ascii="Times New Roman" w:hAnsi="Times New Roman" w:cs="Times New Roman"/>
          <w:sz w:val="24"/>
          <w:szCs w:val="24"/>
        </w:rPr>
        <w:t xml:space="preserve"> </w:t>
      </w:r>
    </w:p>
    <w:p w:rsidR="00BB4978" w:rsidRDefault="00BB4978" w:rsidP="00BB497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 disputas político-econômicas entre os Estados do Nordeste e do Sul-Sudeste do país, por exemplo, serviram para construir narrativas que colocam o Nordeste no lugar de subalternidade, como um espaço ultrapassado, anti-moderno. Isso porque, segundo Maura Penna (1992), quando as atividades econômicas passaram a se concentrar no Sudeste, as oligarquias canavieiras nordestinas tentaram evocar o tradicionalismo como uma carta para valorizar a Região. Os sudestinos, por sua vez, utilizaram o mesmo discurso como uma forma de desvalorizar seus opositores, tratando o Nordeste como um espaço que se recusava a aceitar as evoluções da modernidade. </w:t>
      </w:r>
    </w:p>
    <w:p w:rsidR="00BB324F" w:rsidRDefault="00BB4978" w:rsidP="0053633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Esse é apenas um exemplo de como os processos citados acima foram importantes na construção das narrativas que foram cristalizadas sobre o que é o Nordeste e quem são os nordestinos. </w:t>
      </w:r>
      <w:r w:rsidR="00AF668D">
        <w:rPr>
          <w:rFonts w:ascii="Times New Roman" w:hAnsi="Times New Roman" w:cs="Times New Roman"/>
          <w:sz w:val="24"/>
          <w:szCs w:val="24"/>
        </w:rPr>
        <w:t>Nesse sentido</w:t>
      </w:r>
      <w:r w:rsidR="00BB324F">
        <w:rPr>
          <w:rFonts w:ascii="Times New Roman" w:hAnsi="Times New Roman" w:cs="Times New Roman"/>
          <w:sz w:val="24"/>
          <w:szCs w:val="24"/>
        </w:rPr>
        <w:t xml:space="preserve">, é importante ter em mente que existem elementos de coesão que foram estabelecidos ao longo desses processos e </w:t>
      </w:r>
      <w:r w:rsidR="00AF668D">
        <w:rPr>
          <w:rFonts w:ascii="Times New Roman" w:hAnsi="Times New Roman" w:cs="Times New Roman"/>
          <w:sz w:val="24"/>
          <w:szCs w:val="24"/>
        </w:rPr>
        <w:t xml:space="preserve">que tiveram como resultado a formação do que hoje entendemos como o Nordeste, o que implica </w:t>
      </w:r>
      <w:r w:rsidR="00522BAF">
        <w:rPr>
          <w:rFonts w:ascii="Times New Roman" w:hAnsi="Times New Roman" w:cs="Times New Roman"/>
          <w:sz w:val="24"/>
          <w:szCs w:val="24"/>
        </w:rPr>
        <w:t xml:space="preserve">na construção do que Benedict Anderson (2008) define como uma “Comunidade Imaginada”.  </w:t>
      </w:r>
    </w:p>
    <w:p w:rsidR="007953AC" w:rsidRDefault="00D74038" w:rsidP="0053633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“comunidade imaginada”, podemos compreender qualquer grupo identitário, que pode estar relacionado a uma regionalidade ou até mesmo a questões de gosto</w:t>
      </w:r>
      <w:r w:rsidR="000132EA">
        <w:rPr>
          <w:rFonts w:ascii="Times New Roman" w:hAnsi="Times New Roman" w:cs="Times New Roman"/>
          <w:sz w:val="24"/>
          <w:szCs w:val="24"/>
        </w:rPr>
        <w:t>, formados em torno do compartilhamento de símbolos e narrativas</w:t>
      </w:r>
      <w:r>
        <w:rPr>
          <w:rFonts w:ascii="Times New Roman" w:hAnsi="Times New Roman" w:cs="Times New Roman"/>
          <w:sz w:val="24"/>
          <w:szCs w:val="24"/>
        </w:rPr>
        <w:t xml:space="preserve">. Anderson cunha o termo para ressaltar o caráter “inventado” desses agrupamentos, já que eles dependem, em grande parte, das representações e do imaginário que se constrói em torno dele. </w:t>
      </w:r>
    </w:p>
    <w:p w:rsidR="00D74038" w:rsidRDefault="00D74038" w:rsidP="0053633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memória surge, então, como par</w:t>
      </w:r>
      <w:r w:rsidR="003B4C5C">
        <w:rPr>
          <w:rFonts w:ascii="Times New Roman" w:hAnsi="Times New Roman" w:cs="Times New Roman"/>
          <w:sz w:val="24"/>
          <w:szCs w:val="24"/>
        </w:rPr>
        <w:t xml:space="preserve">te da formação dessa comunidade, na medida em que ajuda a compartilhar </w:t>
      </w:r>
      <w:r w:rsidR="00E03E72">
        <w:rPr>
          <w:rFonts w:ascii="Times New Roman" w:hAnsi="Times New Roman" w:cs="Times New Roman"/>
          <w:sz w:val="24"/>
          <w:szCs w:val="24"/>
        </w:rPr>
        <w:t>as noções sobre o que fazer ser parte daquele grupo, incluindo hábitos, símbolos, linguagem, narrativas, entre outras questões</w:t>
      </w:r>
      <w:r w:rsidR="00D917C6">
        <w:rPr>
          <w:rFonts w:ascii="Times New Roman" w:hAnsi="Times New Roman" w:cs="Times New Roman"/>
          <w:sz w:val="24"/>
          <w:szCs w:val="24"/>
        </w:rPr>
        <w:t xml:space="preserve">. De acordo com Halbwachs (1990), a memória é uma construção do presente a partir do passado, o que ocorre a partir de um trabalho de seleção e exclusão. Pollak (1989) ressalta, porém, que esse material fornecido pelo passado está em constante processo de reinterpretação, que está contextualizado a partir de quem, de onde e de quando. </w:t>
      </w:r>
    </w:p>
    <w:p w:rsidR="001A0AB3" w:rsidRDefault="000132EA" w:rsidP="001A0AB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Esse mesmo processo de seleção e exclusão de informações é</w:t>
      </w:r>
      <w:r w:rsidR="00E03E72">
        <w:rPr>
          <w:rFonts w:ascii="Times New Roman" w:hAnsi="Times New Roman" w:cs="Times New Roman"/>
          <w:sz w:val="24"/>
          <w:szCs w:val="24"/>
        </w:rPr>
        <w:t xml:space="preserve"> o que, segundo Hobsbawn (2018), </w:t>
      </w:r>
      <w:r w:rsidR="0095773B">
        <w:rPr>
          <w:rFonts w:ascii="Times New Roman" w:hAnsi="Times New Roman" w:cs="Times New Roman"/>
          <w:sz w:val="24"/>
          <w:szCs w:val="24"/>
        </w:rPr>
        <w:t>opera</w:t>
      </w:r>
      <w:r w:rsidR="00E03E72">
        <w:rPr>
          <w:rFonts w:ascii="Times New Roman" w:hAnsi="Times New Roman" w:cs="Times New Roman"/>
          <w:sz w:val="24"/>
          <w:szCs w:val="24"/>
        </w:rPr>
        <w:t xml:space="preserve"> na construção das tradições.</w:t>
      </w:r>
      <w:r w:rsidR="0095773B">
        <w:rPr>
          <w:rFonts w:ascii="Times New Roman" w:hAnsi="Times New Roman" w:cs="Times New Roman"/>
          <w:sz w:val="24"/>
          <w:szCs w:val="24"/>
        </w:rPr>
        <w:t xml:space="preserve"> Segundo o autor, essas tradições se apresentam de três formas: 1. Estabelecendo a coesão social ou de admissão a um grupo; 2. Estabelecendo ou legitimando instituições e relações de autoridade; 3. Atuando na socialização, com a inculcação de ideias, sistemas de valores e padrões de comportamentos (HOBSBAWN, 2018, p. 17). </w:t>
      </w:r>
    </w:p>
    <w:p w:rsidR="001A0AB3" w:rsidRDefault="001A0AB3" w:rsidP="001A0AB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partir dessa pequena introdução, vemos que a construção da memória está relacionada a outros conceitos que atravessam a formação das comunidades. Por causa disso, propomos um trabalho interdisciplinar para compreender melhor de que maneira os processos </w:t>
      </w:r>
      <w:r w:rsidR="003D4C18">
        <w:rPr>
          <w:rFonts w:ascii="Times New Roman" w:hAnsi="Times New Roman" w:cs="Times New Roman"/>
          <w:sz w:val="24"/>
          <w:szCs w:val="24"/>
        </w:rPr>
        <w:t xml:space="preserve">se articulam, tomando como objeto a produção musical. </w:t>
      </w:r>
    </w:p>
    <w:p w:rsidR="007337DA" w:rsidRDefault="003D4C18" w:rsidP="001A0AB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tanto, consideramos</w:t>
      </w:r>
      <w:r w:rsidR="007337DA">
        <w:rPr>
          <w:rFonts w:ascii="Times New Roman" w:hAnsi="Times New Roman" w:cs="Times New Roman"/>
          <w:sz w:val="24"/>
          <w:szCs w:val="24"/>
        </w:rPr>
        <w:t xml:space="preserve"> que a música é uma forma de produção artística que influencia e é influenciada pelos processos sociais que se desenvolv</w:t>
      </w:r>
      <w:r>
        <w:rPr>
          <w:rFonts w:ascii="Times New Roman" w:hAnsi="Times New Roman" w:cs="Times New Roman"/>
          <w:sz w:val="24"/>
          <w:szCs w:val="24"/>
        </w:rPr>
        <w:t xml:space="preserve">em em seu contexto de inserção. Dessa forma, este </w:t>
      </w:r>
      <w:r w:rsidR="007337DA">
        <w:rPr>
          <w:rFonts w:ascii="Times New Roman" w:hAnsi="Times New Roman" w:cs="Times New Roman"/>
          <w:sz w:val="24"/>
          <w:szCs w:val="24"/>
        </w:rPr>
        <w:t xml:space="preserve">artigo busca identificar de que maneira a música nordestina do século XX serviu como um instrumento de produção da memória regional. </w:t>
      </w:r>
      <w:r>
        <w:rPr>
          <w:rFonts w:ascii="Times New Roman" w:hAnsi="Times New Roman" w:cs="Times New Roman"/>
          <w:sz w:val="24"/>
          <w:szCs w:val="24"/>
        </w:rPr>
        <w:t>Sendo assim</w:t>
      </w:r>
      <w:r w:rsidR="007337DA">
        <w:rPr>
          <w:rFonts w:ascii="Times New Roman" w:hAnsi="Times New Roman" w:cs="Times New Roman"/>
          <w:sz w:val="24"/>
          <w:szCs w:val="24"/>
        </w:rPr>
        <w:t>, tomamos como ponto de partida o surgimento de Luiz Gonzaga no mercado fonográfico, considerando que o cantor foi o primeiro a levar os ritmos regionais para as rádios nacionais. Em seguida, analisam</w:t>
      </w:r>
      <w:r w:rsidR="006A78EF">
        <w:rPr>
          <w:rFonts w:ascii="Times New Roman" w:hAnsi="Times New Roman" w:cs="Times New Roman"/>
          <w:sz w:val="24"/>
          <w:szCs w:val="24"/>
        </w:rPr>
        <w:t xml:space="preserve">os outros artistas e movimentos, que por vezes reconfiguraram a música de Gonzaga e, por outras, romperam com as tradições. </w:t>
      </w:r>
    </w:p>
    <w:p w:rsidR="007337DA" w:rsidRDefault="007337DA" w:rsidP="007337DA">
      <w:pPr>
        <w:spacing w:line="360" w:lineRule="auto"/>
        <w:ind w:firstLine="709"/>
        <w:jc w:val="both"/>
        <w:rPr>
          <w:rFonts w:ascii="Times New Roman" w:hAnsi="Times New Roman" w:cs="Times New Roman"/>
          <w:sz w:val="24"/>
          <w:szCs w:val="24"/>
        </w:rPr>
      </w:pPr>
    </w:p>
    <w:p w:rsidR="00536334" w:rsidRPr="00536334" w:rsidRDefault="00536334" w:rsidP="00536334">
      <w:pPr>
        <w:spacing w:line="360" w:lineRule="auto"/>
        <w:jc w:val="both"/>
        <w:rPr>
          <w:rFonts w:ascii="Times New Roman" w:hAnsi="Times New Roman" w:cs="Times New Roman"/>
          <w:b/>
          <w:sz w:val="24"/>
          <w:szCs w:val="24"/>
        </w:rPr>
      </w:pPr>
      <w:r w:rsidRPr="00536334">
        <w:rPr>
          <w:rFonts w:ascii="Times New Roman" w:hAnsi="Times New Roman" w:cs="Times New Roman"/>
          <w:b/>
          <w:sz w:val="24"/>
          <w:szCs w:val="24"/>
        </w:rPr>
        <w:t>O lugar da música na produção da memória regional</w:t>
      </w:r>
    </w:p>
    <w:p w:rsidR="00556581" w:rsidRPr="006616D2" w:rsidRDefault="00556581" w:rsidP="00556581">
      <w:pPr>
        <w:spacing w:line="360" w:lineRule="auto"/>
        <w:ind w:firstLine="708"/>
        <w:jc w:val="both"/>
        <w:rPr>
          <w:rFonts w:ascii="Times New Roman" w:hAnsi="Times New Roman" w:cs="Times New Roman"/>
          <w:sz w:val="24"/>
          <w:szCs w:val="24"/>
        </w:rPr>
      </w:pPr>
      <w:r w:rsidRPr="006616D2">
        <w:rPr>
          <w:rFonts w:ascii="Times New Roman" w:hAnsi="Times New Roman" w:cs="Times New Roman"/>
          <w:sz w:val="24"/>
          <w:szCs w:val="24"/>
        </w:rPr>
        <w:t xml:space="preserve">Como forma de expressão artística, a música atravessa e é atravessada pelos processos sociais e pelas condições materiais que se desenvolvem nas comunidades em que ela está inserida. </w:t>
      </w:r>
      <w:r>
        <w:rPr>
          <w:rFonts w:ascii="Times New Roman" w:hAnsi="Times New Roman" w:cs="Times New Roman"/>
          <w:sz w:val="24"/>
          <w:szCs w:val="24"/>
        </w:rPr>
        <w:t>Nesse sentido</w:t>
      </w:r>
      <w:r w:rsidRPr="006616D2">
        <w:rPr>
          <w:rFonts w:ascii="Times New Roman" w:hAnsi="Times New Roman" w:cs="Times New Roman"/>
          <w:sz w:val="24"/>
          <w:szCs w:val="24"/>
        </w:rPr>
        <w:t>:</w:t>
      </w:r>
    </w:p>
    <w:p w:rsidR="00556581" w:rsidRPr="006616D2" w:rsidRDefault="00556581" w:rsidP="00556581">
      <w:pPr>
        <w:spacing w:after="120" w:line="240" w:lineRule="auto"/>
        <w:ind w:left="1134" w:right="1134"/>
        <w:jc w:val="both"/>
        <w:rPr>
          <w:rFonts w:ascii="Times New Roman" w:hAnsi="Times New Roman" w:cs="Times New Roman"/>
        </w:rPr>
      </w:pPr>
      <w:r w:rsidRPr="006616D2">
        <w:rPr>
          <w:rFonts w:ascii="Times New Roman" w:hAnsi="Times New Roman" w:cs="Times New Roman"/>
        </w:rPr>
        <w:t>As obras de arte têm ressonância em todo o social. Elas são máquinas de produção de sentido e de significados. Elas funcionam proliferando o real, ultrapassando sua naturalização. São produtoras de uma dada sensibilidade e instauradoras de uma data forma de ver e dizer a realidade. São máquinas históricas de saber (ALBUQUERQUE JR., 2011, p. 41).</w:t>
      </w:r>
    </w:p>
    <w:p w:rsidR="00556581" w:rsidRPr="006616D2" w:rsidRDefault="00556581" w:rsidP="00556581">
      <w:pPr>
        <w:jc w:val="both"/>
        <w:rPr>
          <w:rFonts w:ascii="Times New Roman" w:hAnsi="Times New Roman" w:cs="Times New Roman"/>
          <w:sz w:val="24"/>
          <w:szCs w:val="24"/>
        </w:rPr>
      </w:pPr>
    </w:p>
    <w:p w:rsidR="00556581" w:rsidRDefault="00556581" w:rsidP="00556581">
      <w:pPr>
        <w:spacing w:line="360" w:lineRule="auto"/>
        <w:ind w:firstLine="708"/>
        <w:jc w:val="both"/>
        <w:rPr>
          <w:rFonts w:ascii="Times New Roman" w:hAnsi="Times New Roman" w:cs="Times New Roman"/>
          <w:sz w:val="24"/>
          <w:szCs w:val="24"/>
        </w:rPr>
      </w:pPr>
      <w:r w:rsidRPr="006616D2">
        <w:rPr>
          <w:rFonts w:ascii="Times New Roman" w:hAnsi="Times New Roman" w:cs="Times New Roman"/>
          <w:sz w:val="24"/>
          <w:szCs w:val="24"/>
        </w:rPr>
        <w:t>Assim, é possível observar, por exemplo, que as áreas periféricas produzem ritmos e temas ligados à sua própria existência material</w:t>
      </w:r>
      <w:r>
        <w:rPr>
          <w:rFonts w:ascii="Times New Roman" w:hAnsi="Times New Roman" w:cs="Times New Roman"/>
          <w:sz w:val="24"/>
          <w:szCs w:val="24"/>
        </w:rPr>
        <w:t>, como é o caso do Funk Carioca. O ritmo</w:t>
      </w:r>
      <w:r w:rsidRPr="006616D2">
        <w:rPr>
          <w:rFonts w:ascii="Times New Roman" w:hAnsi="Times New Roman" w:cs="Times New Roman"/>
          <w:sz w:val="24"/>
          <w:szCs w:val="24"/>
        </w:rPr>
        <w:t xml:space="preserve"> traz em suas canções um vínculo com as vivências das favelas, abordando temas como a violência </w:t>
      </w:r>
      <w:r w:rsidRPr="006616D2">
        <w:rPr>
          <w:rFonts w:ascii="Times New Roman" w:hAnsi="Times New Roman" w:cs="Times New Roman"/>
          <w:sz w:val="24"/>
          <w:szCs w:val="24"/>
        </w:rPr>
        <w:lastRenderedPageBreak/>
        <w:t>imposta pela polícia e pela presença do tráfico, a má infra-estrutura dos morros, as festas da periferia e as formas de sociabilidade que se estabelece</w:t>
      </w:r>
      <w:r>
        <w:rPr>
          <w:rFonts w:ascii="Times New Roman" w:hAnsi="Times New Roman" w:cs="Times New Roman"/>
          <w:sz w:val="24"/>
          <w:szCs w:val="24"/>
        </w:rPr>
        <w:t xml:space="preserve">m na sua área de origem. </w:t>
      </w:r>
    </w:p>
    <w:p w:rsidR="00556581" w:rsidRDefault="00556581" w:rsidP="005565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Dessa f</w:t>
      </w:r>
      <w:r w:rsidRPr="006616D2">
        <w:rPr>
          <w:rFonts w:ascii="Times New Roman" w:hAnsi="Times New Roman" w:cs="Times New Roman"/>
          <w:sz w:val="24"/>
          <w:szCs w:val="24"/>
        </w:rPr>
        <w:t>orma, essa mesma produção musical</w:t>
      </w:r>
      <w:r>
        <w:rPr>
          <w:rFonts w:ascii="Times New Roman" w:hAnsi="Times New Roman" w:cs="Times New Roman"/>
          <w:sz w:val="24"/>
          <w:szCs w:val="24"/>
        </w:rPr>
        <w:t>,</w:t>
      </w:r>
      <w:r w:rsidRPr="006616D2">
        <w:rPr>
          <w:rFonts w:ascii="Times New Roman" w:hAnsi="Times New Roman" w:cs="Times New Roman"/>
          <w:sz w:val="24"/>
          <w:szCs w:val="24"/>
        </w:rPr>
        <w:t xml:space="preserve"> que serve como entretenimento</w:t>
      </w:r>
      <w:r>
        <w:rPr>
          <w:rFonts w:ascii="Times New Roman" w:hAnsi="Times New Roman" w:cs="Times New Roman"/>
          <w:sz w:val="24"/>
          <w:szCs w:val="24"/>
        </w:rPr>
        <w:t xml:space="preserve"> nas comunidades,</w:t>
      </w:r>
      <w:r w:rsidRPr="006616D2">
        <w:rPr>
          <w:rFonts w:ascii="Times New Roman" w:hAnsi="Times New Roman" w:cs="Times New Roman"/>
          <w:sz w:val="24"/>
          <w:szCs w:val="24"/>
        </w:rPr>
        <w:t xml:space="preserve"> também é uma ferramenta para conhecer as particularidades daquela </w:t>
      </w:r>
      <w:r>
        <w:rPr>
          <w:rFonts w:ascii="Times New Roman" w:hAnsi="Times New Roman" w:cs="Times New Roman"/>
          <w:sz w:val="24"/>
          <w:szCs w:val="24"/>
        </w:rPr>
        <w:t>localidade</w:t>
      </w:r>
      <w:r w:rsidRPr="006616D2">
        <w:rPr>
          <w:rFonts w:ascii="Times New Roman" w:hAnsi="Times New Roman" w:cs="Times New Roman"/>
          <w:sz w:val="24"/>
          <w:szCs w:val="24"/>
        </w:rPr>
        <w:t xml:space="preserve">, servindo como documento que registra os costumes, as festividades, dados socioeconômicos, entre outras informações. </w:t>
      </w:r>
    </w:p>
    <w:p w:rsidR="00222E59" w:rsidRDefault="00556581" w:rsidP="00556581">
      <w:pPr>
        <w:spacing w:line="360" w:lineRule="auto"/>
        <w:ind w:firstLine="708"/>
        <w:jc w:val="both"/>
        <w:rPr>
          <w:rFonts w:ascii="Times New Roman" w:hAnsi="Times New Roman" w:cs="Times New Roman"/>
          <w:sz w:val="24"/>
          <w:szCs w:val="24"/>
        </w:rPr>
      </w:pPr>
      <w:r w:rsidRPr="00C949A3">
        <w:rPr>
          <w:rFonts w:ascii="Times New Roman" w:hAnsi="Times New Roman" w:cs="Times New Roman"/>
          <w:sz w:val="24"/>
          <w:szCs w:val="24"/>
        </w:rPr>
        <w:t>Ao falar especificamente da música nordestina, é forçoso reconhecer que</w:t>
      </w:r>
      <w:r w:rsidR="00EC27D1">
        <w:rPr>
          <w:rFonts w:ascii="Times New Roman" w:hAnsi="Times New Roman" w:cs="Times New Roman"/>
          <w:sz w:val="24"/>
          <w:szCs w:val="24"/>
        </w:rPr>
        <w:t>,</w:t>
      </w:r>
      <w:r w:rsidRPr="00C949A3">
        <w:rPr>
          <w:rFonts w:ascii="Times New Roman" w:hAnsi="Times New Roman" w:cs="Times New Roman"/>
          <w:sz w:val="24"/>
          <w:szCs w:val="24"/>
        </w:rPr>
        <w:t xml:space="preserve"> ao longo do século XX</w:t>
      </w:r>
      <w:r w:rsidR="00821AB1">
        <w:rPr>
          <w:rFonts w:ascii="Times New Roman" w:hAnsi="Times New Roman" w:cs="Times New Roman"/>
          <w:sz w:val="24"/>
          <w:szCs w:val="24"/>
        </w:rPr>
        <w:t>, especialmente entre as décadas de 40 e 50</w:t>
      </w:r>
      <w:r w:rsidR="00821AB1">
        <w:rPr>
          <w:rStyle w:val="Refdenotaderodap"/>
          <w:rFonts w:ascii="Times New Roman" w:hAnsi="Times New Roman" w:cs="Times New Roman"/>
          <w:sz w:val="24"/>
          <w:szCs w:val="24"/>
        </w:rPr>
        <w:footnoteReference w:id="2"/>
      </w:r>
      <w:r w:rsidR="00821AB1">
        <w:rPr>
          <w:rFonts w:ascii="Times New Roman" w:hAnsi="Times New Roman" w:cs="Times New Roman"/>
          <w:sz w:val="24"/>
          <w:szCs w:val="24"/>
        </w:rPr>
        <w:t>,</w:t>
      </w:r>
      <w:r w:rsidRPr="00C949A3">
        <w:rPr>
          <w:rFonts w:ascii="Times New Roman" w:hAnsi="Times New Roman" w:cs="Times New Roman"/>
          <w:sz w:val="24"/>
          <w:szCs w:val="24"/>
        </w:rPr>
        <w:t xml:space="preserve"> ela foi influenciada pela diáspora em direção aos Estados do Sul e Sudeste, bem como pelas condições materiais de existência da Região e suas peculiaridades em relação a outros locais. </w:t>
      </w:r>
    </w:p>
    <w:p w:rsidR="00556581" w:rsidRDefault="00556581" w:rsidP="00556581">
      <w:pPr>
        <w:spacing w:line="360" w:lineRule="auto"/>
        <w:ind w:firstLine="708"/>
        <w:jc w:val="both"/>
        <w:rPr>
          <w:rFonts w:ascii="Times New Roman" w:hAnsi="Times New Roman" w:cs="Times New Roman"/>
          <w:sz w:val="24"/>
          <w:szCs w:val="24"/>
        </w:rPr>
      </w:pPr>
      <w:r w:rsidRPr="00C949A3">
        <w:rPr>
          <w:rFonts w:ascii="Times New Roman" w:hAnsi="Times New Roman" w:cs="Times New Roman"/>
          <w:sz w:val="24"/>
          <w:szCs w:val="24"/>
        </w:rPr>
        <w:t>Assim, artistas regionais acionaram a música para registrar as causas e consequências da migração, abordando os estranhamentos diante da cidade grande, a saudade de casa e da família, os contratempos pelos quais precisavam passar no novo local, entre outras questões. Além disso, outros temas registrados foram as paisagens nordestinas (ora litorâneas, ora sertanejas), os costumes locais, a culinária, as festas, entre outros.</w:t>
      </w:r>
    </w:p>
    <w:p w:rsidR="00EC27D1" w:rsidRDefault="00EC27D1" w:rsidP="00EC27D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Luiz Gonzaga é, certamente, o maior exemplo que podemos citar desse momento específico. </w:t>
      </w:r>
      <w:r w:rsidRPr="006616D2">
        <w:rPr>
          <w:rFonts w:ascii="Times New Roman" w:hAnsi="Times New Roman" w:cs="Times New Roman"/>
          <w:sz w:val="24"/>
          <w:szCs w:val="24"/>
        </w:rPr>
        <w:t xml:space="preserve">As canções executadas </w:t>
      </w:r>
      <w:r>
        <w:rPr>
          <w:rFonts w:ascii="Times New Roman" w:hAnsi="Times New Roman" w:cs="Times New Roman"/>
          <w:sz w:val="24"/>
          <w:szCs w:val="24"/>
        </w:rPr>
        <w:t>pelo Rei do Baião</w:t>
      </w:r>
      <w:r w:rsidRPr="006616D2">
        <w:rPr>
          <w:rFonts w:ascii="Times New Roman" w:hAnsi="Times New Roman" w:cs="Times New Roman"/>
          <w:sz w:val="24"/>
          <w:szCs w:val="24"/>
        </w:rPr>
        <w:t xml:space="preserve"> têm como</w:t>
      </w:r>
      <w:r>
        <w:rPr>
          <w:rFonts w:ascii="Times New Roman" w:hAnsi="Times New Roman" w:cs="Times New Roman"/>
          <w:sz w:val="24"/>
          <w:szCs w:val="24"/>
        </w:rPr>
        <w:t xml:space="preserve"> principal</w:t>
      </w:r>
      <w:r w:rsidRPr="006616D2">
        <w:rPr>
          <w:rFonts w:ascii="Times New Roman" w:hAnsi="Times New Roman" w:cs="Times New Roman"/>
          <w:sz w:val="24"/>
          <w:szCs w:val="24"/>
        </w:rPr>
        <w:t xml:space="preserve"> cenário o Sertão nordestino, um espaço árido, em que os sujeitos precisam lidar com contratempos decorrentes da falta de água e do clima, condições que tornam o solo difícil de ser cultivado. Em suas letras, </w:t>
      </w:r>
      <w:r>
        <w:rPr>
          <w:rFonts w:ascii="Times New Roman" w:hAnsi="Times New Roman" w:cs="Times New Roman"/>
          <w:sz w:val="24"/>
          <w:szCs w:val="24"/>
        </w:rPr>
        <w:t>ora se reforça</w:t>
      </w:r>
      <w:r w:rsidRPr="006616D2">
        <w:rPr>
          <w:rFonts w:ascii="Times New Roman" w:hAnsi="Times New Roman" w:cs="Times New Roman"/>
          <w:sz w:val="24"/>
          <w:szCs w:val="24"/>
        </w:rPr>
        <w:t xml:space="preserve"> o lugar de subalternidade do nordestino</w:t>
      </w:r>
      <w:r>
        <w:rPr>
          <w:rFonts w:ascii="Times New Roman" w:hAnsi="Times New Roman" w:cs="Times New Roman"/>
          <w:sz w:val="24"/>
          <w:szCs w:val="24"/>
        </w:rPr>
        <w:t>, trazendo a</w:t>
      </w:r>
      <w:r w:rsidRPr="006616D2">
        <w:rPr>
          <w:rFonts w:ascii="Times New Roman" w:hAnsi="Times New Roman" w:cs="Times New Roman"/>
          <w:sz w:val="24"/>
          <w:szCs w:val="24"/>
        </w:rPr>
        <w:t xml:space="preserve"> migração como um processo inevitável para quem quer sobreviver</w:t>
      </w:r>
      <w:r>
        <w:rPr>
          <w:rFonts w:ascii="Times New Roman" w:hAnsi="Times New Roman" w:cs="Times New Roman"/>
          <w:sz w:val="24"/>
          <w:szCs w:val="24"/>
        </w:rPr>
        <w:t>,</w:t>
      </w:r>
      <w:r>
        <w:rPr>
          <w:rFonts w:ascii="Times New Roman" w:hAnsi="Times New Roman" w:cs="Times New Roman"/>
          <w:sz w:val="24"/>
          <w:szCs w:val="24"/>
        </w:rPr>
        <w:t xml:space="preserve"> ora se valorizam os costumes regionais, colocados em contraposição aos hábitos urbanos</w:t>
      </w:r>
      <w:r>
        <w:rPr>
          <w:rFonts w:ascii="Times New Roman" w:hAnsi="Times New Roman" w:cs="Times New Roman"/>
          <w:sz w:val="24"/>
          <w:szCs w:val="24"/>
        </w:rPr>
        <w:t xml:space="preserve">. </w:t>
      </w:r>
    </w:p>
    <w:p w:rsidR="00EC27D1" w:rsidRDefault="00EC27D1" w:rsidP="00EC27D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Pr="006616D2">
        <w:rPr>
          <w:rFonts w:ascii="Times New Roman" w:hAnsi="Times New Roman" w:cs="Times New Roman"/>
          <w:sz w:val="24"/>
          <w:szCs w:val="24"/>
        </w:rPr>
        <w:t xml:space="preserve"> principal sucesso</w:t>
      </w:r>
      <w:r>
        <w:rPr>
          <w:rFonts w:ascii="Times New Roman" w:hAnsi="Times New Roman" w:cs="Times New Roman"/>
          <w:sz w:val="24"/>
          <w:szCs w:val="24"/>
        </w:rPr>
        <w:t xml:space="preserve"> de Gonzaga</w:t>
      </w:r>
      <w:r w:rsidRPr="006616D2">
        <w:rPr>
          <w:rFonts w:ascii="Times New Roman" w:hAnsi="Times New Roman" w:cs="Times New Roman"/>
          <w:sz w:val="24"/>
          <w:szCs w:val="24"/>
        </w:rPr>
        <w:t>, “Asa Branca”, de 1947, tornou-se um hino da migração. A canção expõe o sofrimento do eu-lírico, que vê sua terra sofrendo os efeitos do clima árido e é for</w:t>
      </w:r>
      <w:r>
        <w:rPr>
          <w:rFonts w:ascii="Times New Roman" w:hAnsi="Times New Roman" w:cs="Times New Roman"/>
          <w:sz w:val="24"/>
          <w:szCs w:val="24"/>
        </w:rPr>
        <w:t>çado a emigrar:</w:t>
      </w:r>
    </w:p>
    <w:p w:rsidR="00EC27D1" w:rsidRPr="00B87A5C" w:rsidRDefault="00EC27D1" w:rsidP="00A43FB0">
      <w:pPr>
        <w:spacing w:after="120" w:line="240" w:lineRule="auto"/>
        <w:ind w:left="1134" w:right="1134"/>
        <w:jc w:val="both"/>
        <w:rPr>
          <w:rFonts w:ascii="Times New Roman" w:hAnsi="Times New Roman" w:cs="Times New Roman"/>
          <w:i/>
        </w:rPr>
      </w:pPr>
      <w:r w:rsidRPr="00B87A5C">
        <w:rPr>
          <w:rFonts w:ascii="Times New Roman" w:hAnsi="Times New Roman" w:cs="Times New Roman"/>
          <w:i/>
        </w:rPr>
        <w:t>“Inté mesmo a asa branca</w:t>
      </w:r>
    </w:p>
    <w:p w:rsidR="00EC27D1" w:rsidRPr="00B87A5C" w:rsidRDefault="00EC27D1" w:rsidP="00A43FB0">
      <w:pPr>
        <w:spacing w:after="120" w:line="240" w:lineRule="auto"/>
        <w:ind w:left="1134" w:right="1134"/>
        <w:jc w:val="both"/>
        <w:rPr>
          <w:rFonts w:ascii="Times New Roman" w:hAnsi="Times New Roman" w:cs="Times New Roman"/>
          <w:i/>
        </w:rPr>
      </w:pPr>
      <w:r w:rsidRPr="00B87A5C">
        <w:rPr>
          <w:rFonts w:ascii="Times New Roman" w:hAnsi="Times New Roman" w:cs="Times New Roman"/>
          <w:i/>
        </w:rPr>
        <w:t>Bateu asas do sertão</w:t>
      </w:r>
    </w:p>
    <w:p w:rsidR="00EC27D1" w:rsidRPr="00B87A5C" w:rsidRDefault="00EC27D1" w:rsidP="00A43FB0">
      <w:pPr>
        <w:spacing w:after="120" w:line="240" w:lineRule="auto"/>
        <w:ind w:left="1134" w:right="1134"/>
        <w:jc w:val="both"/>
        <w:rPr>
          <w:rFonts w:ascii="Times New Roman" w:hAnsi="Times New Roman" w:cs="Times New Roman"/>
          <w:i/>
        </w:rPr>
      </w:pPr>
      <w:r>
        <w:rPr>
          <w:rFonts w:ascii="Times New Roman" w:hAnsi="Times New Roman" w:cs="Times New Roman"/>
          <w:i/>
        </w:rPr>
        <w:t>Entonce eu disse</w:t>
      </w:r>
      <w:r w:rsidRPr="00B87A5C">
        <w:rPr>
          <w:rFonts w:ascii="Times New Roman" w:hAnsi="Times New Roman" w:cs="Times New Roman"/>
          <w:i/>
        </w:rPr>
        <w:t xml:space="preserve"> </w:t>
      </w:r>
      <w:r>
        <w:rPr>
          <w:rFonts w:ascii="Times New Roman" w:hAnsi="Times New Roman" w:cs="Times New Roman"/>
          <w:i/>
        </w:rPr>
        <w:t>‘</w:t>
      </w:r>
      <w:r w:rsidRPr="00B87A5C">
        <w:rPr>
          <w:rFonts w:ascii="Times New Roman" w:hAnsi="Times New Roman" w:cs="Times New Roman"/>
          <w:i/>
        </w:rPr>
        <w:t>adeus</w:t>
      </w:r>
      <w:r>
        <w:rPr>
          <w:rFonts w:ascii="Times New Roman" w:hAnsi="Times New Roman" w:cs="Times New Roman"/>
          <w:i/>
        </w:rPr>
        <w:t>,</w:t>
      </w:r>
      <w:r w:rsidRPr="00B87A5C">
        <w:rPr>
          <w:rFonts w:ascii="Times New Roman" w:hAnsi="Times New Roman" w:cs="Times New Roman"/>
          <w:i/>
        </w:rPr>
        <w:t xml:space="preserve"> Rosinha</w:t>
      </w:r>
      <w:r>
        <w:rPr>
          <w:rFonts w:ascii="Times New Roman" w:hAnsi="Times New Roman" w:cs="Times New Roman"/>
          <w:i/>
        </w:rPr>
        <w:t>’</w:t>
      </w:r>
    </w:p>
    <w:p w:rsidR="00EC27D1" w:rsidRPr="00B87A5C" w:rsidRDefault="00EC27D1" w:rsidP="00A43FB0">
      <w:pPr>
        <w:spacing w:after="120" w:line="240" w:lineRule="auto"/>
        <w:ind w:left="1134" w:right="1134"/>
        <w:jc w:val="both"/>
        <w:rPr>
          <w:rFonts w:ascii="Times New Roman" w:hAnsi="Times New Roman" w:cs="Times New Roman"/>
          <w:i/>
        </w:rPr>
      </w:pPr>
      <w:r w:rsidRPr="00B87A5C">
        <w:rPr>
          <w:rFonts w:ascii="Times New Roman" w:hAnsi="Times New Roman" w:cs="Times New Roman"/>
          <w:i/>
        </w:rPr>
        <w:t>Guarda contigo meu coração”</w:t>
      </w:r>
    </w:p>
    <w:p w:rsidR="00EC27D1" w:rsidRPr="00BB5418" w:rsidRDefault="00EC27D1" w:rsidP="00EC27D1">
      <w:pPr>
        <w:spacing w:line="240" w:lineRule="auto"/>
        <w:ind w:left="2268" w:firstLine="709"/>
        <w:jc w:val="both"/>
        <w:rPr>
          <w:rFonts w:ascii="Times New Roman" w:hAnsi="Times New Roman" w:cs="Times New Roman"/>
          <w:i/>
          <w:sz w:val="24"/>
          <w:szCs w:val="24"/>
        </w:rPr>
      </w:pPr>
    </w:p>
    <w:p w:rsidR="00EC27D1" w:rsidRDefault="00EC27D1" w:rsidP="00EC27D1">
      <w:pPr>
        <w:spacing w:line="360" w:lineRule="auto"/>
        <w:ind w:firstLine="708"/>
        <w:jc w:val="both"/>
        <w:rPr>
          <w:rFonts w:ascii="Times New Roman" w:hAnsi="Times New Roman" w:cs="Times New Roman"/>
          <w:sz w:val="24"/>
          <w:szCs w:val="24"/>
        </w:rPr>
      </w:pPr>
      <w:r w:rsidRPr="006616D2">
        <w:rPr>
          <w:rFonts w:ascii="Times New Roman" w:hAnsi="Times New Roman" w:cs="Times New Roman"/>
          <w:sz w:val="24"/>
          <w:szCs w:val="24"/>
        </w:rPr>
        <w:t>Em compensação às mazelas da seca, na sequência da canção</w:t>
      </w:r>
      <w:r w:rsidR="00F36891">
        <w:rPr>
          <w:rFonts w:ascii="Times New Roman" w:hAnsi="Times New Roman" w:cs="Times New Roman"/>
          <w:sz w:val="24"/>
          <w:szCs w:val="24"/>
        </w:rPr>
        <w:t>,</w:t>
      </w:r>
      <w:r w:rsidRPr="006616D2">
        <w:rPr>
          <w:rFonts w:ascii="Times New Roman" w:hAnsi="Times New Roman" w:cs="Times New Roman"/>
          <w:sz w:val="24"/>
          <w:szCs w:val="24"/>
        </w:rPr>
        <w:t xml:space="preserve"> percebe-se que o sujeito vangloria a vida simples sertaneja e os valores do Nordeste. Ao final da canção, o eu-lírico deixa claro que s</w:t>
      </w:r>
      <w:r>
        <w:rPr>
          <w:rFonts w:ascii="Times New Roman" w:hAnsi="Times New Roman" w:cs="Times New Roman"/>
          <w:sz w:val="24"/>
          <w:szCs w:val="24"/>
        </w:rPr>
        <w:t xml:space="preserve">eu desejo é retornar, ao entoar: </w:t>
      </w:r>
    </w:p>
    <w:p w:rsidR="00EC27D1" w:rsidRPr="00B87A5C" w:rsidRDefault="00EC27D1" w:rsidP="00A43FB0">
      <w:pPr>
        <w:spacing w:after="120" w:line="240" w:lineRule="auto"/>
        <w:ind w:left="1134" w:right="1134"/>
        <w:jc w:val="both"/>
        <w:rPr>
          <w:rFonts w:ascii="Times New Roman" w:hAnsi="Times New Roman" w:cs="Times New Roman"/>
          <w:i/>
        </w:rPr>
      </w:pPr>
      <w:r>
        <w:rPr>
          <w:rFonts w:ascii="Times New Roman" w:hAnsi="Times New Roman" w:cs="Times New Roman"/>
          <w:i/>
        </w:rPr>
        <w:t>“</w:t>
      </w:r>
      <w:r w:rsidRPr="00B87A5C">
        <w:rPr>
          <w:rFonts w:ascii="Times New Roman" w:hAnsi="Times New Roman" w:cs="Times New Roman"/>
          <w:i/>
        </w:rPr>
        <w:t>Hoje longe, muitas légua</w:t>
      </w:r>
    </w:p>
    <w:p w:rsidR="00EC27D1" w:rsidRPr="00B87A5C" w:rsidRDefault="00EC27D1" w:rsidP="00A43FB0">
      <w:pPr>
        <w:spacing w:after="120" w:line="240" w:lineRule="auto"/>
        <w:ind w:left="1134" w:right="1134"/>
        <w:jc w:val="both"/>
        <w:rPr>
          <w:rFonts w:ascii="Times New Roman" w:hAnsi="Times New Roman" w:cs="Times New Roman"/>
          <w:i/>
        </w:rPr>
      </w:pPr>
      <w:r w:rsidRPr="00B87A5C">
        <w:rPr>
          <w:rFonts w:ascii="Times New Roman" w:hAnsi="Times New Roman" w:cs="Times New Roman"/>
          <w:i/>
        </w:rPr>
        <w:t>Numa triste solidão</w:t>
      </w:r>
    </w:p>
    <w:p w:rsidR="00EC27D1" w:rsidRPr="00B87A5C" w:rsidRDefault="00EC27D1" w:rsidP="00A43FB0">
      <w:pPr>
        <w:spacing w:after="120" w:line="240" w:lineRule="auto"/>
        <w:ind w:left="1134" w:right="1134"/>
        <w:jc w:val="both"/>
        <w:rPr>
          <w:rFonts w:ascii="Times New Roman" w:hAnsi="Times New Roman" w:cs="Times New Roman"/>
          <w:i/>
        </w:rPr>
      </w:pPr>
      <w:r w:rsidRPr="00B87A5C">
        <w:rPr>
          <w:rFonts w:ascii="Times New Roman" w:hAnsi="Times New Roman" w:cs="Times New Roman"/>
          <w:i/>
        </w:rPr>
        <w:t>Espero a chuva cair de novo</w:t>
      </w:r>
    </w:p>
    <w:p w:rsidR="00EC27D1" w:rsidRPr="00B87A5C" w:rsidRDefault="00EC27D1" w:rsidP="00A43FB0">
      <w:pPr>
        <w:spacing w:after="120" w:line="240" w:lineRule="auto"/>
        <w:ind w:left="1134" w:right="1134"/>
        <w:jc w:val="both"/>
        <w:rPr>
          <w:rFonts w:ascii="Times New Roman" w:hAnsi="Times New Roman" w:cs="Times New Roman"/>
          <w:i/>
        </w:rPr>
      </w:pPr>
      <w:r>
        <w:rPr>
          <w:rFonts w:ascii="Times New Roman" w:hAnsi="Times New Roman" w:cs="Times New Roman"/>
          <w:i/>
        </w:rPr>
        <w:t>Pra mim vortar pro meu sertão”</w:t>
      </w:r>
    </w:p>
    <w:p w:rsidR="00EC27D1" w:rsidRPr="00B87A5C" w:rsidRDefault="00EC27D1" w:rsidP="00EC27D1">
      <w:pPr>
        <w:spacing w:line="240" w:lineRule="auto"/>
        <w:ind w:firstLine="708"/>
        <w:jc w:val="both"/>
        <w:rPr>
          <w:rFonts w:ascii="Times New Roman" w:hAnsi="Times New Roman" w:cs="Times New Roman"/>
          <w:i/>
          <w:sz w:val="24"/>
          <w:szCs w:val="24"/>
        </w:rPr>
      </w:pPr>
    </w:p>
    <w:p w:rsidR="00EC27D1" w:rsidRPr="006616D2" w:rsidRDefault="00EC27D1" w:rsidP="00EC27D1">
      <w:pPr>
        <w:spacing w:line="360" w:lineRule="auto"/>
        <w:ind w:firstLine="708"/>
        <w:jc w:val="both"/>
        <w:rPr>
          <w:rFonts w:ascii="Times New Roman" w:hAnsi="Times New Roman" w:cs="Times New Roman"/>
          <w:sz w:val="24"/>
          <w:szCs w:val="24"/>
        </w:rPr>
      </w:pPr>
      <w:r w:rsidRPr="006616D2">
        <w:rPr>
          <w:rFonts w:ascii="Times New Roman" w:hAnsi="Times New Roman" w:cs="Times New Roman"/>
          <w:sz w:val="24"/>
          <w:szCs w:val="24"/>
        </w:rPr>
        <w:t>Em outras composições, os valores sertanejos são expostos em comparação com as “modernidades” da “capital”, expressão que em sua música serve como metonímia para os grandes centros urbanos do Sudeste. Assim Gonzaga interpreta na canção “No Ceará não tem disso não”, de 1950:</w:t>
      </w:r>
    </w:p>
    <w:p w:rsidR="00EC27D1" w:rsidRPr="00B87A5C" w:rsidRDefault="00EC27D1" w:rsidP="00A43FB0">
      <w:pPr>
        <w:spacing w:after="120" w:line="240" w:lineRule="auto"/>
        <w:ind w:left="1134" w:right="1134"/>
        <w:jc w:val="both"/>
        <w:rPr>
          <w:rFonts w:ascii="Times New Roman" w:hAnsi="Times New Roman" w:cs="Times New Roman"/>
          <w:i/>
        </w:rPr>
      </w:pPr>
      <w:r>
        <w:rPr>
          <w:rFonts w:ascii="Times New Roman" w:hAnsi="Times New Roman" w:cs="Times New Roman"/>
          <w:i/>
        </w:rPr>
        <w:t>“</w:t>
      </w:r>
      <w:r w:rsidRPr="00B87A5C">
        <w:rPr>
          <w:rFonts w:ascii="Times New Roman" w:hAnsi="Times New Roman" w:cs="Times New Roman"/>
          <w:i/>
        </w:rPr>
        <w:t>Nem que eu fique aqui dez anos</w:t>
      </w:r>
    </w:p>
    <w:p w:rsidR="00EC27D1" w:rsidRPr="00B87A5C" w:rsidRDefault="00EC27D1" w:rsidP="00A43FB0">
      <w:pPr>
        <w:spacing w:after="120" w:line="240" w:lineRule="auto"/>
        <w:ind w:left="1134" w:right="1134"/>
        <w:jc w:val="both"/>
        <w:rPr>
          <w:rFonts w:ascii="Times New Roman" w:hAnsi="Times New Roman" w:cs="Times New Roman"/>
          <w:i/>
        </w:rPr>
      </w:pPr>
      <w:r w:rsidRPr="00B87A5C">
        <w:rPr>
          <w:rFonts w:ascii="Times New Roman" w:hAnsi="Times New Roman" w:cs="Times New Roman"/>
          <w:i/>
        </w:rPr>
        <w:t>Eu não me acostumo não</w:t>
      </w:r>
    </w:p>
    <w:p w:rsidR="00EC27D1" w:rsidRPr="00B87A5C" w:rsidRDefault="00EC27D1" w:rsidP="00A43FB0">
      <w:pPr>
        <w:spacing w:after="120" w:line="240" w:lineRule="auto"/>
        <w:ind w:left="1134" w:right="1134"/>
        <w:jc w:val="both"/>
        <w:rPr>
          <w:rFonts w:ascii="Times New Roman" w:hAnsi="Times New Roman" w:cs="Times New Roman"/>
          <w:i/>
        </w:rPr>
      </w:pPr>
      <w:r w:rsidRPr="00B87A5C">
        <w:rPr>
          <w:rFonts w:ascii="Times New Roman" w:hAnsi="Times New Roman" w:cs="Times New Roman"/>
          <w:i/>
        </w:rPr>
        <w:t>Tudo aqui é diferente</w:t>
      </w:r>
    </w:p>
    <w:p w:rsidR="00EC27D1" w:rsidRPr="00B87A5C" w:rsidRDefault="00EC27D1" w:rsidP="00A43FB0">
      <w:pPr>
        <w:spacing w:after="120" w:line="240" w:lineRule="auto"/>
        <w:ind w:left="1134" w:right="1134"/>
        <w:jc w:val="both"/>
        <w:rPr>
          <w:rFonts w:ascii="Times New Roman" w:hAnsi="Times New Roman" w:cs="Times New Roman"/>
          <w:i/>
        </w:rPr>
      </w:pPr>
      <w:r w:rsidRPr="00B87A5C">
        <w:rPr>
          <w:rFonts w:ascii="Times New Roman" w:hAnsi="Times New Roman" w:cs="Times New Roman"/>
          <w:i/>
        </w:rPr>
        <w:t>Dos costumes do sertão</w:t>
      </w:r>
    </w:p>
    <w:p w:rsidR="00EC27D1" w:rsidRPr="00B87A5C" w:rsidRDefault="00EC27D1" w:rsidP="00A43FB0">
      <w:pPr>
        <w:spacing w:after="120" w:line="240" w:lineRule="auto"/>
        <w:ind w:left="1134" w:right="1134"/>
        <w:jc w:val="both"/>
        <w:rPr>
          <w:rFonts w:ascii="Times New Roman" w:hAnsi="Times New Roman" w:cs="Times New Roman"/>
          <w:i/>
        </w:rPr>
      </w:pPr>
      <w:r w:rsidRPr="00B87A5C">
        <w:rPr>
          <w:rFonts w:ascii="Times New Roman" w:hAnsi="Times New Roman" w:cs="Times New Roman"/>
          <w:i/>
        </w:rPr>
        <w:t>Num se pode comprar nada</w:t>
      </w:r>
    </w:p>
    <w:p w:rsidR="00EC27D1" w:rsidRPr="00B87A5C" w:rsidRDefault="00EC27D1" w:rsidP="00A43FB0">
      <w:pPr>
        <w:spacing w:after="120" w:line="240" w:lineRule="auto"/>
        <w:ind w:left="1134" w:right="1134"/>
        <w:jc w:val="both"/>
        <w:rPr>
          <w:rFonts w:ascii="Times New Roman" w:hAnsi="Times New Roman" w:cs="Times New Roman"/>
          <w:i/>
        </w:rPr>
      </w:pPr>
      <w:r w:rsidRPr="00B87A5C">
        <w:rPr>
          <w:rFonts w:ascii="Times New Roman" w:hAnsi="Times New Roman" w:cs="Times New Roman"/>
          <w:i/>
        </w:rPr>
        <w:t>Sem topar com tubarão</w:t>
      </w:r>
    </w:p>
    <w:p w:rsidR="00EC27D1" w:rsidRPr="00B87A5C" w:rsidRDefault="00EC27D1" w:rsidP="00A43FB0">
      <w:pPr>
        <w:spacing w:after="120" w:line="240" w:lineRule="auto"/>
        <w:ind w:left="1134" w:right="1134"/>
        <w:jc w:val="both"/>
        <w:rPr>
          <w:rFonts w:ascii="Times New Roman" w:hAnsi="Times New Roman" w:cs="Times New Roman"/>
          <w:i/>
        </w:rPr>
      </w:pPr>
      <w:r w:rsidRPr="00B87A5C">
        <w:rPr>
          <w:rFonts w:ascii="Times New Roman" w:hAnsi="Times New Roman" w:cs="Times New Roman"/>
          <w:i/>
        </w:rPr>
        <w:t>Vou voltar pra minha terra</w:t>
      </w:r>
    </w:p>
    <w:p w:rsidR="00222E59" w:rsidRDefault="00EC27D1" w:rsidP="00A43FB0">
      <w:pPr>
        <w:spacing w:after="120" w:line="240" w:lineRule="auto"/>
        <w:ind w:left="1134" w:right="1134"/>
        <w:jc w:val="both"/>
        <w:rPr>
          <w:rFonts w:ascii="Times New Roman" w:hAnsi="Times New Roman" w:cs="Times New Roman"/>
          <w:i/>
        </w:rPr>
      </w:pPr>
      <w:r w:rsidRPr="00B87A5C">
        <w:rPr>
          <w:rFonts w:ascii="Times New Roman" w:hAnsi="Times New Roman" w:cs="Times New Roman"/>
          <w:i/>
        </w:rPr>
        <w:t>No primeiro caminhão</w:t>
      </w:r>
      <w:r>
        <w:rPr>
          <w:rFonts w:ascii="Times New Roman" w:hAnsi="Times New Roman" w:cs="Times New Roman"/>
          <w:i/>
        </w:rPr>
        <w:t>”</w:t>
      </w:r>
    </w:p>
    <w:p w:rsidR="00A43FB0" w:rsidRPr="00A43FB0" w:rsidRDefault="00A43FB0" w:rsidP="00A43FB0">
      <w:pPr>
        <w:spacing w:after="120" w:line="240" w:lineRule="auto"/>
        <w:ind w:left="1134" w:right="1134"/>
        <w:jc w:val="both"/>
        <w:rPr>
          <w:rFonts w:ascii="Times New Roman" w:hAnsi="Times New Roman" w:cs="Times New Roman"/>
          <w:i/>
        </w:rPr>
      </w:pPr>
    </w:p>
    <w:p w:rsidR="00EC27D1" w:rsidRDefault="00EC27D1" w:rsidP="00EC27D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Ainda sobre Gonzaga e seu papel enquanto produtor de sentidos para o Nordeste, devemos ressaltar a sonoridade de suas canções e elementos extramusicais, como as vestimentas e cenários em que ele investe em suas apresentações ao vivo. </w:t>
      </w:r>
      <w:r w:rsidRPr="006616D2">
        <w:rPr>
          <w:rFonts w:ascii="Times New Roman" w:hAnsi="Times New Roman" w:cs="Times New Roman"/>
          <w:sz w:val="24"/>
          <w:szCs w:val="24"/>
        </w:rPr>
        <w:t xml:space="preserve">Em sua biografia, o artista conta que as vestimentas que utilizava foram escolhidas de forma estratégica, pensando em apresentar para seu público um personagem formado por elementos sertanejos e do cangaço. Segundo ele, </w:t>
      </w:r>
    </w:p>
    <w:p w:rsidR="00EC27D1" w:rsidRDefault="00EC27D1" w:rsidP="00F36891">
      <w:pPr>
        <w:spacing w:after="120" w:line="240" w:lineRule="auto"/>
        <w:ind w:left="1134" w:right="1134"/>
        <w:jc w:val="both"/>
        <w:rPr>
          <w:rFonts w:ascii="Times New Roman" w:hAnsi="Times New Roman" w:cs="Times New Roman"/>
        </w:rPr>
      </w:pPr>
      <w:r w:rsidRPr="002A604F">
        <w:rPr>
          <w:rFonts w:ascii="Times New Roman" w:hAnsi="Times New Roman" w:cs="Times New Roman"/>
        </w:rPr>
        <w:t>O baiano tinha o chapéu de palha, o sulista era aquela roupa do Pedro [Raimundo]</w:t>
      </w:r>
      <w:r w:rsidRPr="002A604F">
        <w:rPr>
          <w:rStyle w:val="Refdenotaderodap"/>
          <w:rFonts w:ascii="Times New Roman" w:hAnsi="Times New Roman" w:cs="Times New Roman"/>
        </w:rPr>
        <w:footnoteReference w:id="3"/>
      </w:r>
      <w:r w:rsidRPr="002A604F">
        <w:rPr>
          <w:rFonts w:ascii="Times New Roman" w:hAnsi="Times New Roman" w:cs="Times New Roman"/>
        </w:rPr>
        <w:t>. Mas e o nordestino? Eu tinha a oportunidade de criar sua característica e a única coisa que me vinha à cabeça era Lampião</w:t>
      </w:r>
      <w:r w:rsidR="00A43FB0">
        <w:rPr>
          <w:rFonts w:ascii="Times New Roman" w:hAnsi="Times New Roman" w:cs="Times New Roman"/>
          <w:i/>
        </w:rPr>
        <w:t xml:space="preserve">. </w:t>
      </w:r>
      <w:r w:rsidRPr="002A604F">
        <w:rPr>
          <w:rFonts w:ascii="Times New Roman" w:hAnsi="Times New Roman" w:cs="Times New Roman"/>
        </w:rPr>
        <w:t xml:space="preserve">(GONZAGA, in: DREYFUS, 2012, p. 134). </w:t>
      </w:r>
    </w:p>
    <w:p w:rsidR="00F36891" w:rsidRDefault="00F36891" w:rsidP="00EC27D1">
      <w:pPr>
        <w:spacing w:line="240" w:lineRule="auto"/>
        <w:ind w:left="2268" w:firstLine="564"/>
        <w:jc w:val="both"/>
        <w:rPr>
          <w:rFonts w:ascii="Times New Roman" w:hAnsi="Times New Roman" w:cs="Times New Roman"/>
        </w:rPr>
      </w:pPr>
    </w:p>
    <w:p w:rsidR="00EC27D1" w:rsidRDefault="00F36891" w:rsidP="00F3689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Além disso</w:t>
      </w:r>
      <w:r w:rsidR="00EC27D1" w:rsidRPr="006616D2">
        <w:rPr>
          <w:rFonts w:ascii="Times New Roman" w:hAnsi="Times New Roman" w:cs="Times New Roman"/>
          <w:sz w:val="24"/>
          <w:szCs w:val="24"/>
        </w:rPr>
        <w:t xml:space="preserve">, suas canções são acompanhadas quase sempre pelo trio </w:t>
      </w:r>
      <w:r>
        <w:rPr>
          <w:rFonts w:ascii="Times New Roman" w:hAnsi="Times New Roman" w:cs="Times New Roman"/>
          <w:sz w:val="24"/>
          <w:szCs w:val="24"/>
        </w:rPr>
        <w:t>composto</w:t>
      </w:r>
      <w:r w:rsidR="00EC27D1" w:rsidRPr="006616D2">
        <w:rPr>
          <w:rFonts w:ascii="Times New Roman" w:hAnsi="Times New Roman" w:cs="Times New Roman"/>
          <w:sz w:val="24"/>
          <w:szCs w:val="24"/>
        </w:rPr>
        <w:t xml:space="preserve"> por sanfona, zabumba e triângulo, formação que foi criada pelo próprio Gonzaga numa tentativa de sintetizar os sons próprios da região.</w:t>
      </w:r>
      <w:r>
        <w:rPr>
          <w:rFonts w:ascii="Times New Roman" w:hAnsi="Times New Roman" w:cs="Times New Roman"/>
          <w:sz w:val="24"/>
          <w:szCs w:val="24"/>
        </w:rPr>
        <w:t xml:space="preserve"> </w:t>
      </w:r>
      <w:r w:rsidR="00EC27D1">
        <w:rPr>
          <w:rFonts w:ascii="Times New Roman" w:hAnsi="Times New Roman" w:cs="Times New Roman"/>
          <w:sz w:val="24"/>
          <w:szCs w:val="24"/>
        </w:rPr>
        <w:t xml:space="preserve">Nessa formação, a sanfona aparece como instrumento protagonista, sendo a responsável pela melodia das canções. Triângulo e zabumba são os instrumentos de percussão que marcam o ritmo, dando os tons agudo e grave, respectivamente. </w:t>
      </w:r>
    </w:p>
    <w:p w:rsidR="00556581" w:rsidRDefault="00556581" w:rsidP="00F3689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Partindo da afirmação de Albuquerque Jr., sobre a música ser uma “máquina de produção de sentidos e significados”</w:t>
      </w:r>
      <w:r w:rsidR="00821AB1">
        <w:rPr>
          <w:rFonts w:ascii="Times New Roman" w:hAnsi="Times New Roman" w:cs="Times New Roman"/>
          <w:sz w:val="24"/>
          <w:szCs w:val="24"/>
        </w:rPr>
        <w:t xml:space="preserve"> (2011, p. 41)</w:t>
      </w:r>
      <w:r>
        <w:rPr>
          <w:rFonts w:ascii="Times New Roman" w:hAnsi="Times New Roman" w:cs="Times New Roman"/>
          <w:sz w:val="24"/>
          <w:szCs w:val="24"/>
        </w:rPr>
        <w:t xml:space="preserve">, deparamo-nos com o trabalho de Georgina Born (2011), que defende que a música é capaz de materializar identidades e propõe quatro planos de mediação social para a análise. Para a realização deste trabalho, interessam os segundo e terceiro planos propostos pela autora, assim definidos: </w:t>
      </w:r>
    </w:p>
    <w:p w:rsidR="008C3A09" w:rsidRPr="008C3A09" w:rsidRDefault="00556581" w:rsidP="008C3A09">
      <w:pPr>
        <w:pStyle w:val="PargrafodaLista"/>
        <w:numPr>
          <w:ilvl w:val="0"/>
          <w:numId w:val="4"/>
        </w:numPr>
        <w:spacing w:line="360" w:lineRule="auto"/>
        <w:jc w:val="both"/>
        <w:rPr>
          <w:rFonts w:ascii="Times New Roman" w:hAnsi="Times New Roman" w:cs="Times New Roman"/>
          <w:sz w:val="24"/>
          <w:szCs w:val="24"/>
          <w:lang w:val="pt-PT"/>
        </w:rPr>
      </w:pPr>
      <w:r w:rsidRPr="008C3A09">
        <w:rPr>
          <w:rFonts w:ascii="Times New Roman" w:hAnsi="Times New Roman" w:cs="Times New Roman"/>
          <w:sz w:val="24"/>
          <w:szCs w:val="24"/>
        </w:rPr>
        <w:t>A música evoca comunidades imaginadas, sendo capaz de construir agregações de ouvintes por meio da identificação musical, entre outras variáveis. De acordo com a autora, “</w:t>
      </w:r>
      <w:r w:rsidRPr="008C3A09">
        <w:rPr>
          <w:rFonts w:ascii="Times New Roman" w:hAnsi="Times New Roman" w:cs="Times New Roman"/>
          <w:sz w:val="24"/>
          <w:szCs w:val="24"/>
          <w:lang w:val="pt-PT"/>
        </w:rPr>
        <w:t>estas são comunidades musicalmente imaginadas que (...) podem reproduzir ou memorizar formações de identidade existentes, gerar identificações puramente fantasiosas ou prefigurar formações de identidade emergentes forjando novas alianças sociais” (BORN, 2011, p. 381, tradução nossa);</w:t>
      </w:r>
    </w:p>
    <w:p w:rsidR="00556581" w:rsidRPr="008C3A09" w:rsidRDefault="00556581" w:rsidP="008C3A09">
      <w:pPr>
        <w:pStyle w:val="PargrafodaLista"/>
        <w:numPr>
          <w:ilvl w:val="0"/>
          <w:numId w:val="4"/>
        </w:numPr>
        <w:spacing w:line="360" w:lineRule="auto"/>
        <w:jc w:val="both"/>
        <w:rPr>
          <w:rFonts w:ascii="Times New Roman" w:hAnsi="Times New Roman" w:cs="Times New Roman"/>
          <w:sz w:val="24"/>
          <w:szCs w:val="24"/>
        </w:rPr>
      </w:pPr>
      <w:r w:rsidRPr="008C3A09">
        <w:rPr>
          <w:rFonts w:ascii="Times New Roman" w:hAnsi="Times New Roman" w:cs="Times New Roman"/>
          <w:sz w:val="24"/>
          <w:szCs w:val="24"/>
        </w:rPr>
        <w:t>A música é atravessada por formações mais amplas de identidade social, ou seja, ela absorve em si as relações hierárquicas e estratificadas de classe, idade, raça, etnia, gênero e sexualidade;</w:t>
      </w:r>
    </w:p>
    <w:p w:rsidR="00556581" w:rsidRDefault="00556581" w:rsidP="005565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essas definições, temos que o segundo plano se estabelece de dentro da produção musical para fora, ressoando nas formas de sociabilidade. Já o terceiro segue a lógica inversa, de fora para dentro, tendo em vista que a música traz para o seu interior condições pré-existentes na sociedade. Vemos, então, que o processo de formação identitário por meio da música é uma via de mão dupla, em que ela influencia e é influenciada pelo meio.</w:t>
      </w:r>
    </w:p>
    <w:p w:rsidR="00C77F43" w:rsidRDefault="00C77F43" w:rsidP="00C77F4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Nesse sentido, retornando à análise sobre a produção de Luiz Gonzaga, podemos afirmar que ela foi influenciada pelo processo de migração que se desenhava entre as décadas de 1940 e 50. Ao mesmo tempo, porém, serviu como ferramenta para cristalizar representações sobre quem eram os migrantes, na medida em que reforçava estereótipos</w:t>
      </w:r>
      <w:r w:rsidR="005E3D90">
        <w:rPr>
          <w:rFonts w:ascii="Times New Roman" w:hAnsi="Times New Roman" w:cs="Times New Roman"/>
          <w:sz w:val="24"/>
          <w:szCs w:val="24"/>
        </w:rPr>
        <w:t>, estabelecendo um conjunto de informações que, mais adiante, fariam parte da memória coletiva regional</w:t>
      </w:r>
      <w:r>
        <w:rPr>
          <w:rFonts w:ascii="Times New Roman" w:hAnsi="Times New Roman" w:cs="Times New Roman"/>
          <w:sz w:val="24"/>
          <w:szCs w:val="24"/>
        </w:rPr>
        <w:t xml:space="preserve">. </w:t>
      </w:r>
    </w:p>
    <w:p w:rsidR="00556581" w:rsidRDefault="00556581" w:rsidP="005565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 partir dos estudos de Born e Albuquerque Jr.</w:t>
      </w:r>
      <w:r w:rsidRPr="006616D2">
        <w:rPr>
          <w:rFonts w:ascii="Times New Roman" w:hAnsi="Times New Roman" w:cs="Times New Roman"/>
          <w:sz w:val="24"/>
          <w:szCs w:val="24"/>
        </w:rPr>
        <w:t>,</w:t>
      </w:r>
      <w:r w:rsidR="00EB52E5">
        <w:rPr>
          <w:rFonts w:ascii="Times New Roman" w:hAnsi="Times New Roman" w:cs="Times New Roman"/>
          <w:sz w:val="24"/>
          <w:szCs w:val="24"/>
        </w:rPr>
        <w:t xml:space="preserve"> então,</w:t>
      </w:r>
      <w:r w:rsidRPr="006616D2">
        <w:rPr>
          <w:rFonts w:ascii="Times New Roman" w:hAnsi="Times New Roman" w:cs="Times New Roman"/>
          <w:sz w:val="24"/>
          <w:szCs w:val="24"/>
        </w:rPr>
        <w:t xml:space="preserve"> </w:t>
      </w:r>
      <w:r>
        <w:rPr>
          <w:rFonts w:ascii="Times New Roman" w:hAnsi="Times New Roman" w:cs="Times New Roman"/>
          <w:sz w:val="24"/>
          <w:szCs w:val="24"/>
        </w:rPr>
        <w:t xml:space="preserve">podemos ressaltar que </w:t>
      </w:r>
      <w:r w:rsidRPr="006616D2">
        <w:rPr>
          <w:rFonts w:ascii="Times New Roman" w:hAnsi="Times New Roman" w:cs="Times New Roman"/>
          <w:sz w:val="24"/>
          <w:szCs w:val="24"/>
        </w:rPr>
        <w:t>as canções</w:t>
      </w:r>
      <w:r>
        <w:rPr>
          <w:rFonts w:ascii="Times New Roman" w:hAnsi="Times New Roman" w:cs="Times New Roman"/>
          <w:sz w:val="24"/>
          <w:szCs w:val="24"/>
        </w:rPr>
        <w:t xml:space="preserve"> nordestinas</w:t>
      </w:r>
      <w:r w:rsidRPr="006616D2">
        <w:rPr>
          <w:rFonts w:ascii="Times New Roman" w:hAnsi="Times New Roman" w:cs="Times New Roman"/>
          <w:sz w:val="24"/>
          <w:szCs w:val="24"/>
        </w:rPr>
        <w:t xml:space="preserve"> tiveram um papel protagonista na cons</w:t>
      </w:r>
      <w:r>
        <w:rPr>
          <w:rFonts w:ascii="Times New Roman" w:hAnsi="Times New Roman" w:cs="Times New Roman"/>
          <w:sz w:val="24"/>
          <w:szCs w:val="24"/>
        </w:rPr>
        <w:t>olidação da</w:t>
      </w:r>
      <w:r w:rsidR="00222E59">
        <w:rPr>
          <w:rFonts w:ascii="Times New Roman" w:hAnsi="Times New Roman" w:cs="Times New Roman"/>
          <w:sz w:val="24"/>
          <w:szCs w:val="24"/>
        </w:rPr>
        <w:t xml:space="preserve"> memória e da</w:t>
      </w:r>
      <w:r>
        <w:rPr>
          <w:rFonts w:ascii="Times New Roman" w:hAnsi="Times New Roman" w:cs="Times New Roman"/>
          <w:sz w:val="24"/>
          <w:szCs w:val="24"/>
        </w:rPr>
        <w:t xml:space="preserve"> identidade regional. Por um lado, elas são acionadas </w:t>
      </w:r>
      <w:r w:rsidRPr="006616D2">
        <w:rPr>
          <w:rFonts w:ascii="Times New Roman" w:hAnsi="Times New Roman" w:cs="Times New Roman"/>
          <w:sz w:val="24"/>
          <w:szCs w:val="24"/>
        </w:rPr>
        <w:t>para</w:t>
      </w:r>
      <w:r>
        <w:rPr>
          <w:rFonts w:ascii="Times New Roman" w:hAnsi="Times New Roman" w:cs="Times New Roman"/>
          <w:sz w:val="24"/>
          <w:szCs w:val="24"/>
        </w:rPr>
        <w:t xml:space="preserve"> que</w:t>
      </w:r>
      <w:r w:rsidRPr="006616D2">
        <w:rPr>
          <w:rFonts w:ascii="Times New Roman" w:hAnsi="Times New Roman" w:cs="Times New Roman"/>
          <w:sz w:val="24"/>
          <w:szCs w:val="24"/>
        </w:rPr>
        <w:t xml:space="preserve"> os próprios nordestinos </w:t>
      </w:r>
      <w:r>
        <w:rPr>
          <w:rFonts w:ascii="Times New Roman" w:hAnsi="Times New Roman" w:cs="Times New Roman"/>
          <w:sz w:val="24"/>
          <w:szCs w:val="24"/>
        </w:rPr>
        <w:t>possam se reconhecer</w:t>
      </w:r>
      <w:r w:rsidRPr="006616D2">
        <w:rPr>
          <w:rFonts w:ascii="Times New Roman" w:hAnsi="Times New Roman" w:cs="Times New Roman"/>
          <w:sz w:val="24"/>
          <w:szCs w:val="24"/>
        </w:rPr>
        <w:t xml:space="preserve"> </w:t>
      </w:r>
      <w:r>
        <w:rPr>
          <w:rFonts w:ascii="Times New Roman" w:hAnsi="Times New Roman" w:cs="Times New Roman"/>
          <w:sz w:val="24"/>
          <w:szCs w:val="24"/>
        </w:rPr>
        <w:t>e se agrupar em torno dessa comunidade imaginada, servindo como um elemento de coesão entre os pares</w:t>
      </w:r>
      <w:r w:rsidR="00222E59">
        <w:rPr>
          <w:rFonts w:ascii="Times New Roman" w:hAnsi="Times New Roman" w:cs="Times New Roman"/>
          <w:sz w:val="24"/>
          <w:szCs w:val="24"/>
        </w:rPr>
        <w:t>, associando-se ao primeiro tipo de tradição apresentado por Hobsbawn</w:t>
      </w:r>
      <w:r>
        <w:rPr>
          <w:rFonts w:ascii="Times New Roman" w:hAnsi="Times New Roman" w:cs="Times New Roman"/>
          <w:sz w:val="24"/>
          <w:szCs w:val="24"/>
        </w:rPr>
        <w:t>. Por outro, elas</w:t>
      </w:r>
      <w:r w:rsidRPr="006616D2">
        <w:rPr>
          <w:rFonts w:ascii="Times New Roman" w:hAnsi="Times New Roman" w:cs="Times New Roman"/>
          <w:sz w:val="24"/>
          <w:szCs w:val="24"/>
        </w:rPr>
        <w:t xml:space="preserve"> também </w:t>
      </w:r>
      <w:r>
        <w:rPr>
          <w:rFonts w:ascii="Times New Roman" w:hAnsi="Times New Roman" w:cs="Times New Roman"/>
          <w:sz w:val="24"/>
          <w:szCs w:val="24"/>
        </w:rPr>
        <w:t xml:space="preserve">são ferramentas </w:t>
      </w:r>
      <w:r w:rsidRPr="006616D2">
        <w:rPr>
          <w:rFonts w:ascii="Times New Roman" w:hAnsi="Times New Roman" w:cs="Times New Roman"/>
          <w:sz w:val="24"/>
          <w:szCs w:val="24"/>
        </w:rPr>
        <w:t xml:space="preserve">para que o “outro” </w:t>
      </w:r>
      <w:r>
        <w:rPr>
          <w:rFonts w:ascii="Times New Roman" w:hAnsi="Times New Roman" w:cs="Times New Roman"/>
          <w:sz w:val="24"/>
          <w:szCs w:val="24"/>
        </w:rPr>
        <w:t>possa</w:t>
      </w:r>
      <w:r w:rsidRPr="006616D2">
        <w:rPr>
          <w:rFonts w:ascii="Times New Roman" w:hAnsi="Times New Roman" w:cs="Times New Roman"/>
          <w:sz w:val="24"/>
          <w:szCs w:val="24"/>
        </w:rPr>
        <w:t xml:space="preserve"> categorizá-los</w:t>
      </w:r>
      <w:r w:rsidRPr="006616D2">
        <w:rPr>
          <w:rStyle w:val="Refdenotaderodap"/>
          <w:rFonts w:ascii="Times New Roman" w:hAnsi="Times New Roman" w:cs="Times New Roman"/>
          <w:sz w:val="24"/>
          <w:szCs w:val="24"/>
        </w:rPr>
        <w:footnoteReference w:id="4"/>
      </w:r>
      <w:r w:rsidRPr="006616D2">
        <w:rPr>
          <w:rFonts w:ascii="Times New Roman" w:hAnsi="Times New Roman" w:cs="Times New Roman"/>
          <w:sz w:val="24"/>
          <w:szCs w:val="24"/>
        </w:rPr>
        <w:t xml:space="preserve"> e compreender quem eles são</w:t>
      </w:r>
      <w:r>
        <w:rPr>
          <w:rFonts w:ascii="Times New Roman" w:hAnsi="Times New Roman" w:cs="Times New Roman"/>
          <w:sz w:val="24"/>
          <w:szCs w:val="24"/>
        </w:rPr>
        <w:t>, marcando as diferenças entre as regiões</w:t>
      </w:r>
      <w:r w:rsidRPr="006616D2">
        <w:rPr>
          <w:rFonts w:ascii="Times New Roman" w:hAnsi="Times New Roman" w:cs="Times New Roman"/>
          <w:sz w:val="24"/>
          <w:szCs w:val="24"/>
        </w:rPr>
        <w:t xml:space="preserve">. </w:t>
      </w:r>
    </w:p>
    <w:p w:rsidR="00556581" w:rsidRPr="006616D2" w:rsidRDefault="00556581" w:rsidP="00556581">
      <w:pPr>
        <w:spacing w:line="360" w:lineRule="auto"/>
        <w:ind w:firstLine="708"/>
        <w:jc w:val="both"/>
        <w:rPr>
          <w:rFonts w:ascii="Times New Roman" w:hAnsi="Times New Roman" w:cs="Times New Roman"/>
          <w:sz w:val="24"/>
          <w:szCs w:val="24"/>
        </w:rPr>
      </w:pPr>
      <w:r w:rsidRPr="006616D2">
        <w:rPr>
          <w:rFonts w:ascii="Times New Roman" w:hAnsi="Times New Roman" w:cs="Times New Roman"/>
          <w:sz w:val="24"/>
          <w:szCs w:val="24"/>
        </w:rPr>
        <w:t xml:space="preserve">Sendo assim, “os repertórios musicais [nordestinos] projetam no espaço sonoro imaginários de alteridade, funcionando como símbolos de grupos sociais identificados como ‘eles’” (TROTTA, 2014, p. 32). Da mesma maneira, esse repertório serve como forma de compartilhamento entre os nordestinos: </w:t>
      </w:r>
    </w:p>
    <w:p w:rsidR="00556581" w:rsidRPr="006616D2" w:rsidRDefault="00556581" w:rsidP="00556581">
      <w:pPr>
        <w:spacing w:after="120" w:line="240" w:lineRule="auto"/>
        <w:ind w:left="1134" w:right="1134"/>
        <w:jc w:val="both"/>
        <w:rPr>
          <w:rFonts w:ascii="Times New Roman" w:hAnsi="Times New Roman" w:cs="Times New Roman"/>
        </w:rPr>
      </w:pPr>
      <w:r w:rsidRPr="006616D2">
        <w:rPr>
          <w:rFonts w:ascii="Times New Roman" w:hAnsi="Times New Roman" w:cs="Times New Roman"/>
        </w:rPr>
        <w:t>Nesse processo, a música atua de forma particularmente efetiva no estabelecimento de laços identitários e na imaginação de pertencimento compartilhado. Os hinos, cantos e repertórios de um “lugar” povoam afetivamente esse espaço com vivências individuais e coletivas que inculcam nos indivíduos um sentimento de coletividade e de pertencimento (TROTTA, 2014, p. 31).</w:t>
      </w:r>
    </w:p>
    <w:p w:rsidR="00556581" w:rsidRDefault="00556581" w:rsidP="00556581">
      <w:pPr>
        <w:jc w:val="both"/>
        <w:rPr>
          <w:rFonts w:ascii="Times New Roman" w:hAnsi="Times New Roman" w:cs="Times New Roman"/>
        </w:rPr>
      </w:pPr>
    </w:p>
    <w:p w:rsidR="00556581" w:rsidRPr="00AF4EDF" w:rsidRDefault="00556581" w:rsidP="00556581">
      <w:pPr>
        <w:spacing w:line="360" w:lineRule="auto"/>
        <w:jc w:val="both"/>
        <w:rPr>
          <w:rFonts w:ascii="Times New Roman" w:hAnsi="Times New Roman" w:cs="Times New Roman"/>
          <w:sz w:val="24"/>
          <w:szCs w:val="24"/>
        </w:rPr>
      </w:pPr>
      <w:r w:rsidRPr="00AF4EDF">
        <w:rPr>
          <w:rFonts w:ascii="Times New Roman" w:hAnsi="Times New Roman" w:cs="Times New Roman"/>
          <w:sz w:val="24"/>
          <w:szCs w:val="24"/>
        </w:rPr>
        <w:tab/>
        <w:t>Sobre o terceiro plano proposto por Born, temos que a música nordestina absorve em boa parte de sua produção as hierarquias que foram construídas historicamente no país, colocando o Nordeste no lugar de subalternidade e como um espaço anti-moderno. Esse fenômeno é observado especialmente ao ouvir os artistas mais tradicionais, como Luiz Gonzaga</w:t>
      </w:r>
      <w:r w:rsidR="00C77F43">
        <w:rPr>
          <w:rFonts w:ascii="Times New Roman" w:hAnsi="Times New Roman" w:cs="Times New Roman"/>
          <w:sz w:val="24"/>
          <w:szCs w:val="24"/>
        </w:rPr>
        <w:t xml:space="preserve"> (já citado acima)</w:t>
      </w:r>
      <w:r w:rsidRPr="00AF4EDF">
        <w:rPr>
          <w:rFonts w:ascii="Times New Roman" w:hAnsi="Times New Roman" w:cs="Times New Roman"/>
          <w:sz w:val="24"/>
          <w:szCs w:val="24"/>
        </w:rPr>
        <w:t xml:space="preserve"> e Jackson do Pandeiro, que muitas vezes representam o migrante nordestino como um matuto perdido na cidade grande, reforçando uma ideia que já era predominante na mídia nacional. </w:t>
      </w:r>
    </w:p>
    <w:p w:rsidR="00556581" w:rsidRDefault="00556581" w:rsidP="00556581">
      <w:pPr>
        <w:spacing w:line="360" w:lineRule="auto"/>
        <w:ind w:firstLine="708"/>
        <w:jc w:val="both"/>
        <w:rPr>
          <w:rFonts w:ascii="Times New Roman" w:hAnsi="Times New Roman" w:cs="Times New Roman"/>
          <w:sz w:val="24"/>
          <w:szCs w:val="24"/>
        </w:rPr>
      </w:pPr>
      <w:r w:rsidRPr="00AF4EDF">
        <w:rPr>
          <w:rFonts w:ascii="Times New Roman" w:hAnsi="Times New Roman" w:cs="Times New Roman"/>
          <w:sz w:val="24"/>
          <w:szCs w:val="24"/>
        </w:rPr>
        <w:t xml:space="preserve">No entanto, </w:t>
      </w:r>
      <w:r w:rsidR="00247C83">
        <w:rPr>
          <w:rFonts w:ascii="Times New Roman" w:hAnsi="Times New Roman" w:cs="Times New Roman"/>
          <w:sz w:val="24"/>
          <w:szCs w:val="24"/>
        </w:rPr>
        <w:t xml:space="preserve">ainda </w:t>
      </w:r>
      <w:r w:rsidR="00C77F43">
        <w:rPr>
          <w:rFonts w:ascii="Times New Roman" w:hAnsi="Times New Roman" w:cs="Times New Roman"/>
          <w:sz w:val="24"/>
          <w:szCs w:val="24"/>
        </w:rPr>
        <w:t>precisamos trazer à tona</w:t>
      </w:r>
      <w:r w:rsidRPr="00AF4EDF">
        <w:rPr>
          <w:rFonts w:ascii="Times New Roman" w:hAnsi="Times New Roman" w:cs="Times New Roman"/>
          <w:sz w:val="24"/>
          <w:szCs w:val="24"/>
        </w:rPr>
        <w:t xml:space="preserve"> as ideias de Woodward (2014) sobre as identidades não serem fixas, mas sim passíveis de reinvenção</w:t>
      </w:r>
      <w:r w:rsidR="00C77F43">
        <w:rPr>
          <w:rFonts w:ascii="Times New Roman" w:hAnsi="Times New Roman" w:cs="Times New Roman"/>
          <w:sz w:val="24"/>
          <w:szCs w:val="24"/>
        </w:rPr>
        <w:t xml:space="preserve"> e correlacioná-las com os escritos de Pollak (1989)</w:t>
      </w:r>
      <w:r w:rsidRPr="00AF4EDF">
        <w:rPr>
          <w:rFonts w:ascii="Times New Roman" w:hAnsi="Times New Roman" w:cs="Times New Roman"/>
          <w:sz w:val="24"/>
          <w:szCs w:val="24"/>
        </w:rPr>
        <w:t xml:space="preserve">, </w:t>
      </w:r>
      <w:r w:rsidR="00C77F43">
        <w:rPr>
          <w:rFonts w:ascii="Times New Roman" w:hAnsi="Times New Roman" w:cs="Times New Roman"/>
          <w:sz w:val="24"/>
          <w:szCs w:val="24"/>
        </w:rPr>
        <w:t xml:space="preserve">que diz que a memória está sendo constantemente reinterpretada. Assim, </w:t>
      </w:r>
      <w:r w:rsidRPr="00AF4EDF">
        <w:rPr>
          <w:rFonts w:ascii="Times New Roman" w:hAnsi="Times New Roman" w:cs="Times New Roman"/>
          <w:sz w:val="24"/>
          <w:szCs w:val="24"/>
        </w:rPr>
        <w:t>vemos que, ao longo do tempo, as narrativas</w:t>
      </w:r>
      <w:r w:rsidR="00C77F43">
        <w:rPr>
          <w:rFonts w:ascii="Times New Roman" w:hAnsi="Times New Roman" w:cs="Times New Roman"/>
          <w:sz w:val="24"/>
          <w:szCs w:val="24"/>
        </w:rPr>
        <w:t xml:space="preserve"> sobre o Nordeste</w:t>
      </w:r>
      <w:r w:rsidRPr="00AF4EDF">
        <w:rPr>
          <w:rFonts w:ascii="Times New Roman" w:hAnsi="Times New Roman" w:cs="Times New Roman"/>
          <w:sz w:val="24"/>
          <w:szCs w:val="24"/>
        </w:rPr>
        <w:t xml:space="preserve"> tomam novas formas</w:t>
      </w:r>
      <w:r w:rsidR="00247C83">
        <w:rPr>
          <w:rFonts w:ascii="Times New Roman" w:hAnsi="Times New Roman" w:cs="Times New Roman"/>
          <w:sz w:val="24"/>
          <w:szCs w:val="24"/>
        </w:rPr>
        <w:t xml:space="preserve"> e a memória regional é, em partes, reconfigurada</w:t>
      </w:r>
      <w:r w:rsidRPr="00AF4EDF">
        <w:rPr>
          <w:rFonts w:ascii="Times New Roman" w:hAnsi="Times New Roman" w:cs="Times New Roman"/>
          <w:sz w:val="24"/>
          <w:szCs w:val="24"/>
        </w:rPr>
        <w:t xml:space="preserve">. </w:t>
      </w:r>
      <w:r>
        <w:rPr>
          <w:rFonts w:ascii="Times New Roman" w:hAnsi="Times New Roman" w:cs="Times New Roman"/>
          <w:sz w:val="24"/>
          <w:szCs w:val="24"/>
        </w:rPr>
        <w:t>Na mesma linha de pensamento,</w:t>
      </w:r>
      <w:r w:rsidRPr="00AF4EDF">
        <w:rPr>
          <w:rFonts w:ascii="Times New Roman" w:hAnsi="Times New Roman" w:cs="Times New Roman"/>
          <w:sz w:val="24"/>
          <w:szCs w:val="24"/>
        </w:rPr>
        <w:t xml:space="preserve"> Hall</w:t>
      </w:r>
      <w:r>
        <w:rPr>
          <w:rFonts w:ascii="Times New Roman" w:hAnsi="Times New Roman" w:cs="Times New Roman"/>
          <w:sz w:val="24"/>
          <w:szCs w:val="24"/>
        </w:rPr>
        <w:t xml:space="preserve"> diz que</w:t>
      </w:r>
      <w:r w:rsidRPr="00AF4EDF">
        <w:rPr>
          <w:rFonts w:ascii="Times New Roman" w:hAnsi="Times New Roman" w:cs="Times New Roman"/>
          <w:sz w:val="24"/>
          <w:szCs w:val="24"/>
        </w:rPr>
        <w:t>:</w:t>
      </w:r>
    </w:p>
    <w:p w:rsidR="00E87300" w:rsidRDefault="00E87300" w:rsidP="00556581">
      <w:pPr>
        <w:spacing w:line="360" w:lineRule="auto"/>
        <w:ind w:firstLine="708"/>
        <w:jc w:val="both"/>
        <w:rPr>
          <w:rFonts w:ascii="Times New Roman" w:hAnsi="Times New Roman" w:cs="Times New Roman"/>
          <w:sz w:val="24"/>
          <w:szCs w:val="24"/>
        </w:rPr>
      </w:pPr>
    </w:p>
    <w:p w:rsidR="00E87300" w:rsidRPr="00AF4EDF" w:rsidRDefault="00E87300" w:rsidP="00556581">
      <w:pPr>
        <w:spacing w:line="360" w:lineRule="auto"/>
        <w:ind w:firstLine="708"/>
        <w:jc w:val="both"/>
        <w:rPr>
          <w:rFonts w:ascii="Times New Roman" w:hAnsi="Times New Roman" w:cs="Times New Roman"/>
          <w:sz w:val="24"/>
          <w:szCs w:val="24"/>
        </w:rPr>
      </w:pPr>
    </w:p>
    <w:p w:rsidR="00556581" w:rsidRDefault="00556581" w:rsidP="00556581">
      <w:pPr>
        <w:spacing w:after="120" w:line="240" w:lineRule="auto"/>
        <w:ind w:left="1134" w:right="1134"/>
        <w:jc w:val="both"/>
        <w:rPr>
          <w:rFonts w:ascii="Times New Roman" w:hAnsi="Times New Roman" w:cs="Times New Roman"/>
        </w:rPr>
      </w:pPr>
      <w:r w:rsidRPr="00AF4EDF">
        <w:rPr>
          <w:rFonts w:ascii="Times New Roman" w:hAnsi="Times New Roman" w:cs="Times New Roman"/>
        </w:rPr>
        <w:t xml:space="preserve">[a identidade] tanto é uma questão de "ser" quanto de "se tornar, ou devir". Pertence ao passado, mas também ao futuro. Não é algo que já exista, transcendendo a lugar, tempo, cultura e história. As identidades culturais provêm de alguma parte, tem história. Mas, como tudo o que é histórico, sofrem transformação constante. Longe de ficar eternamente em algum passado essencializado, estão sujeitas ao contínuo "jogo" da </w:t>
      </w:r>
      <w:r>
        <w:rPr>
          <w:rFonts w:ascii="Times New Roman" w:hAnsi="Times New Roman" w:cs="Times New Roman"/>
        </w:rPr>
        <w:t>história, da cultura e do poder (HALL, 1996, p. 69).</w:t>
      </w:r>
    </w:p>
    <w:p w:rsidR="00556581" w:rsidRDefault="00556581" w:rsidP="00556581">
      <w:pPr>
        <w:spacing w:line="360" w:lineRule="auto"/>
        <w:ind w:firstLine="708"/>
        <w:jc w:val="both"/>
        <w:rPr>
          <w:rFonts w:ascii="Times New Roman" w:hAnsi="Times New Roman" w:cs="Times New Roman"/>
        </w:rPr>
      </w:pPr>
    </w:p>
    <w:p w:rsidR="00556581" w:rsidRDefault="00556581" w:rsidP="005565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Nesse sentido, observa-se que,</w:t>
      </w:r>
      <w:r w:rsidRPr="00AF4EDF">
        <w:rPr>
          <w:rFonts w:ascii="Times New Roman" w:hAnsi="Times New Roman" w:cs="Times New Roman"/>
          <w:sz w:val="24"/>
          <w:szCs w:val="24"/>
        </w:rPr>
        <w:t xml:space="preserve"> partir do movimento tropicalista, protag</w:t>
      </w:r>
      <w:r>
        <w:rPr>
          <w:rFonts w:ascii="Times New Roman" w:hAnsi="Times New Roman" w:cs="Times New Roman"/>
          <w:sz w:val="24"/>
          <w:szCs w:val="24"/>
        </w:rPr>
        <w:t>onizado por artistas baianos,</w:t>
      </w:r>
      <w:r w:rsidRPr="00AF4EDF">
        <w:rPr>
          <w:rFonts w:ascii="Times New Roman" w:hAnsi="Times New Roman" w:cs="Times New Roman"/>
          <w:sz w:val="24"/>
          <w:szCs w:val="24"/>
        </w:rPr>
        <w:t xml:space="preserve"> as representações em torno da identidade nordestina tomam um rumo diferente e passam a redesenhar a imagem do nordestino </w:t>
      </w:r>
      <w:r>
        <w:rPr>
          <w:rFonts w:ascii="Times New Roman" w:hAnsi="Times New Roman" w:cs="Times New Roman"/>
          <w:sz w:val="24"/>
          <w:szCs w:val="24"/>
        </w:rPr>
        <w:t>por meio da estética, da sonoridade e das letras das canções</w:t>
      </w:r>
      <w:r w:rsidRPr="00AF4EDF">
        <w:rPr>
          <w:rFonts w:ascii="Times New Roman" w:hAnsi="Times New Roman" w:cs="Times New Roman"/>
          <w:sz w:val="24"/>
          <w:szCs w:val="24"/>
        </w:rPr>
        <w:t xml:space="preserve">. </w:t>
      </w:r>
      <w:r w:rsidR="00C77F43">
        <w:rPr>
          <w:rFonts w:ascii="Times New Roman" w:hAnsi="Times New Roman" w:cs="Times New Roman"/>
          <w:sz w:val="24"/>
          <w:szCs w:val="24"/>
        </w:rPr>
        <w:t>Eles se valem, em grande parte, das tradições inventadas a partir de Luiz Gonzaga, investindo muitas vezes na sonoridade e nos temas que o forrozeiro trabalhava</w:t>
      </w:r>
      <w:r w:rsidR="00247C83">
        <w:rPr>
          <w:rFonts w:ascii="Times New Roman" w:hAnsi="Times New Roman" w:cs="Times New Roman"/>
          <w:sz w:val="24"/>
          <w:szCs w:val="24"/>
        </w:rPr>
        <w:t>, estabelecendo uma continuidade com o passado, tal como Hobsbawn descreve</w:t>
      </w:r>
      <w:r w:rsidR="00C77F43">
        <w:rPr>
          <w:rFonts w:ascii="Times New Roman" w:hAnsi="Times New Roman" w:cs="Times New Roman"/>
          <w:sz w:val="24"/>
          <w:szCs w:val="24"/>
        </w:rPr>
        <w:t>. Esses elementos, porém, muitas vezes são su</w:t>
      </w:r>
      <w:r w:rsidR="00DE61C7">
        <w:rPr>
          <w:rFonts w:ascii="Times New Roman" w:hAnsi="Times New Roman" w:cs="Times New Roman"/>
          <w:sz w:val="24"/>
          <w:szCs w:val="24"/>
        </w:rPr>
        <w:t>bvertidos a partir de colagens com elementos urbanos ou sendo empregados a partir de um uso irônico</w:t>
      </w:r>
      <w:r w:rsidR="00C77F43">
        <w:rPr>
          <w:rFonts w:ascii="Times New Roman" w:hAnsi="Times New Roman" w:cs="Times New Roman"/>
          <w:sz w:val="24"/>
          <w:szCs w:val="24"/>
        </w:rPr>
        <w:t xml:space="preserve">. </w:t>
      </w:r>
    </w:p>
    <w:p w:rsidR="00DE61C7" w:rsidRDefault="00DE61C7" w:rsidP="007B31E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Baiano de Irará e um dos participantes do movimento Tropicália,</w:t>
      </w:r>
      <w:r w:rsidRPr="00C77F43">
        <w:rPr>
          <w:rFonts w:ascii="Times New Roman" w:hAnsi="Times New Roman" w:cs="Times New Roman"/>
          <w:sz w:val="24"/>
          <w:szCs w:val="24"/>
        </w:rPr>
        <w:t xml:space="preserve"> Tom Zé</w:t>
      </w:r>
      <w:r>
        <w:rPr>
          <w:rFonts w:ascii="Times New Roman" w:hAnsi="Times New Roman" w:cs="Times New Roman"/>
          <w:sz w:val="24"/>
          <w:szCs w:val="24"/>
        </w:rPr>
        <w:t>, por exemplo, lança mão</w:t>
      </w:r>
      <w:r>
        <w:rPr>
          <w:rFonts w:ascii="Times New Roman" w:hAnsi="Times New Roman" w:cs="Times New Roman"/>
          <w:sz w:val="24"/>
          <w:szCs w:val="24"/>
        </w:rPr>
        <w:t xml:space="preserve"> de um tom ácido </w:t>
      </w:r>
      <w:r>
        <w:rPr>
          <w:rFonts w:ascii="Times New Roman" w:hAnsi="Times New Roman" w:cs="Times New Roman"/>
          <w:sz w:val="24"/>
          <w:szCs w:val="24"/>
        </w:rPr>
        <w:t xml:space="preserve">na canção “Menina Jesus”. Nela, o artista </w:t>
      </w:r>
      <w:r w:rsidRPr="00CD75A3">
        <w:rPr>
          <w:rFonts w:ascii="Times New Roman" w:hAnsi="Times New Roman" w:cs="Times New Roman"/>
          <w:sz w:val="24"/>
          <w:szCs w:val="24"/>
        </w:rPr>
        <w:t xml:space="preserve">trata com ironia os desejos consumistas do migrante que precisa se inserir </w:t>
      </w:r>
      <w:r>
        <w:rPr>
          <w:rFonts w:ascii="Times New Roman" w:hAnsi="Times New Roman" w:cs="Times New Roman"/>
          <w:sz w:val="24"/>
          <w:szCs w:val="24"/>
        </w:rPr>
        <w:t>na dinâmica das cidades grandes</w:t>
      </w:r>
      <w:r w:rsidR="00EC64F8">
        <w:rPr>
          <w:rFonts w:ascii="Times New Roman" w:hAnsi="Times New Roman" w:cs="Times New Roman"/>
          <w:sz w:val="24"/>
          <w:szCs w:val="24"/>
        </w:rPr>
        <w:t xml:space="preserve">. Esse consumo é representado na canção por três objetos (rádio de pilha, óculos escuros e relógio de pulso), que, segundo o eu-lírico, são marcos na vida do migrante. É interessante ressaltar que essa ironia perpassa não somente pela crítica ao consumo, mas também pela noção sobre o que é civilização, já que ela é em grande parte relacionada à vida urbana e afastada da vida no campo, que, segundo o lugar-comum, poderíamos tomar como algo primitivo. </w:t>
      </w:r>
    </w:p>
    <w:p w:rsidR="00081AF7" w:rsidRDefault="00E15063" w:rsidP="007B31E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Expoente da Tropicália, Caetano Veloso também traz a migração como tema em algumas de suas cançõ</w:t>
      </w:r>
      <w:r w:rsidR="00081AF7">
        <w:rPr>
          <w:rFonts w:ascii="Times New Roman" w:hAnsi="Times New Roman" w:cs="Times New Roman"/>
          <w:sz w:val="24"/>
          <w:szCs w:val="24"/>
        </w:rPr>
        <w:t>es.</w:t>
      </w:r>
      <w:r w:rsidRPr="00E15063">
        <w:t xml:space="preserve"> </w:t>
      </w:r>
      <w:r w:rsidRPr="00E15063">
        <w:rPr>
          <w:rFonts w:ascii="Times New Roman" w:hAnsi="Times New Roman" w:cs="Times New Roman"/>
          <w:sz w:val="24"/>
          <w:szCs w:val="24"/>
        </w:rPr>
        <w:t xml:space="preserve">Em 1968, em seu primeiro álbum solo, Caetano traz a canção “No dia em que eu vim-me embora”, na qual o eu-lírico narra os acontecimentos do dia em que se mudou para a “capital”, que aqui podemos entender como uma metonímia para as metrópoles do Sudeste. </w:t>
      </w:r>
    </w:p>
    <w:p w:rsidR="00E87300" w:rsidRDefault="00E15063" w:rsidP="00E87300">
      <w:pPr>
        <w:spacing w:line="360" w:lineRule="auto"/>
        <w:ind w:firstLine="708"/>
        <w:jc w:val="both"/>
        <w:rPr>
          <w:rFonts w:ascii="Times New Roman" w:hAnsi="Times New Roman" w:cs="Times New Roman"/>
          <w:sz w:val="24"/>
          <w:szCs w:val="24"/>
        </w:rPr>
      </w:pPr>
      <w:r w:rsidRPr="00E15063">
        <w:rPr>
          <w:rFonts w:ascii="Times New Roman" w:hAnsi="Times New Roman" w:cs="Times New Roman"/>
          <w:sz w:val="24"/>
          <w:szCs w:val="24"/>
        </w:rPr>
        <w:t>É interessante notar que a abertura da música é feita com uma instrumentação eletrônica e a sequência conta com acordes de baixo e guitarra elétrica, além da continuação dos efeitos eletrônicos, rompendo com a sonoridade regional. A narrativa</w:t>
      </w:r>
      <w:r w:rsidR="00081AF7">
        <w:rPr>
          <w:rFonts w:ascii="Times New Roman" w:hAnsi="Times New Roman" w:cs="Times New Roman"/>
          <w:sz w:val="24"/>
          <w:szCs w:val="24"/>
        </w:rPr>
        <w:t xml:space="preserve"> descrita</w:t>
      </w:r>
      <w:r w:rsidRPr="00E15063">
        <w:rPr>
          <w:rFonts w:ascii="Times New Roman" w:hAnsi="Times New Roman" w:cs="Times New Roman"/>
          <w:sz w:val="24"/>
          <w:szCs w:val="24"/>
        </w:rPr>
        <w:t xml:space="preserve">, além disso, </w:t>
      </w:r>
      <w:r w:rsidRPr="00E15063">
        <w:rPr>
          <w:rFonts w:ascii="Times New Roman" w:hAnsi="Times New Roman" w:cs="Times New Roman"/>
          <w:sz w:val="24"/>
          <w:szCs w:val="24"/>
        </w:rPr>
        <w:lastRenderedPageBreak/>
        <w:t>quebra com uma tradição de saudade e da migração como um momento marcante na vida do sujeito:</w:t>
      </w:r>
      <w:r>
        <w:rPr>
          <w:rFonts w:ascii="Times New Roman" w:hAnsi="Times New Roman" w:cs="Times New Roman"/>
          <w:sz w:val="24"/>
          <w:szCs w:val="24"/>
        </w:rPr>
        <w:t xml:space="preserve"> </w:t>
      </w:r>
    </w:p>
    <w:p w:rsidR="00081AF7" w:rsidRPr="00081AF7" w:rsidRDefault="00EF4D07" w:rsidP="00081AF7">
      <w:pPr>
        <w:spacing w:after="120" w:line="240" w:lineRule="auto"/>
        <w:ind w:left="1134" w:right="1134"/>
        <w:jc w:val="both"/>
        <w:rPr>
          <w:rFonts w:ascii="Times New Roman" w:hAnsi="Times New Roman" w:cs="Times New Roman"/>
          <w:i/>
        </w:rPr>
      </w:pPr>
      <w:r>
        <w:rPr>
          <w:rFonts w:ascii="Times New Roman" w:hAnsi="Times New Roman" w:cs="Times New Roman"/>
          <w:i/>
        </w:rPr>
        <w:t>“</w:t>
      </w:r>
      <w:r w:rsidR="00081AF7" w:rsidRPr="00081AF7">
        <w:rPr>
          <w:rFonts w:ascii="Times New Roman" w:hAnsi="Times New Roman" w:cs="Times New Roman"/>
          <w:i/>
        </w:rPr>
        <w:t xml:space="preserve">No dia em que eu vim-me embora </w:t>
      </w:r>
    </w:p>
    <w:p w:rsidR="00081AF7" w:rsidRPr="00081AF7" w:rsidRDefault="00081AF7" w:rsidP="00081AF7">
      <w:pPr>
        <w:spacing w:after="120" w:line="240" w:lineRule="auto"/>
        <w:ind w:left="1134" w:right="1134"/>
        <w:jc w:val="both"/>
        <w:rPr>
          <w:rFonts w:ascii="Times New Roman" w:hAnsi="Times New Roman" w:cs="Times New Roman"/>
          <w:i/>
        </w:rPr>
      </w:pPr>
      <w:r w:rsidRPr="00081AF7">
        <w:rPr>
          <w:rFonts w:ascii="Times New Roman" w:hAnsi="Times New Roman" w:cs="Times New Roman"/>
          <w:i/>
        </w:rPr>
        <w:t xml:space="preserve">Minha mãe chorava em ai </w:t>
      </w:r>
    </w:p>
    <w:p w:rsidR="00081AF7" w:rsidRPr="00081AF7" w:rsidRDefault="00081AF7" w:rsidP="00081AF7">
      <w:pPr>
        <w:spacing w:after="120" w:line="240" w:lineRule="auto"/>
        <w:ind w:left="1134" w:right="1134"/>
        <w:jc w:val="both"/>
        <w:rPr>
          <w:rFonts w:ascii="Times New Roman" w:hAnsi="Times New Roman" w:cs="Times New Roman"/>
          <w:i/>
        </w:rPr>
      </w:pPr>
      <w:r w:rsidRPr="00081AF7">
        <w:rPr>
          <w:rFonts w:ascii="Times New Roman" w:hAnsi="Times New Roman" w:cs="Times New Roman"/>
          <w:i/>
        </w:rPr>
        <w:t xml:space="preserve">Minha irmã chorava em ui </w:t>
      </w:r>
    </w:p>
    <w:p w:rsidR="00081AF7" w:rsidRPr="00081AF7" w:rsidRDefault="00081AF7" w:rsidP="00081AF7">
      <w:pPr>
        <w:spacing w:after="120" w:line="240" w:lineRule="auto"/>
        <w:ind w:left="1134" w:right="1134"/>
        <w:jc w:val="both"/>
        <w:rPr>
          <w:rFonts w:ascii="Times New Roman" w:hAnsi="Times New Roman" w:cs="Times New Roman"/>
          <w:i/>
        </w:rPr>
      </w:pPr>
      <w:r w:rsidRPr="00081AF7">
        <w:rPr>
          <w:rFonts w:ascii="Times New Roman" w:hAnsi="Times New Roman" w:cs="Times New Roman"/>
          <w:i/>
        </w:rPr>
        <w:t xml:space="preserve">E eu nem olhava pra trás </w:t>
      </w:r>
    </w:p>
    <w:p w:rsidR="00081AF7" w:rsidRPr="00081AF7" w:rsidRDefault="00081AF7" w:rsidP="00081AF7">
      <w:pPr>
        <w:spacing w:after="120" w:line="240" w:lineRule="auto"/>
        <w:ind w:left="1134" w:right="1134"/>
        <w:jc w:val="both"/>
        <w:rPr>
          <w:rFonts w:ascii="Times New Roman" w:hAnsi="Times New Roman" w:cs="Times New Roman"/>
          <w:i/>
        </w:rPr>
      </w:pPr>
      <w:r w:rsidRPr="00081AF7">
        <w:rPr>
          <w:rFonts w:ascii="Times New Roman" w:hAnsi="Times New Roman" w:cs="Times New Roman"/>
          <w:i/>
        </w:rPr>
        <w:t xml:space="preserve">No dia que eu vim-me embora </w:t>
      </w:r>
    </w:p>
    <w:p w:rsidR="00081AF7" w:rsidRPr="00081AF7" w:rsidRDefault="00081AF7" w:rsidP="00081AF7">
      <w:pPr>
        <w:spacing w:after="120" w:line="240" w:lineRule="auto"/>
        <w:ind w:left="1134" w:right="1134"/>
        <w:jc w:val="both"/>
        <w:rPr>
          <w:rFonts w:ascii="Times New Roman" w:hAnsi="Times New Roman" w:cs="Times New Roman"/>
          <w:i/>
        </w:rPr>
      </w:pPr>
      <w:r w:rsidRPr="00081AF7">
        <w:rPr>
          <w:rFonts w:ascii="Times New Roman" w:hAnsi="Times New Roman" w:cs="Times New Roman"/>
          <w:i/>
        </w:rPr>
        <w:t>Não teve nada demais</w:t>
      </w:r>
      <w:r w:rsidR="00EF4D07">
        <w:rPr>
          <w:rFonts w:ascii="Times New Roman" w:hAnsi="Times New Roman" w:cs="Times New Roman"/>
          <w:i/>
        </w:rPr>
        <w:t>”</w:t>
      </w:r>
    </w:p>
    <w:p w:rsidR="00E15063" w:rsidRPr="00AF4EDF" w:rsidRDefault="00E15063" w:rsidP="007B31EA">
      <w:pPr>
        <w:spacing w:line="360" w:lineRule="auto"/>
        <w:ind w:firstLine="708"/>
        <w:jc w:val="both"/>
        <w:rPr>
          <w:rFonts w:ascii="Times New Roman" w:hAnsi="Times New Roman" w:cs="Times New Roman"/>
          <w:sz w:val="24"/>
          <w:szCs w:val="24"/>
        </w:rPr>
      </w:pPr>
    </w:p>
    <w:p w:rsidR="00556581" w:rsidRPr="00AF4EDF" w:rsidRDefault="007B31EA" w:rsidP="005565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Outros</w:t>
      </w:r>
      <w:r w:rsidR="00556581" w:rsidRPr="00AF4EDF">
        <w:rPr>
          <w:rFonts w:ascii="Times New Roman" w:hAnsi="Times New Roman" w:cs="Times New Roman"/>
          <w:sz w:val="24"/>
          <w:szCs w:val="24"/>
        </w:rPr>
        <w:t xml:space="preserve"> artistas</w:t>
      </w:r>
      <w:r>
        <w:rPr>
          <w:rFonts w:ascii="Times New Roman" w:hAnsi="Times New Roman" w:cs="Times New Roman"/>
          <w:sz w:val="24"/>
          <w:szCs w:val="24"/>
        </w:rPr>
        <w:t>, como Belchior,</w:t>
      </w:r>
      <w:r w:rsidR="00EC64F8">
        <w:rPr>
          <w:rFonts w:ascii="Times New Roman" w:hAnsi="Times New Roman" w:cs="Times New Roman"/>
          <w:sz w:val="24"/>
          <w:szCs w:val="24"/>
        </w:rPr>
        <w:t xml:space="preserve"> que surgem no cenário musical após a Tropicália,</w:t>
      </w:r>
      <w:r w:rsidR="00556581" w:rsidRPr="00AF4EDF">
        <w:rPr>
          <w:rFonts w:ascii="Times New Roman" w:hAnsi="Times New Roman" w:cs="Times New Roman"/>
          <w:sz w:val="24"/>
          <w:szCs w:val="24"/>
        </w:rPr>
        <w:t xml:space="preserve"> reivindicam uma posição mais ativa e rejeitam os rótulos que outrora foram impostos. Há canções </w:t>
      </w:r>
      <w:r>
        <w:rPr>
          <w:rFonts w:ascii="Times New Roman" w:hAnsi="Times New Roman" w:cs="Times New Roman"/>
          <w:sz w:val="24"/>
          <w:szCs w:val="24"/>
        </w:rPr>
        <w:t>em que</w:t>
      </w:r>
      <w:r w:rsidR="00556581" w:rsidRPr="00AF4EDF">
        <w:rPr>
          <w:rFonts w:ascii="Times New Roman" w:hAnsi="Times New Roman" w:cs="Times New Roman"/>
          <w:sz w:val="24"/>
          <w:szCs w:val="24"/>
        </w:rPr>
        <w:t>, por exemplo, ele nega a ideia do migrante que espera uma oportunidade de retornar à terra natal, vide “Como Nossos Pais”:</w:t>
      </w:r>
    </w:p>
    <w:p w:rsidR="00556581" w:rsidRPr="00B45345" w:rsidRDefault="00C77F43" w:rsidP="00EF4D07">
      <w:pPr>
        <w:spacing w:after="120" w:line="240" w:lineRule="auto"/>
        <w:ind w:left="1134" w:right="1134"/>
        <w:jc w:val="both"/>
        <w:rPr>
          <w:rFonts w:ascii="Times New Roman" w:hAnsi="Times New Roman" w:cs="Times New Roman"/>
          <w:i/>
        </w:rPr>
      </w:pPr>
      <w:r>
        <w:rPr>
          <w:rFonts w:ascii="Times New Roman" w:hAnsi="Times New Roman" w:cs="Times New Roman"/>
          <w:i/>
        </w:rPr>
        <w:t>“</w:t>
      </w:r>
      <w:r w:rsidR="00556581" w:rsidRPr="00B45345">
        <w:rPr>
          <w:rFonts w:ascii="Times New Roman" w:hAnsi="Times New Roman" w:cs="Times New Roman"/>
          <w:i/>
        </w:rPr>
        <w:t xml:space="preserve">Eu vou ficar nesta cidade </w:t>
      </w:r>
    </w:p>
    <w:p w:rsidR="00556581" w:rsidRPr="00B45345" w:rsidRDefault="00556581" w:rsidP="00EF4D07">
      <w:pPr>
        <w:spacing w:after="120" w:line="240" w:lineRule="auto"/>
        <w:ind w:left="1134" w:right="1134"/>
        <w:jc w:val="both"/>
        <w:rPr>
          <w:rFonts w:ascii="Times New Roman" w:hAnsi="Times New Roman" w:cs="Times New Roman"/>
          <w:i/>
        </w:rPr>
      </w:pPr>
      <w:r w:rsidRPr="00B45345">
        <w:rPr>
          <w:rFonts w:ascii="Times New Roman" w:hAnsi="Times New Roman" w:cs="Times New Roman"/>
          <w:i/>
        </w:rPr>
        <w:t>Não vou voltar pro sertão</w:t>
      </w:r>
    </w:p>
    <w:p w:rsidR="00556581" w:rsidRPr="00B45345" w:rsidRDefault="00556581" w:rsidP="00EF4D07">
      <w:pPr>
        <w:spacing w:after="120" w:line="240" w:lineRule="auto"/>
        <w:ind w:left="1134" w:right="1134"/>
        <w:jc w:val="both"/>
        <w:rPr>
          <w:rFonts w:ascii="Times New Roman" w:hAnsi="Times New Roman" w:cs="Times New Roman"/>
          <w:i/>
        </w:rPr>
      </w:pPr>
      <w:r w:rsidRPr="00B45345">
        <w:rPr>
          <w:rFonts w:ascii="Times New Roman" w:hAnsi="Times New Roman" w:cs="Times New Roman"/>
          <w:i/>
        </w:rPr>
        <w:t>Pois vejo vir vindo no vento</w:t>
      </w:r>
    </w:p>
    <w:p w:rsidR="00556581" w:rsidRDefault="00C77F43" w:rsidP="00EF4D07">
      <w:pPr>
        <w:spacing w:after="120" w:line="240" w:lineRule="auto"/>
        <w:ind w:left="1134" w:right="1134"/>
        <w:jc w:val="both"/>
        <w:rPr>
          <w:rFonts w:ascii="Times New Roman" w:hAnsi="Times New Roman" w:cs="Times New Roman"/>
          <w:i/>
        </w:rPr>
      </w:pPr>
      <w:r>
        <w:rPr>
          <w:rFonts w:ascii="Times New Roman" w:hAnsi="Times New Roman" w:cs="Times New Roman"/>
          <w:i/>
        </w:rPr>
        <w:t>O cheiro da nova estação”</w:t>
      </w:r>
    </w:p>
    <w:p w:rsidR="00247C83" w:rsidRDefault="00247C83" w:rsidP="00247C83">
      <w:pPr>
        <w:spacing w:line="240" w:lineRule="auto"/>
        <w:jc w:val="both"/>
        <w:rPr>
          <w:rFonts w:ascii="Times New Roman" w:hAnsi="Times New Roman" w:cs="Times New Roman"/>
          <w:i/>
        </w:rPr>
      </w:pPr>
    </w:p>
    <w:p w:rsidR="00EF4D07" w:rsidRDefault="00247C83" w:rsidP="00C479D8">
      <w:pPr>
        <w:spacing w:line="360" w:lineRule="auto"/>
        <w:ind w:firstLine="708"/>
        <w:jc w:val="both"/>
        <w:rPr>
          <w:rFonts w:ascii="Times New Roman" w:hAnsi="Times New Roman" w:cs="Times New Roman"/>
          <w:sz w:val="24"/>
          <w:szCs w:val="24"/>
        </w:rPr>
      </w:pPr>
      <w:r w:rsidRPr="00EF4D07">
        <w:rPr>
          <w:rFonts w:ascii="Times New Roman" w:hAnsi="Times New Roman" w:cs="Times New Roman"/>
          <w:sz w:val="24"/>
          <w:szCs w:val="24"/>
        </w:rPr>
        <w:t xml:space="preserve">A partir desses </w:t>
      </w:r>
      <w:r w:rsidR="00EF4D07" w:rsidRPr="00EF4D07">
        <w:rPr>
          <w:rFonts w:ascii="Times New Roman" w:hAnsi="Times New Roman" w:cs="Times New Roman"/>
          <w:sz w:val="24"/>
          <w:szCs w:val="24"/>
        </w:rPr>
        <w:t xml:space="preserve">poucos </w:t>
      </w:r>
      <w:r w:rsidRPr="00EF4D07">
        <w:rPr>
          <w:rFonts w:ascii="Times New Roman" w:hAnsi="Times New Roman" w:cs="Times New Roman"/>
          <w:sz w:val="24"/>
          <w:szCs w:val="24"/>
        </w:rPr>
        <w:t xml:space="preserve">exemplos, podemos observar que os artistas que surgem após a década de 1960 </w:t>
      </w:r>
      <w:r w:rsidR="003A49D4" w:rsidRPr="00EF4D07">
        <w:rPr>
          <w:rFonts w:ascii="Times New Roman" w:hAnsi="Times New Roman" w:cs="Times New Roman"/>
          <w:sz w:val="24"/>
          <w:szCs w:val="24"/>
        </w:rPr>
        <w:t>dão início a um processo de reconfiguração</w:t>
      </w:r>
      <w:r w:rsidRPr="00EF4D07">
        <w:rPr>
          <w:rFonts w:ascii="Times New Roman" w:hAnsi="Times New Roman" w:cs="Times New Roman"/>
          <w:sz w:val="24"/>
          <w:szCs w:val="24"/>
        </w:rPr>
        <w:t xml:space="preserve"> </w:t>
      </w:r>
      <w:r w:rsidR="003A49D4" w:rsidRPr="00EF4D07">
        <w:rPr>
          <w:rFonts w:ascii="Times New Roman" w:hAnsi="Times New Roman" w:cs="Times New Roman"/>
          <w:sz w:val="24"/>
          <w:szCs w:val="24"/>
        </w:rPr>
        <w:t>d</w:t>
      </w:r>
      <w:r w:rsidR="00C479D8">
        <w:rPr>
          <w:rFonts w:ascii="Times New Roman" w:hAnsi="Times New Roman" w:cs="Times New Roman"/>
          <w:sz w:val="24"/>
          <w:szCs w:val="24"/>
        </w:rPr>
        <w:t xml:space="preserve">as narrativas </w:t>
      </w:r>
      <w:r w:rsidRPr="00EF4D07">
        <w:rPr>
          <w:rFonts w:ascii="Times New Roman" w:hAnsi="Times New Roman" w:cs="Times New Roman"/>
          <w:sz w:val="24"/>
          <w:szCs w:val="24"/>
        </w:rPr>
        <w:t>sobre o Nordeste</w:t>
      </w:r>
      <w:r w:rsidR="00D85DE7" w:rsidRPr="00EF4D07">
        <w:rPr>
          <w:rFonts w:ascii="Times New Roman" w:hAnsi="Times New Roman" w:cs="Times New Roman"/>
          <w:sz w:val="24"/>
          <w:szCs w:val="24"/>
        </w:rPr>
        <w:t xml:space="preserve"> e</w:t>
      </w:r>
      <w:r w:rsidR="003A49D4" w:rsidRPr="00EF4D07">
        <w:rPr>
          <w:rFonts w:ascii="Times New Roman" w:hAnsi="Times New Roman" w:cs="Times New Roman"/>
          <w:sz w:val="24"/>
          <w:szCs w:val="24"/>
        </w:rPr>
        <w:t xml:space="preserve"> o nordestino</w:t>
      </w:r>
      <w:r w:rsidR="00D85DE7" w:rsidRPr="00EF4D07">
        <w:rPr>
          <w:rFonts w:ascii="Times New Roman" w:hAnsi="Times New Roman" w:cs="Times New Roman"/>
          <w:sz w:val="24"/>
          <w:szCs w:val="24"/>
        </w:rPr>
        <w:t>.</w:t>
      </w:r>
      <w:r w:rsidRPr="00EF4D07">
        <w:rPr>
          <w:rFonts w:ascii="Times New Roman" w:hAnsi="Times New Roman" w:cs="Times New Roman"/>
          <w:sz w:val="24"/>
          <w:szCs w:val="24"/>
        </w:rPr>
        <w:t xml:space="preserve"> </w:t>
      </w:r>
      <w:r w:rsidR="00D85DE7" w:rsidRPr="00EF4D07">
        <w:rPr>
          <w:rFonts w:ascii="Times New Roman" w:hAnsi="Times New Roman" w:cs="Times New Roman"/>
          <w:sz w:val="24"/>
          <w:szCs w:val="24"/>
        </w:rPr>
        <w:t>E</w:t>
      </w:r>
      <w:r w:rsidRPr="00EF4D07">
        <w:rPr>
          <w:rFonts w:ascii="Times New Roman" w:hAnsi="Times New Roman" w:cs="Times New Roman"/>
          <w:sz w:val="24"/>
          <w:szCs w:val="24"/>
        </w:rPr>
        <w:t>sse processo</w:t>
      </w:r>
      <w:r w:rsidR="00D85DE7" w:rsidRPr="00EF4D07">
        <w:rPr>
          <w:rFonts w:ascii="Times New Roman" w:hAnsi="Times New Roman" w:cs="Times New Roman"/>
          <w:sz w:val="24"/>
          <w:szCs w:val="24"/>
        </w:rPr>
        <w:t>, porém,</w:t>
      </w:r>
      <w:r w:rsidRPr="00EF4D07">
        <w:rPr>
          <w:rFonts w:ascii="Times New Roman" w:hAnsi="Times New Roman" w:cs="Times New Roman"/>
          <w:sz w:val="24"/>
          <w:szCs w:val="24"/>
        </w:rPr>
        <w:t xml:space="preserve"> </w:t>
      </w:r>
      <w:r w:rsidR="00D85DE7" w:rsidRPr="00EF4D07">
        <w:rPr>
          <w:rFonts w:ascii="Times New Roman" w:hAnsi="Times New Roman" w:cs="Times New Roman"/>
          <w:sz w:val="24"/>
          <w:szCs w:val="24"/>
        </w:rPr>
        <w:t>segue</w:t>
      </w:r>
      <w:r w:rsidRPr="00EF4D07">
        <w:rPr>
          <w:rFonts w:ascii="Times New Roman" w:hAnsi="Times New Roman" w:cs="Times New Roman"/>
          <w:sz w:val="24"/>
          <w:szCs w:val="24"/>
        </w:rPr>
        <w:t xml:space="preserve"> </w:t>
      </w:r>
      <w:r w:rsidR="00D85DE7" w:rsidRPr="00EF4D07">
        <w:rPr>
          <w:rFonts w:ascii="Times New Roman" w:hAnsi="Times New Roman" w:cs="Times New Roman"/>
          <w:sz w:val="24"/>
          <w:szCs w:val="24"/>
        </w:rPr>
        <w:t xml:space="preserve">uma </w:t>
      </w:r>
      <w:r w:rsidRPr="00EF4D07">
        <w:rPr>
          <w:rFonts w:ascii="Times New Roman" w:hAnsi="Times New Roman" w:cs="Times New Roman"/>
          <w:sz w:val="24"/>
          <w:szCs w:val="24"/>
        </w:rPr>
        <w:t>linha de continuidade</w:t>
      </w:r>
      <w:r w:rsidR="00D85DE7" w:rsidRPr="00EF4D07">
        <w:rPr>
          <w:rFonts w:ascii="Times New Roman" w:hAnsi="Times New Roman" w:cs="Times New Roman"/>
          <w:sz w:val="24"/>
          <w:szCs w:val="24"/>
        </w:rPr>
        <w:t xml:space="preserve"> e não de rompimento</w:t>
      </w:r>
      <w:r w:rsidRPr="00EF4D07">
        <w:rPr>
          <w:rFonts w:ascii="Times New Roman" w:hAnsi="Times New Roman" w:cs="Times New Roman"/>
          <w:sz w:val="24"/>
          <w:szCs w:val="24"/>
        </w:rPr>
        <w:t xml:space="preserve">, já que eles não abrem mão das </w:t>
      </w:r>
      <w:r w:rsidR="003A49D4" w:rsidRPr="00EF4D07">
        <w:rPr>
          <w:rFonts w:ascii="Times New Roman" w:hAnsi="Times New Roman" w:cs="Times New Roman"/>
          <w:sz w:val="24"/>
          <w:szCs w:val="24"/>
        </w:rPr>
        <w:t>tradições sonoras e temáticas</w:t>
      </w:r>
      <w:r w:rsidR="00EF4D07">
        <w:rPr>
          <w:rFonts w:ascii="Times New Roman" w:hAnsi="Times New Roman" w:cs="Times New Roman"/>
          <w:sz w:val="24"/>
          <w:szCs w:val="24"/>
        </w:rPr>
        <w:t>, ainda que elas sejam empregadas de uma forma modificada em relação às suas origens</w:t>
      </w:r>
      <w:r w:rsidRPr="00EF4D07">
        <w:rPr>
          <w:rFonts w:ascii="Times New Roman" w:hAnsi="Times New Roman" w:cs="Times New Roman"/>
          <w:sz w:val="24"/>
          <w:szCs w:val="24"/>
        </w:rPr>
        <w:t xml:space="preserve">. </w:t>
      </w:r>
    </w:p>
    <w:p w:rsidR="00EF4D07" w:rsidRDefault="003A49D4" w:rsidP="00EF4D07">
      <w:pPr>
        <w:spacing w:line="360" w:lineRule="auto"/>
        <w:ind w:firstLine="708"/>
        <w:jc w:val="both"/>
        <w:rPr>
          <w:rFonts w:ascii="Times New Roman" w:hAnsi="Times New Roman" w:cs="Times New Roman"/>
          <w:sz w:val="24"/>
          <w:szCs w:val="24"/>
        </w:rPr>
      </w:pPr>
      <w:r w:rsidRPr="00EF4D07">
        <w:rPr>
          <w:rFonts w:ascii="Times New Roman" w:hAnsi="Times New Roman" w:cs="Times New Roman"/>
          <w:sz w:val="24"/>
          <w:szCs w:val="24"/>
        </w:rPr>
        <w:t xml:space="preserve">Assim, vemos </w:t>
      </w:r>
      <w:r w:rsidR="00D85DE7" w:rsidRPr="00EF4D07">
        <w:rPr>
          <w:rFonts w:ascii="Times New Roman" w:hAnsi="Times New Roman" w:cs="Times New Roman"/>
          <w:sz w:val="24"/>
          <w:szCs w:val="24"/>
        </w:rPr>
        <w:t xml:space="preserve">que </w:t>
      </w:r>
      <w:r w:rsidR="00EF4D07">
        <w:rPr>
          <w:rFonts w:ascii="Times New Roman" w:hAnsi="Times New Roman" w:cs="Times New Roman"/>
          <w:sz w:val="24"/>
          <w:szCs w:val="24"/>
        </w:rPr>
        <w:t>a</w:t>
      </w:r>
      <w:r w:rsidR="00D85DE7" w:rsidRPr="00EF4D07">
        <w:rPr>
          <w:rFonts w:ascii="Times New Roman" w:hAnsi="Times New Roman" w:cs="Times New Roman"/>
          <w:sz w:val="24"/>
          <w:szCs w:val="24"/>
        </w:rPr>
        <w:t xml:space="preserve"> reconfiguração se dá a partir do emprego de novos instrumentos e da subversão da imagem sobre quem é o migrante, o sertanejo e o nordestino de forma geral.</w:t>
      </w:r>
      <w:r w:rsidR="00C479D8">
        <w:rPr>
          <w:rFonts w:ascii="Times New Roman" w:hAnsi="Times New Roman" w:cs="Times New Roman"/>
          <w:sz w:val="24"/>
          <w:szCs w:val="24"/>
        </w:rPr>
        <w:t xml:space="preserve"> No entanto, não se garante um rompimento com a memória que se estabeleceu com os artistas tradicionais.</w:t>
      </w:r>
      <w:r w:rsidR="00D85DE7" w:rsidRPr="00EF4D07">
        <w:rPr>
          <w:rFonts w:ascii="Times New Roman" w:hAnsi="Times New Roman" w:cs="Times New Roman"/>
          <w:sz w:val="24"/>
          <w:szCs w:val="24"/>
        </w:rPr>
        <w:t xml:space="preserve"> </w:t>
      </w:r>
      <w:r w:rsidR="00EF4D07">
        <w:rPr>
          <w:rFonts w:ascii="Times New Roman" w:hAnsi="Times New Roman" w:cs="Times New Roman"/>
          <w:sz w:val="24"/>
          <w:szCs w:val="24"/>
        </w:rPr>
        <w:t>Tal como Pollak descreve, essas novidades são fruto do momento em que as informações se reprocessam e podemos observar que elas foram possíveis, em grande parte, graças às transformações no cenário musical e mesmo nas configurações sociais e econômicas brasileiras.</w:t>
      </w:r>
    </w:p>
    <w:p w:rsidR="00E87300" w:rsidRDefault="00C479D8" w:rsidP="00E8730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Dessa forma, é possível afirmar que os artistas que surgem a partir de 1960 estabelecem novos paradigmas técnicos e estilísticos, dando uma nova roupagem à música </w:t>
      </w:r>
      <w:r>
        <w:rPr>
          <w:rFonts w:ascii="Times New Roman" w:hAnsi="Times New Roman" w:cs="Times New Roman"/>
          <w:sz w:val="24"/>
          <w:szCs w:val="24"/>
        </w:rPr>
        <w:lastRenderedPageBreak/>
        <w:t xml:space="preserve">nordestina. As temáticas, por sua vez, continuam atreladas às narrativas sobre a migração, mesmo quando os artistas buscam romper com a noção de subalternidade do nordestino. </w:t>
      </w:r>
    </w:p>
    <w:p w:rsidR="00E87300" w:rsidRPr="00EF4D07" w:rsidRDefault="00E87300" w:rsidP="00E87300">
      <w:pPr>
        <w:spacing w:line="360" w:lineRule="auto"/>
        <w:ind w:firstLine="708"/>
        <w:jc w:val="both"/>
        <w:rPr>
          <w:rFonts w:ascii="Times New Roman" w:hAnsi="Times New Roman" w:cs="Times New Roman"/>
          <w:sz w:val="24"/>
          <w:szCs w:val="24"/>
        </w:rPr>
      </w:pPr>
    </w:p>
    <w:p w:rsidR="00222E59" w:rsidRDefault="00222E59" w:rsidP="007337DA">
      <w:pPr>
        <w:spacing w:after="0" w:line="360" w:lineRule="auto"/>
        <w:jc w:val="both"/>
        <w:rPr>
          <w:rFonts w:ascii="Times New Roman" w:eastAsia="Times New Roman" w:hAnsi="Times New Roman" w:cs="Times New Roman"/>
          <w:b/>
          <w:iCs/>
          <w:sz w:val="24"/>
          <w:szCs w:val="24"/>
          <w:lang w:eastAsia="pt-BR"/>
        </w:rPr>
      </w:pPr>
      <w:r w:rsidRPr="00222E59">
        <w:rPr>
          <w:rFonts w:ascii="Times New Roman" w:eastAsia="Times New Roman" w:hAnsi="Times New Roman" w:cs="Times New Roman"/>
          <w:b/>
          <w:iCs/>
          <w:sz w:val="24"/>
          <w:szCs w:val="24"/>
          <w:lang w:eastAsia="pt-BR"/>
        </w:rPr>
        <w:t>Considerações finais</w:t>
      </w:r>
    </w:p>
    <w:p w:rsidR="00222E59" w:rsidRDefault="00222E59" w:rsidP="007337DA">
      <w:pPr>
        <w:spacing w:after="0" w:line="360" w:lineRule="auto"/>
        <w:jc w:val="both"/>
        <w:rPr>
          <w:rFonts w:ascii="Times New Roman" w:eastAsia="Times New Roman" w:hAnsi="Times New Roman" w:cs="Times New Roman"/>
          <w:b/>
          <w:iCs/>
          <w:sz w:val="24"/>
          <w:szCs w:val="24"/>
          <w:lang w:eastAsia="pt-BR"/>
        </w:rPr>
      </w:pPr>
    </w:p>
    <w:p w:rsidR="005155A5" w:rsidRDefault="001B0F83" w:rsidP="007337DA">
      <w:pPr>
        <w:spacing w:after="0" w:line="360" w:lineRule="auto"/>
        <w:jc w:val="both"/>
        <w:rPr>
          <w:rFonts w:ascii="Times New Roman" w:eastAsia="Times New Roman" w:hAnsi="Times New Roman" w:cs="Times New Roman"/>
          <w:iCs/>
          <w:sz w:val="24"/>
          <w:szCs w:val="24"/>
          <w:lang w:eastAsia="pt-BR"/>
        </w:rPr>
      </w:pPr>
      <w:r>
        <w:rPr>
          <w:rFonts w:ascii="Times New Roman" w:eastAsia="Times New Roman" w:hAnsi="Times New Roman" w:cs="Times New Roman"/>
          <w:b/>
          <w:iCs/>
          <w:sz w:val="24"/>
          <w:szCs w:val="24"/>
          <w:lang w:eastAsia="pt-BR"/>
        </w:rPr>
        <w:tab/>
      </w:r>
      <w:r>
        <w:rPr>
          <w:rFonts w:ascii="Times New Roman" w:eastAsia="Times New Roman" w:hAnsi="Times New Roman" w:cs="Times New Roman"/>
          <w:iCs/>
          <w:sz w:val="24"/>
          <w:szCs w:val="24"/>
          <w:lang w:eastAsia="pt-BR"/>
        </w:rPr>
        <w:t xml:space="preserve">A partir deste artigo, foi possível identificar, ainda que de forma inicial e resumida, de que maneira a produção musical está atrelada à formação da memória coletiva de uma comunidade. Trouxemos como </w:t>
      </w:r>
      <w:r w:rsidR="00FB381E">
        <w:rPr>
          <w:rFonts w:ascii="Times New Roman" w:eastAsia="Times New Roman" w:hAnsi="Times New Roman" w:cs="Times New Roman"/>
          <w:iCs/>
          <w:sz w:val="24"/>
          <w:szCs w:val="24"/>
          <w:lang w:eastAsia="pt-BR"/>
        </w:rPr>
        <w:t>objeto de análise</w:t>
      </w:r>
      <w:r>
        <w:rPr>
          <w:rFonts w:ascii="Times New Roman" w:eastAsia="Times New Roman" w:hAnsi="Times New Roman" w:cs="Times New Roman"/>
          <w:iCs/>
          <w:sz w:val="24"/>
          <w:szCs w:val="24"/>
          <w:lang w:eastAsia="pt-BR"/>
        </w:rPr>
        <w:t xml:space="preserve"> a música nordestina, </w:t>
      </w:r>
      <w:r w:rsidR="00FB381E">
        <w:rPr>
          <w:rFonts w:ascii="Times New Roman" w:eastAsia="Times New Roman" w:hAnsi="Times New Roman" w:cs="Times New Roman"/>
          <w:iCs/>
          <w:sz w:val="24"/>
          <w:szCs w:val="24"/>
          <w:lang w:eastAsia="pt-BR"/>
        </w:rPr>
        <w:t xml:space="preserve">apresentando exemplos em que a memória é acionada, seja para reforçá-la ou para subvertê-la. </w:t>
      </w:r>
    </w:p>
    <w:p w:rsidR="005155A5" w:rsidRDefault="005155A5" w:rsidP="007337DA">
      <w:pPr>
        <w:spacing w:after="0" w:line="360" w:lineRule="auto"/>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ab/>
        <w:t xml:space="preserve">Ao longo da análise, observamos que existe uma linha de continuidade entre os artistas mais tradicionais (aqui representados por Luiz Gonzaga) e os artistas que surgem após a década de 1960, em um momento de reconfiguração da música brasileira pela incorporação de novos instrumentos e linguagens estéticas. </w:t>
      </w:r>
      <w:r w:rsidR="00047CC8">
        <w:rPr>
          <w:rFonts w:ascii="Times New Roman" w:eastAsia="Times New Roman" w:hAnsi="Times New Roman" w:cs="Times New Roman"/>
          <w:iCs/>
          <w:sz w:val="24"/>
          <w:szCs w:val="24"/>
          <w:lang w:eastAsia="pt-BR"/>
        </w:rPr>
        <w:t>Assim, vimos que, mesmo quando os músicos tentam romper com a lógica tradicional, eles ainda acionam a memória regional relacionada com valores tradicionais, ressaltando a influência da migração, do sertão e do</w:t>
      </w:r>
      <w:r w:rsidR="00C479D8">
        <w:rPr>
          <w:rFonts w:ascii="Times New Roman" w:eastAsia="Times New Roman" w:hAnsi="Times New Roman" w:cs="Times New Roman"/>
          <w:iCs/>
          <w:sz w:val="24"/>
          <w:szCs w:val="24"/>
          <w:lang w:eastAsia="pt-BR"/>
        </w:rPr>
        <w:t xml:space="preserve">s choques com a cultura urbana. </w:t>
      </w:r>
    </w:p>
    <w:p w:rsidR="001B0F83" w:rsidRDefault="005155A5" w:rsidP="005155A5">
      <w:pPr>
        <w:spacing w:after="0" w:line="360" w:lineRule="auto"/>
        <w:ind w:firstLine="708"/>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É válido ressaltar ainda que, a</w:t>
      </w:r>
      <w:r w:rsidR="00FB381E">
        <w:rPr>
          <w:rFonts w:ascii="Times New Roman" w:eastAsia="Times New Roman" w:hAnsi="Times New Roman" w:cs="Times New Roman"/>
          <w:iCs/>
          <w:sz w:val="24"/>
          <w:szCs w:val="24"/>
          <w:lang w:eastAsia="pt-BR"/>
        </w:rPr>
        <w:t xml:space="preserve"> partir das discussões teóricas, é possível observar que o processo de análise pode servir para compreender outras comunidades, não somente regionais, mas identitárias de um modo geral. </w:t>
      </w:r>
      <w:r w:rsidR="00047CC8">
        <w:rPr>
          <w:rFonts w:ascii="Times New Roman" w:eastAsia="Times New Roman" w:hAnsi="Times New Roman" w:cs="Times New Roman"/>
          <w:iCs/>
          <w:sz w:val="24"/>
          <w:szCs w:val="24"/>
          <w:lang w:eastAsia="pt-BR"/>
        </w:rPr>
        <w:t>Assim, ressaltamos a importância da música como ferramenta de estudo das ciências sociais, já que permite identificar e analisar processos que se desenrolam no seio das sociedades.</w:t>
      </w:r>
    </w:p>
    <w:p w:rsidR="00FB381E" w:rsidRPr="001B0F83" w:rsidRDefault="00FB381E" w:rsidP="007337DA">
      <w:pPr>
        <w:spacing w:after="0" w:line="360" w:lineRule="auto"/>
        <w:jc w:val="both"/>
        <w:rPr>
          <w:rFonts w:ascii="Times New Roman" w:eastAsia="Times New Roman" w:hAnsi="Times New Roman" w:cs="Times New Roman"/>
          <w:iCs/>
          <w:sz w:val="24"/>
          <w:szCs w:val="24"/>
          <w:lang w:eastAsia="pt-BR"/>
        </w:rPr>
      </w:pPr>
    </w:p>
    <w:p w:rsidR="00514AEA" w:rsidRPr="00514AEA" w:rsidRDefault="00514AEA" w:rsidP="00514AEA">
      <w:pPr>
        <w:spacing w:after="0" w:line="240" w:lineRule="auto"/>
        <w:jc w:val="both"/>
        <w:rPr>
          <w:rFonts w:ascii="Times New Roman" w:eastAsia="Times New Roman" w:hAnsi="Times New Roman" w:cs="Times New Roman"/>
          <w:bCs/>
          <w:iCs/>
          <w:sz w:val="24"/>
          <w:szCs w:val="24"/>
          <w:lang w:val="pt-PT" w:eastAsia="pt-BR"/>
        </w:rPr>
      </w:pPr>
    </w:p>
    <w:p w:rsidR="00514AEA" w:rsidRDefault="00514AEA" w:rsidP="00514AEA">
      <w:pPr>
        <w:spacing w:after="0" w:line="240" w:lineRule="auto"/>
        <w:jc w:val="both"/>
        <w:rPr>
          <w:rFonts w:ascii="Times New Roman" w:eastAsia="Times New Roman" w:hAnsi="Times New Roman" w:cs="Times New Roman"/>
          <w:b/>
          <w:bCs/>
          <w:iCs/>
          <w:color w:val="000000"/>
          <w:sz w:val="24"/>
          <w:szCs w:val="24"/>
          <w:lang w:val="pt-PT" w:eastAsia="pt-BR"/>
        </w:rPr>
      </w:pPr>
      <w:r w:rsidRPr="00514AEA">
        <w:rPr>
          <w:rFonts w:ascii="Times New Roman" w:eastAsia="Times New Roman" w:hAnsi="Times New Roman" w:cs="Times New Roman"/>
          <w:b/>
          <w:bCs/>
          <w:iCs/>
          <w:color w:val="000000"/>
          <w:sz w:val="24"/>
          <w:szCs w:val="24"/>
          <w:lang w:val="pt-PT" w:eastAsia="pt-BR"/>
        </w:rPr>
        <w:t>Referências</w:t>
      </w:r>
      <w:r w:rsidR="00556581">
        <w:rPr>
          <w:rFonts w:ascii="Times New Roman" w:eastAsia="Times New Roman" w:hAnsi="Times New Roman" w:cs="Times New Roman"/>
          <w:b/>
          <w:bCs/>
          <w:iCs/>
          <w:color w:val="000000"/>
          <w:sz w:val="24"/>
          <w:szCs w:val="24"/>
          <w:lang w:val="pt-PT" w:eastAsia="pt-BR"/>
        </w:rPr>
        <w:t xml:space="preserve"> bibliográficas</w:t>
      </w:r>
    </w:p>
    <w:p w:rsidR="005671B0" w:rsidRPr="00514AEA" w:rsidRDefault="005671B0" w:rsidP="00514AEA">
      <w:pPr>
        <w:spacing w:after="0" w:line="240" w:lineRule="auto"/>
        <w:jc w:val="both"/>
        <w:rPr>
          <w:rFonts w:ascii="Times New Roman" w:eastAsia="Times New Roman" w:hAnsi="Times New Roman" w:cs="Times New Roman"/>
          <w:b/>
          <w:bCs/>
          <w:iCs/>
          <w:color w:val="000000"/>
          <w:sz w:val="24"/>
          <w:szCs w:val="24"/>
          <w:lang w:val="pt-PT" w:eastAsia="pt-BR"/>
        </w:rPr>
      </w:pPr>
    </w:p>
    <w:p w:rsidR="00514AEA" w:rsidRPr="00514AEA" w:rsidRDefault="00514AEA" w:rsidP="00514AEA">
      <w:pPr>
        <w:spacing w:after="0" w:line="240" w:lineRule="auto"/>
        <w:jc w:val="both"/>
        <w:rPr>
          <w:rFonts w:ascii="Times New Roman" w:eastAsia="Times New Roman" w:hAnsi="Times New Roman" w:cs="Times New Roman"/>
          <w:b/>
          <w:bCs/>
          <w:iCs/>
          <w:sz w:val="24"/>
          <w:szCs w:val="24"/>
          <w:lang w:val="pt-PT" w:eastAsia="pt-BR"/>
        </w:rPr>
      </w:pPr>
    </w:p>
    <w:p w:rsidR="00770A1A" w:rsidRPr="00E87300" w:rsidRDefault="00770A1A" w:rsidP="00E87300">
      <w:pPr>
        <w:pStyle w:val="SemEspaamento"/>
        <w:jc w:val="both"/>
        <w:rPr>
          <w:rFonts w:ascii="Times New Roman" w:hAnsi="Times New Roman" w:cs="Times New Roman"/>
        </w:rPr>
      </w:pPr>
      <w:r w:rsidRPr="00E87300">
        <w:rPr>
          <w:rFonts w:ascii="Times New Roman" w:hAnsi="Times New Roman" w:cs="Times New Roman"/>
        </w:rPr>
        <w:t xml:space="preserve">ALBUQUERQUE JR, Durval Muniz de. </w:t>
      </w:r>
      <w:r w:rsidRPr="00E87300">
        <w:rPr>
          <w:rFonts w:ascii="Times New Roman" w:hAnsi="Times New Roman" w:cs="Times New Roman"/>
          <w:b/>
        </w:rPr>
        <w:t>A invenção do Nordeste</w:t>
      </w:r>
      <w:r w:rsidRPr="00E87300">
        <w:rPr>
          <w:rFonts w:ascii="Times New Roman" w:hAnsi="Times New Roman" w:cs="Times New Roman"/>
        </w:rPr>
        <w:t xml:space="preserve"> e outras artes. São Paulo: Cortez, 2009.</w:t>
      </w:r>
    </w:p>
    <w:p w:rsidR="00770A1A" w:rsidRPr="00E87300" w:rsidRDefault="00770A1A" w:rsidP="00E87300">
      <w:pPr>
        <w:pStyle w:val="SemEspaamento"/>
        <w:jc w:val="both"/>
        <w:rPr>
          <w:rFonts w:ascii="Times New Roman" w:hAnsi="Times New Roman" w:cs="Times New Roman"/>
        </w:rPr>
      </w:pPr>
    </w:p>
    <w:p w:rsidR="00770A1A" w:rsidRPr="00E87300" w:rsidRDefault="00770A1A" w:rsidP="00E87300">
      <w:pPr>
        <w:pStyle w:val="SemEspaamento"/>
        <w:jc w:val="both"/>
        <w:rPr>
          <w:rFonts w:ascii="Times New Roman" w:hAnsi="Times New Roman" w:cs="Times New Roman"/>
          <w:lang w:val="en-US"/>
        </w:rPr>
      </w:pPr>
      <w:r w:rsidRPr="00E87300">
        <w:rPr>
          <w:rFonts w:ascii="Times New Roman" w:hAnsi="Times New Roman" w:cs="Times New Roman"/>
        </w:rPr>
        <w:t xml:space="preserve">ANDERSON, Benedict. </w:t>
      </w:r>
      <w:r w:rsidRPr="00E87300">
        <w:rPr>
          <w:rFonts w:ascii="Times New Roman" w:hAnsi="Times New Roman" w:cs="Times New Roman"/>
          <w:b/>
        </w:rPr>
        <w:t>Comunidades imaginadas</w:t>
      </w:r>
      <w:r w:rsidRPr="00E87300">
        <w:rPr>
          <w:rFonts w:ascii="Times New Roman" w:hAnsi="Times New Roman" w:cs="Times New Roman"/>
        </w:rPr>
        <w:t xml:space="preserve">: reflexões sobre a origem e a difusão do nacionalismo. </w:t>
      </w:r>
      <w:r w:rsidRPr="00E87300">
        <w:rPr>
          <w:rFonts w:ascii="Times New Roman" w:hAnsi="Times New Roman" w:cs="Times New Roman"/>
          <w:lang w:val="en-US"/>
        </w:rPr>
        <w:t xml:space="preserve">São Paulo: </w:t>
      </w:r>
      <w:proofErr w:type="spellStart"/>
      <w:r w:rsidRPr="00E87300">
        <w:rPr>
          <w:rFonts w:ascii="Times New Roman" w:hAnsi="Times New Roman" w:cs="Times New Roman"/>
          <w:lang w:val="en-US"/>
        </w:rPr>
        <w:t>Companhia</w:t>
      </w:r>
      <w:proofErr w:type="spellEnd"/>
      <w:r w:rsidRPr="00E87300">
        <w:rPr>
          <w:rFonts w:ascii="Times New Roman" w:hAnsi="Times New Roman" w:cs="Times New Roman"/>
          <w:lang w:val="en-US"/>
        </w:rPr>
        <w:t xml:space="preserve"> das </w:t>
      </w:r>
      <w:proofErr w:type="spellStart"/>
      <w:r w:rsidRPr="00E87300">
        <w:rPr>
          <w:rFonts w:ascii="Times New Roman" w:hAnsi="Times New Roman" w:cs="Times New Roman"/>
          <w:lang w:val="en-US"/>
        </w:rPr>
        <w:t>Letras</w:t>
      </w:r>
      <w:proofErr w:type="spellEnd"/>
      <w:r w:rsidRPr="00E87300">
        <w:rPr>
          <w:rFonts w:ascii="Times New Roman" w:hAnsi="Times New Roman" w:cs="Times New Roman"/>
          <w:lang w:val="en-US"/>
        </w:rPr>
        <w:t>, 2008.</w:t>
      </w:r>
    </w:p>
    <w:p w:rsidR="00522BAF" w:rsidRPr="00E87300" w:rsidRDefault="00522BAF" w:rsidP="00E87300">
      <w:pPr>
        <w:pStyle w:val="SemEspaamento"/>
        <w:jc w:val="both"/>
        <w:rPr>
          <w:rFonts w:ascii="Times New Roman" w:hAnsi="Times New Roman" w:cs="Times New Roman"/>
          <w:lang w:val="en-US"/>
        </w:rPr>
      </w:pPr>
    </w:p>
    <w:p w:rsidR="00522BAF" w:rsidRPr="00E87300" w:rsidRDefault="00522BAF" w:rsidP="00E87300">
      <w:pPr>
        <w:pStyle w:val="SemEspaamento"/>
        <w:jc w:val="both"/>
        <w:rPr>
          <w:rFonts w:ascii="Times New Roman" w:hAnsi="Times New Roman" w:cs="Times New Roman"/>
          <w:lang w:val="en-US"/>
        </w:rPr>
      </w:pPr>
      <w:proofErr w:type="gramStart"/>
      <w:r w:rsidRPr="00E87300">
        <w:rPr>
          <w:rFonts w:ascii="Times New Roman" w:hAnsi="Times New Roman" w:cs="Times New Roman"/>
          <w:lang w:val="en-US"/>
        </w:rPr>
        <w:t>BORN, Georgina.</w:t>
      </w:r>
      <w:proofErr w:type="gramEnd"/>
      <w:r w:rsidRPr="00E87300">
        <w:rPr>
          <w:rFonts w:ascii="Times New Roman" w:hAnsi="Times New Roman" w:cs="Times New Roman"/>
          <w:lang w:val="en-US"/>
        </w:rPr>
        <w:t xml:space="preserve"> </w:t>
      </w:r>
      <w:proofErr w:type="gramStart"/>
      <w:r w:rsidRPr="00E87300">
        <w:rPr>
          <w:rFonts w:ascii="Times New Roman" w:hAnsi="Times New Roman" w:cs="Times New Roman"/>
          <w:lang w:val="en-US"/>
        </w:rPr>
        <w:t>Music and materialization of identities.</w:t>
      </w:r>
      <w:proofErr w:type="gramEnd"/>
      <w:r w:rsidRPr="00E87300">
        <w:rPr>
          <w:rFonts w:ascii="Times New Roman" w:hAnsi="Times New Roman" w:cs="Times New Roman"/>
          <w:lang w:val="en-US"/>
        </w:rPr>
        <w:t xml:space="preserve"> </w:t>
      </w:r>
      <w:r w:rsidRPr="00E87300">
        <w:rPr>
          <w:rFonts w:ascii="Times New Roman" w:hAnsi="Times New Roman" w:cs="Times New Roman"/>
          <w:b/>
          <w:lang w:val="en-US"/>
        </w:rPr>
        <w:t>Journal of Material Culture</w:t>
      </w:r>
      <w:r w:rsidRPr="00E87300">
        <w:rPr>
          <w:rFonts w:ascii="Times New Roman" w:hAnsi="Times New Roman" w:cs="Times New Roman"/>
          <w:lang w:val="en-US"/>
        </w:rPr>
        <w:t xml:space="preserve">, </w:t>
      </w:r>
      <w:proofErr w:type="spellStart"/>
      <w:r w:rsidRPr="00E87300">
        <w:rPr>
          <w:rFonts w:ascii="Times New Roman" w:hAnsi="Times New Roman" w:cs="Times New Roman"/>
          <w:lang w:val="en-US"/>
        </w:rPr>
        <w:t>Londres</w:t>
      </w:r>
      <w:proofErr w:type="spellEnd"/>
      <w:r w:rsidRPr="00E87300">
        <w:rPr>
          <w:rFonts w:ascii="Times New Roman" w:hAnsi="Times New Roman" w:cs="Times New Roman"/>
          <w:lang w:val="en-US"/>
        </w:rPr>
        <w:t>, v. 16, n. 4</w:t>
      </w:r>
      <w:proofErr w:type="gramStart"/>
      <w:r w:rsidRPr="00E87300">
        <w:rPr>
          <w:rFonts w:ascii="Times New Roman" w:hAnsi="Times New Roman" w:cs="Times New Roman"/>
          <w:lang w:val="en-US"/>
        </w:rPr>
        <w:t>,  pp</w:t>
      </w:r>
      <w:proofErr w:type="gramEnd"/>
      <w:r w:rsidRPr="00E87300">
        <w:rPr>
          <w:rFonts w:ascii="Times New Roman" w:hAnsi="Times New Roman" w:cs="Times New Roman"/>
          <w:lang w:val="en-US"/>
        </w:rPr>
        <w:t xml:space="preserve">. 376 – 388, </w:t>
      </w:r>
      <w:proofErr w:type="spellStart"/>
      <w:r w:rsidRPr="00E87300">
        <w:rPr>
          <w:rFonts w:ascii="Times New Roman" w:hAnsi="Times New Roman" w:cs="Times New Roman"/>
          <w:lang w:val="en-US"/>
        </w:rPr>
        <w:t>dez</w:t>
      </w:r>
      <w:proofErr w:type="spellEnd"/>
      <w:r w:rsidRPr="00E87300">
        <w:rPr>
          <w:rFonts w:ascii="Times New Roman" w:hAnsi="Times New Roman" w:cs="Times New Roman"/>
          <w:lang w:val="en-US"/>
        </w:rPr>
        <w:t xml:space="preserve"> 2011.</w:t>
      </w:r>
    </w:p>
    <w:p w:rsidR="00770A1A" w:rsidRPr="00E87300" w:rsidRDefault="00770A1A" w:rsidP="00E87300">
      <w:pPr>
        <w:pStyle w:val="SemEspaamento"/>
        <w:jc w:val="both"/>
        <w:rPr>
          <w:rFonts w:ascii="Times New Roman" w:hAnsi="Times New Roman" w:cs="Times New Roman"/>
          <w:lang w:val="en-US"/>
        </w:rPr>
      </w:pPr>
    </w:p>
    <w:p w:rsidR="00060A23" w:rsidRPr="00E87300" w:rsidRDefault="00770A1A" w:rsidP="00E87300">
      <w:pPr>
        <w:pStyle w:val="SemEspaamento"/>
        <w:jc w:val="both"/>
        <w:rPr>
          <w:rFonts w:ascii="Times New Roman" w:hAnsi="Times New Roman" w:cs="Times New Roman"/>
        </w:rPr>
      </w:pPr>
      <w:r w:rsidRPr="00E87300">
        <w:rPr>
          <w:rFonts w:ascii="Times New Roman" w:hAnsi="Times New Roman" w:cs="Times New Roman"/>
        </w:rPr>
        <w:t xml:space="preserve">DREYFUS, Dominique. </w:t>
      </w:r>
      <w:r w:rsidRPr="00E87300">
        <w:rPr>
          <w:rFonts w:ascii="Times New Roman" w:hAnsi="Times New Roman" w:cs="Times New Roman"/>
          <w:b/>
        </w:rPr>
        <w:t>Vida do viajante</w:t>
      </w:r>
      <w:r w:rsidRPr="00E87300">
        <w:rPr>
          <w:rFonts w:ascii="Times New Roman" w:hAnsi="Times New Roman" w:cs="Times New Roman"/>
        </w:rPr>
        <w:t>: a saga de Luiz Gonzaga. São Paulo: Editora 34, 2012.</w:t>
      </w:r>
    </w:p>
    <w:p w:rsidR="00A57518" w:rsidRPr="00E87300" w:rsidRDefault="00A57518" w:rsidP="00E87300">
      <w:pPr>
        <w:pStyle w:val="SemEspaamento"/>
        <w:jc w:val="both"/>
        <w:rPr>
          <w:rFonts w:ascii="Times New Roman" w:hAnsi="Times New Roman" w:cs="Times New Roman"/>
        </w:rPr>
      </w:pPr>
    </w:p>
    <w:p w:rsidR="00A57518" w:rsidRPr="00E87300" w:rsidRDefault="00A57518" w:rsidP="00E87300">
      <w:pPr>
        <w:pStyle w:val="SemEspaamento"/>
        <w:jc w:val="both"/>
        <w:rPr>
          <w:rFonts w:ascii="Times New Roman" w:hAnsi="Times New Roman" w:cs="Times New Roman"/>
        </w:rPr>
      </w:pPr>
      <w:r w:rsidRPr="00E87300">
        <w:rPr>
          <w:rFonts w:ascii="Times New Roman" w:hAnsi="Times New Roman" w:cs="Times New Roman"/>
        </w:rPr>
        <w:t xml:space="preserve">HALBWACHS, Maurice. </w:t>
      </w:r>
      <w:r w:rsidRPr="00E87300">
        <w:rPr>
          <w:rFonts w:ascii="Times New Roman" w:hAnsi="Times New Roman" w:cs="Times New Roman"/>
          <w:b/>
        </w:rPr>
        <w:t>A memória coletiva</w:t>
      </w:r>
      <w:r w:rsidRPr="00E87300">
        <w:rPr>
          <w:rFonts w:ascii="Times New Roman" w:hAnsi="Times New Roman" w:cs="Times New Roman"/>
        </w:rPr>
        <w:t xml:space="preserve">. São Paulo: ed. Vértice, 1990. </w:t>
      </w:r>
    </w:p>
    <w:p w:rsidR="00F50163" w:rsidRPr="00E87300" w:rsidRDefault="00F50163" w:rsidP="00E87300">
      <w:pPr>
        <w:pStyle w:val="SemEspaamento"/>
        <w:jc w:val="both"/>
        <w:rPr>
          <w:rFonts w:ascii="Times New Roman" w:hAnsi="Times New Roman" w:cs="Times New Roman"/>
        </w:rPr>
      </w:pPr>
    </w:p>
    <w:p w:rsidR="00060A23" w:rsidRPr="00E87300" w:rsidRDefault="00060A23" w:rsidP="00E87300">
      <w:pPr>
        <w:pStyle w:val="SemEspaamento"/>
        <w:jc w:val="both"/>
        <w:rPr>
          <w:rFonts w:ascii="Times New Roman" w:hAnsi="Times New Roman" w:cs="Times New Roman"/>
        </w:rPr>
      </w:pPr>
      <w:r w:rsidRPr="00E87300">
        <w:rPr>
          <w:rFonts w:ascii="Times New Roman" w:hAnsi="Times New Roman" w:cs="Times New Roman"/>
        </w:rPr>
        <w:lastRenderedPageBreak/>
        <w:t xml:space="preserve">HALL, Stuart. Identidade Cultural e Diáspora. </w:t>
      </w:r>
      <w:r w:rsidRPr="00E87300">
        <w:rPr>
          <w:rFonts w:ascii="Times New Roman" w:hAnsi="Times New Roman" w:cs="Times New Roman"/>
          <w:b/>
        </w:rPr>
        <w:t>Revista do Patrimônio Histórico e Artístico Nacional</w:t>
      </w:r>
      <w:r w:rsidRPr="00E87300">
        <w:rPr>
          <w:rFonts w:ascii="Times New Roman" w:hAnsi="Times New Roman" w:cs="Times New Roman"/>
        </w:rPr>
        <w:t>, n.24, pp. 68-75, 1996.</w:t>
      </w:r>
    </w:p>
    <w:p w:rsidR="00770A1A" w:rsidRPr="00E87300" w:rsidRDefault="00770A1A" w:rsidP="00E87300">
      <w:pPr>
        <w:pStyle w:val="SemEspaamento"/>
        <w:jc w:val="both"/>
        <w:rPr>
          <w:rFonts w:ascii="Times New Roman" w:hAnsi="Times New Roman" w:cs="Times New Roman"/>
        </w:rPr>
      </w:pPr>
    </w:p>
    <w:p w:rsidR="00770A1A" w:rsidRPr="00E87300" w:rsidRDefault="00770A1A" w:rsidP="00E87300">
      <w:pPr>
        <w:pStyle w:val="SemEspaamento"/>
        <w:jc w:val="both"/>
        <w:rPr>
          <w:rFonts w:ascii="Times New Roman" w:hAnsi="Times New Roman" w:cs="Times New Roman"/>
        </w:rPr>
      </w:pPr>
      <w:r w:rsidRPr="00E87300">
        <w:rPr>
          <w:rFonts w:ascii="Times New Roman" w:hAnsi="Times New Roman" w:cs="Times New Roman"/>
        </w:rPr>
        <w:t xml:space="preserve">HOBSBAWN, Eric. </w:t>
      </w:r>
      <w:r w:rsidRPr="00E87300">
        <w:rPr>
          <w:rFonts w:ascii="Times New Roman" w:hAnsi="Times New Roman" w:cs="Times New Roman"/>
          <w:b/>
        </w:rPr>
        <w:t>A invenção das tradições</w:t>
      </w:r>
      <w:r w:rsidRPr="00E87300">
        <w:rPr>
          <w:rFonts w:ascii="Times New Roman" w:hAnsi="Times New Roman" w:cs="Times New Roman"/>
        </w:rPr>
        <w:t>. São Paulo: Paz e Terra, 2018.</w:t>
      </w:r>
    </w:p>
    <w:p w:rsidR="00770A1A" w:rsidRPr="00E87300" w:rsidRDefault="00770A1A" w:rsidP="00E87300">
      <w:pPr>
        <w:pStyle w:val="SemEspaamento"/>
        <w:jc w:val="both"/>
        <w:rPr>
          <w:rFonts w:ascii="Times New Roman" w:hAnsi="Times New Roman" w:cs="Times New Roman"/>
        </w:rPr>
      </w:pPr>
    </w:p>
    <w:p w:rsidR="00770A1A" w:rsidRPr="00E87300" w:rsidRDefault="00770A1A" w:rsidP="00E87300">
      <w:pPr>
        <w:pStyle w:val="SemEspaamento"/>
        <w:jc w:val="both"/>
        <w:rPr>
          <w:rFonts w:ascii="Times New Roman" w:hAnsi="Times New Roman" w:cs="Times New Roman"/>
        </w:rPr>
      </w:pPr>
      <w:r w:rsidRPr="00E87300">
        <w:rPr>
          <w:rFonts w:ascii="Times New Roman" w:hAnsi="Times New Roman" w:cs="Times New Roman"/>
        </w:rPr>
        <w:t xml:space="preserve">PENNA, Maura. </w:t>
      </w:r>
      <w:r w:rsidRPr="00E87300">
        <w:rPr>
          <w:rFonts w:ascii="Times New Roman" w:hAnsi="Times New Roman" w:cs="Times New Roman"/>
          <w:b/>
        </w:rPr>
        <w:t>O que faz ser nordestino</w:t>
      </w:r>
      <w:r w:rsidRPr="00E87300">
        <w:rPr>
          <w:rFonts w:ascii="Times New Roman" w:hAnsi="Times New Roman" w:cs="Times New Roman"/>
        </w:rPr>
        <w:t xml:space="preserve">: identidades sociais, interesses e o “escândalo” Erundina. São Paulo: Cortez, 1992. </w:t>
      </w:r>
    </w:p>
    <w:p w:rsidR="00D917C6" w:rsidRPr="00E87300" w:rsidRDefault="00D917C6" w:rsidP="00E87300">
      <w:pPr>
        <w:pStyle w:val="SemEspaamento"/>
        <w:jc w:val="both"/>
        <w:rPr>
          <w:rFonts w:ascii="Times New Roman" w:hAnsi="Times New Roman" w:cs="Times New Roman"/>
        </w:rPr>
      </w:pPr>
    </w:p>
    <w:p w:rsidR="00D917C6" w:rsidRPr="00E87300" w:rsidRDefault="00D917C6" w:rsidP="00E87300">
      <w:pPr>
        <w:pStyle w:val="SemEspaamento"/>
        <w:jc w:val="both"/>
        <w:rPr>
          <w:rFonts w:ascii="Times New Roman" w:hAnsi="Times New Roman" w:cs="Times New Roman"/>
        </w:rPr>
      </w:pPr>
      <w:r w:rsidRPr="00E87300">
        <w:rPr>
          <w:rFonts w:ascii="Times New Roman" w:hAnsi="Times New Roman" w:cs="Times New Roman"/>
        </w:rPr>
        <w:t xml:space="preserve">POLLAK, Michel. Memória, esquecimento, silêncio. In: </w:t>
      </w:r>
      <w:r w:rsidRPr="00E87300">
        <w:rPr>
          <w:rFonts w:ascii="Times New Roman" w:hAnsi="Times New Roman" w:cs="Times New Roman"/>
          <w:b/>
        </w:rPr>
        <w:t>Revista Estudos Históricos</w:t>
      </w:r>
      <w:r w:rsidRPr="00E87300">
        <w:rPr>
          <w:rFonts w:ascii="Times New Roman" w:hAnsi="Times New Roman" w:cs="Times New Roman"/>
        </w:rPr>
        <w:t xml:space="preserve">. Rio de Janeiro, vol. 2. N. 3, 1989. </w:t>
      </w:r>
    </w:p>
    <w:p w:rsidR="00770A1A" w:rsidRPr="00E87300" w:rsidRDefault="00770A1A" w:rsidP="00E87300">
      <w:pPr>
        <w:pStyle w:val="SemEspaamento"/>
        <w:jc w:val="both"/>
        <w:rPr>
          <w:rFonts w:ascii="Times New Roman" w:hAnsi="Times New Roman" w:cs="Times New Roman"/>
        </w:rPr>
      </w:pPr>
    </w:p>
    <w:p w:rsidR="00992C55" w:rsidRPr="00E87300" w:rsidRDefault="00770A1A" w:rsidP="00E87300">
      <w:pPr>
        <w:pStyle w:val="SemEspaamento"/>
        <w:jc w:val="both"/>
        <w:rPr>
          <w:rFonts w:ascii="Times New Roman" w:hAnsi="Times New Roman" w:cs="Times New Roman"/>
        </w:rPr>
      </w:pPr>
      <w:r w:rsidRPr="00E87300">
        <w:rPr>
          <w:rFonts w:ascii="Times New Roman" w:hAnsi="Times New Roman" w:cs="Times New Roman"/>
        </w:rPr>
        <w:t xml:space="preserve">TROTTA, Felipe. </w:t>
      </w:r>
      <w:r w:rsidRPr="00E87300">
        <w:rPr>
          <w:rFonts w:ascii="Times New Roman" w:hAnsi="Times New Roman" w:cs="Times New Roman"/>
          <w:b/>
        </w:rPr>
        <w:t>No Ceará não tem disso não</w:t>
      </w:r>
      <w:r w:rsidRPr="00E87300">
        <w:rPr>
          <w:rFonts w:ascii="Times New Roman" w:hAnsi="Times New Roman" w:cs="Times New Roman"/>
        </w:rPr>
        <w:t xml:space="preserve">: nordestinidade e macheza no forró contemporâneo. Rio de Janeiro: Folio Digital, 2014.  </w:t>
      </w:r>
    </w:p>
    <w:p w:rsidR="00060A23" w:rsidRPr="00E87300" w:rsidRDefault="00060A23" w:rsidP="00E87300">
      <w:pPr>
        <w:pStyle w:val="SemEspaamento"/>
        <w:jc w:val="both"/>
        <w:rPr>
          <w:rFonts w:ascii="Times New Roman" w:hAnsi="Times New Roman" w:cs="Times New Roman"/>
        </w:rPr>
      </w:pPr>
    </w:p>
    <w:p w:rsidR="00060A23" w:rsidRPr="00E87300" w:rsidRDefault="00060A23" w:rsidP="00E87300">
      <w:pPr>
        <w:pStyle w:val="SemEspaamento"/>
        <w:jc w:val="both"/>
        <w:rPr>
          <w:rFonts w:ascii="Times New Roman" w:hAnsi="Times New Roman" w:cs="Times New Roman"/>
        </w:rPr>
      </w:pPr>
      <w:r w:rsidRPr="00E87300">
        <w:rPr>
          <w:rFonts w:ascii="Times New Roman" w:hAnsi="Times New Roman" w:cs="Times New Roman"/>
        </w:rPr>
        <w:t xml:space="preserve">WOODWARD, Kathryn. Identidade e Diferença: uma introdução teórica e conceitual In: SILVA, Tomaz (org.). </w:t>
      </w:r>
      <w:r w:rsidRPr="00E87300">
        <w:rPr>
          <w:rFonts w:ascii="Times New Roman" w:hAnsi="Times New Roman" w:cs="Times New Roman"/>
          <w:b/>
        </w:rPr>
        <w:t>Identidade e Diferença</w:t>
      </w:r>
      <w:r w:rsidRPr="00E87300">
        <w:rPr>
          <w:rFonts w:ascii="Times New Roman" w:hAnsi="Times New Roman" w:cs="Times New Roman"/>
        </w:rPr>
        <w:t>: a perspectiva dos estudos culturais. Petrópolis: Vozes, 2014.</w:t>
      </w:r>
    </w:p>
    <w:p w:rsidR="00E87300" w:rsidRDefault="00E87300" w:rsidP="00770A1A">
      <w:pPr>
        <w:spacing w:line="240" w:lineRule="auto"/>
        <w:jc w:val="both"/>
        <w:rPr>
          <w:rFonts w:ascii="Times New Roman" w:hAnsi="Times New Roman" w:cs="Times New Roman"/>
        </w:rPr>
      </w:pPr>
    </w:p>
    <w:p w:rsidR="00E87300" w:rsidRDefault="00E87300" w:rsidP="00770A1A">
      <w:pPr>
        <w:spacing w:line="240" w:lineRule="auto"/>
        <w:jc w:val="both"/>
        <w:rPr>
          <w:rFonts w:ascii="Times New Roman" w:hAnsi="Times New Roman" w:cs="Times New Roman"/>
        </w:rPr>
      </w:pPr>
    </w:p>
    <w:p w:rsidR="001B6686" w:rsidRDefault="001B6686" w:rsidP="00E87300">
      <w:pPr>
        <w:tabs>
          <w:tab w:val="left" w:pos="3210"/>
        </w:tabs>
        <w:spacing w:line="240" w:lineRule="auto"/>
        <w:jc w:val="both"/>
        <w:rPr>
          <w:rFonts w:ascii="Times New Roman" w:hAnsi="Times New Roman" w:cs="Times New Roman"/>
          <w:b/>
          <w:sz w:val="24"/>
          <w:szCs w:val="24"/>
        </w:rPr>
      </w:pPr>
      <w:r w:rsidRPr="00E87300">
        <w:rPr>
          <w:rFonts w:ascii="Times New Roman" w:hAnsi="Times New Roman" w:cs="Times New Roman"/>
          <w:b/>
          <w:sz w:val="24"/>
          <w:szCs w:val="24"/>
        </w:rPr>
        <w:t>Discos Consultados</w:t>
      </w:r>
      <w:r w:rsidRPr="00E87300">
        <w:rPr>
          <w:rFonts w:ascii="Times New Roman" w:hAnsi="Times New Roman" w:cs="Times New Roman"/>
          <w:b/>
          <w:sz w:val="24"/>
          <w:szCs w:val="24"/>
        </w:rPr>
        <w:tab/>
      </w:r>
    </w:p>
    <w:p w:rsidR="00E87300" w:rsidRPr="00E87300" w:rsidRDefault="00E87300" w:rsidP="00E87300">
      <w:pPr>
        <w:tabs>
          <w:tab w:val="left" w:pos="3210"/>
        </w:tabs>
        <w:spacing w:line="240" w:lineRule="auto"/>
        <w:jc w:val="both"/>
        <w:rPr>
          <w:rFonts w:ascii="Times New Roman" w:hAnsi="Times New Roman" w:cs="Times New Roman"/>
          <w:b/>
          <w:sz w:val="24"/>
          <w:szCs w:val="24"/>
        </w:rPr>
      </w:pPr>
    </w:p>
    <w:p w:rsidR="001B6686" w:rsidRPr="00E87300" w:rsidRDefault="001B6686" w:rsidP="00E87300">
      <w:pPr>
        <w:pStyle w:val="SemEspaamento"/>
        <w:jc w:val="both"/>
        <w:rPr>
          <w:rFonts w:ascii="Times New Roman" w:hAnsi="Times New Roman" w:cs="Times New Roman"/>
        </w:rPr>
      </w:pPr>
      <w:r w:rsidRPr="00E87300">
        <w:rPr>
          <w:rFonts w:ascii="Times New Roman" w:hAnsi="Times New Roman" w:cs="Times New Roman"/>
        </w:rPr>
        <w:t xml:space="preserve">BELCHIOR. </w:t>
      </w:r>
      <w:r w:rsidRPr="00E87300">
        <w:rPr>
          <w:rFonts w:ascii="Times New Roman" w:hAnsi="Times New Roman" w:cs="Times New Roman"/>
          <w:b/>
        </w:rPr>
        <w:t>Alucinação</w:t>
      </w:r>
      <w:r w:rsidRPr="00E87300">
        <w:rPr>
          <w:rFonts w:ascii="Times New Roman" w:hAnsi="Times New Roman" w:cs="Times New Roman"/>
        </w:rPr>
        <w:t>. Polygram/Philips, 1976</w:t>
      </w:r>
    </w:p>
    <w:p w:rsidR="001B6686" w:rsidRPr="00E87300" w:rsidRDefault="001B6686" w:rsidP="00E87300">
      <w:pPr>
        <w:pStyle w:val="SemEspaamento"/>
        <w:jc w:val="both"/>
        <w:rPr>
          <w:rFonts w:ascii="Times New Roman" w:hAnsi="Times New Roman" w:cs="Times New Roman"/>
        </w:rPr>
      </w:pPr>
    </w:p>
    <w:p w:rsidR="001B6686" w:rsidRPr="00E87300" w:rsidRDefault="001B6686" w:rsidP="00E87300">
      <w:pPr>
        <w:pStyle w:val="SemEspaamento"/>
        <w:jc w:val="both"/>
        <w:rPr>
          <w:rFonts w:ascii="Times New Roman" w:hAnsi="Times New Roman" w:cs="Times New Roman"/>
        </w:rPr>
      </w:pPr>
      <w:r w:rsidRPr="00E87300">
        <w:rPr>
          <w:rFonts w:ascii="Times New Roman" w:hAnsi="Times New Roman" w:cs="Times New Roman"/>
        </w:rPr>
        <w:t xml:space="preserve">GONZAGA, Luiz. </w:t>
      </w:r>
      <w:r w:rsidRPr="00E87300">
        <w:rPr>
          <w:rFonts w:ascii="Times New Roman" w:hAnsi="Times New Roman" w:cs="Times New Roman"/>
          <w:b/>
        </w:rPr>
        <w:t>Asa Branca</w:t>
      </w:r>
      <w:r w:rsidRPr="00E87300">
        <w:rPr>
          <w:rFonts w:ascii="Times New Roman" w:hAnsi="Times New Roman" w:cs="Times New Roman"/>
        </w:rPr>
        <w:t>. Victor, 1947. 78 RPM</w:t>
      </w:r>
    </w:p>
    <w:p w:rsidR="001B6686" w:rsidRPr="00E87300" w:rsidRDefault="001B6686" w:rsidP="00E87300">
      <w:pPr>
        <w:pStyle w:val="SemEspaamento"/>
        <w:jc w:val="both"/>
        <w:rPr>
          <w:rFonts w:ascii="Times New Roman" w:hAnsi="Times New Roman" w:cs="Times New Roman"/>
        </w:rPr>
      </w:pPr>
    </w:p>
    <w:p w:rsidR="001B6686" w:rsidRPr="00E87300" w:rsidRDefault="001B6686" w:rsidP="00E87300">
      <w:pPr>
        <w:pStyle w:val="SemEspaamento"/>
        <w:jc w:val="both"/>
        <w:rPr>
          <w:rFonts w:ascii="Times New Roman" w:hAnsi="Times New Roman" w:cs="Times New Roman"/>
        </w:rPr>
      </w:pPr>
      <w:r w:rsidRPr="00E87300">
        <w:rPr>
          <w:rFonts w:ascii="Times New Roman" w:hAnsi="Times New Roman" w:cs="Times New Roman"/>
        </w:rPr>
        <w:t xml:space="preserve">GONZAGA, Luiz. </w:t>
      </w:r>
      <w:r w:rsidRPr="00E87300">
        <w:rPr>
          <w:rFonts w:ascii="Times New Roman" w:hAnsi="Times New Roman" w:cs="Times New Roman"/>
          <w:b/>
        </w:rPr>
        <w:t>Chofer de praça/No Ceará não tem disso não</w:t>
      </w:r>
      <w:r w:rsidRPr="00E87300">
        <w:rPr>
          <w:rFonts w:ascii="Times New Roman" w:hAnsi="Times New Roman" w:cs="Times New Roman"/>
        </w:rPr>
        <w:t>. Victor, 1950. 78 RPM.</w:t>
      </w:r>
    </w:p>
    <w:p w:rsidR="001B6686" w:rsidRPr="00E87300" w:rsidRDefault="001B6686" w:rsidP="00E87300">
      <w:pPr>
        <w:pStyle w:val="SemEspaamento"/>
        <w:jc w:val="both"/>
        <w:rPr>
          <w:rFonts w:ascii="Times New Roman" w:hAnsi="Times New Roman" w:cs="Times New Roman"/>
        </w:rPr>
      </w:pPr>
    </w:p>
    <w:p w:rsidR="001B6686" w:rsidRPr="00E87300" w:rsidRDefault="001B6686" w:rsidP="00E87300">
      <w:pPr>
        <w:pStyle w:val="SemEspaamento"/>
        <w:jc w:val="both"/>
        <w:rPr>
          <w:rFonts w:ascii="Times New Roman" w:hAnsi="Times New Roman" w:cs="Times New Roman"/>
        </w:rPr>
      </w:pPr>
      <w:r w:rsidRPr="00E87300">
        <w:rPr>
          <w:rFonts w:ascii="Times New Roman" w:hAnsi="Times New Roman" w:cs="Times New Roman"/>
        </w:rPr>
        <w:t xml:space="preserve">TOM ZÉ. </w:t>
      </w:r>
      <w:r w:rsidRPr="00E87300">
        <w:rPr>
          <w:rFonts w:ascii="Times New Roman" w:hAnsi="Times New Roman" w:cs="Times New Roman"/>
          <w:b/>
        </w:rPr>
        <w:t>Correio da Estação do Brás</w:t>
      </w:r>
      <w:r w:rsidRPr="00E87300">
        <w:rPr>
          <w:rFonts w:ascii="Times New Roman" w:hAnsi="Times New Roman" w:cs="Times New Roman"/>
        </w:rPr>
        <w:t>. Continental, 1978.</w:t>
      </w:r>
    </w:p>
    <w:p w:rsidR="001B6686" w:rsidRPr="00E87300" w:rsidRDefault="001B6686" w:rsidP="00E87300">
      <w:pPr>
        <w:pStyle w:val="SemEspaamento"/>
        <w:jc w:val="both"/>
        <w:rPr>
          <w:rFonts w:ascii="Times New Roman" w:hAnsi="Times New Roman" w:cs="Times New Roman"/>
        </w:rPr>
      </w:pPr>
    </w:p>
    <w:p w:rsidR="001B6686" w:rsidRPr="00E87300" w:rsidRDefault="001B6686" w:rsidP="00E87300">
      <w:pPr>
        <w:pStyle w:val="SemEspaamento"/>
        <w:jc w:val="both"/>
        <w:rPr>
          <w:rFonts w:ascii="Times New Roman" w:hAnsi="Times New Roman" w:cs="Times New Roman"/>
        </w:rPr>
      </w:pPr>
      <w:r w:rsidRPr="00E87300">
        <w:rPr>
          <w:rFonts w:ascii="Times New Roman" w:hAnsi="Times New Roman" w:cs="Times New Roman"/>
        </w:rPr>
        <w:t xml:space="preserve">VELOSO, Caetano. </w:t>
      </w:r>
      <w:r w:rsidRPr="00E87300">
        <w:rPr>
          <w:rFonts w:ascii="Times New Roman" w:hAnsi="Times New Roman" w:cs="Times New Roman"/>
          <w:b/>
        </w:rPr>
        <w:t>Caetano Veloso</w:t>
      </w:r>
      <w:r w:rsidRPr="00E87300">
        <w:rPr>
          <w:rFonts w:ascii="Times New Roman" w:hAnsi="Times New Roman" w:cs="Times New Roman"/>
        </w:rPr>
        <w:t>. Phillips Records, 1968. LP</w:t>
      </w:r>
    </w:p>
    <w:p w:rsidR="001B6686" w:rsidRPr="00E87300" w:rsidRDefault="001B6686" w:rsidP="00E87300">
      <w:pPr>
        <w:pStyle w:val="SemEspaamento"/>
        <w:jc w:val="both"/>
        <w:rPr>
          <w:rFonts w:ascii="Times New Roman" w:hAnsi="Times New Roman" w:cs="Times New Roman"/>
        </w:rPr>
      </w:pPr>
    </w:p>
    <w:sectPr w:rsidR="001B6686" w:rsidRPr="00E87300" w:rsidSect="00992C55">
      <w:headerReference w:type="default" r:id="rId9"/>
      <w:pgSz w:w="11906" w:h="16838"/>
      <w:pgMar w:top="1701" w:right="1134" w:bottom="1134" w:left="170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66F" w:rsidRDefault="001F266F" w:rsidP="00093BD9">
      <w:pPr>
        <w:spacing w:after="0" w:line="240" w:lineRule="auto"/>
      </w:pPr>
      <w:r>
        <w:separator/>
      </w:r>
    </w:p>
  </w:endnote>
  <w:endnote w:type="continuationSeparator" w:id="0">
    <w:p w:rsidR="001F266F" w:rsidRDefault="001F266F" w:rsidP="00093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66F" w:rsidRDefault="001F266F" w:rsidP="00093BD9">
      <w:pPr>
        <w:spacing w:after="0" w:line="240" w:lineRule="auto"/>
      </w:pPr>
      <w:r>
        <w:separator/>
      </w:r>
    </w:p>
  </w:footnote>
  <w:footnote w:type="continuationSeparator" w:id="0">
    <w:p w:rsidR="001F266F" w:rsidRDefault="001F266F" w:rsidP="00093BD9">
      <w:pPr>
        <w:spacing w:after="0" w:line="240" w:lineRule="auto"/>
      </w:pPr>
      <w:r>
        <w:continuationSeparator/>
      </w:r>
    </w:p>
  </w:footnote>
  <w:footnote w:id="1">
    <w:p w:rsidR="00514AEA" w:rsidRDefault="00514AEA" w:rsidP="00770A1A">
      <w:pPr>
        <w:pStyle w:val="Textodenotaderodap"/>
        <w:jc w:val="both"/>
      </w:pPr>
      <w:r>
        <w:rPr>
          <w:rStyle w:val="Refdenotaderodap"/>
        </w:rPr>
        <w:footnoteRef/>
      </w:r>
      <w:r>
        <w:t xml:space="preserve"> </w:t>
      </w:r>
      <w:r w:rsidR="00770A1A">
        <w:t xml:space="preserve">Mestranda pelo Programa de Pós-Graduação em Comunicação da Universidade Federal Fluminense (PPGCOM/UFF). Bosista Capes/Proex. </w:t>
      </w:r>
    </w:p>
  </w:footnote>
  <w:footnote w:id="2">
    <w:p w:rsidR="00821AB1" w:rsidRPr="00821AB1" w:rsidRDefault="00821AB1" w:rsidP="00821AB1">
      <w:pPr>
        <w:pStyle w:val="Textodenotaderodap"/>
        <w:jc w:val="both"/>
      </w:pPr>
      <w:r w:rsidRPr="00821AB1">
        <w:rPr>
          <w:rStyle w:val="Refdenotaderodap"/>
        </w:rPr>
        <w:footnoteRef/>
      </w:r>
      <w:r w:rsidRPr="00821AB1">
        <w:t xml:space="preserve"> </w:t>
      </w:r>
      <w:r w:rsidRPr="00821AB1">
        <w:t xml:space="preserve">De acordo com </w:t>
      </w:r>
      <w:r w:rsidRPr="00821AB1">
        <w:t>Ojima e Fusco (2009)</w:t>
      </w:r>
      <w:r w:rsidRPr="00821AB1">
        <w:t>, o período pós-guerra no Brasil foi marcado</w:t>
      </w:r>
      <w:r w:rsidRPr="00821AB1">
        <w:t xml:space="preserve"> pela expansão do desenvolvimento econômico-industrial no Sudeste, em contraponto com a escassez de postos de trabalho no Nordeste.</w:t>
      </w:r>
      <w:r>
        <w:t xml:space="preserve"> Com isso, verificou-se um grande fluxo de migrações saindo do Nordeste, em direção ao Rio de Janeiro e São Paulo. </w:t>
      </w:r>
    </w:p>
  </w:footnote>
  <w:footnote w:id="3">
    <w:p w:rsidR="00EC27D1" w:rsidRPr="00A774BB" w:rsidRDefault="00EC27D1" w:rsidP="00EC27D1">
      <w:pPr>
        <w:pStyle w:val="Textodenotaderodap"/>
        <w:jc w:val="both"/>
      </w:pPr>
      <w:r w:rsidRPr="00A774BB">
        <w:rPr>
          <w:rStyle w:val="Refdenotaderodap"/>
        </w:rPr>
        <w:footnoteRef/>
      </w:r>
      <w:r w:rsidRPr="00A774BB">
        <w:t xml:space="preserve"> </w:t>
      </w:r>
      <w:r w:rsidRPr="00A774BB">
        <w:t xml:space="preserve">Pedro Raimundo era um acordeonista do Sul que usava em suas apresentações a Pilcha, traje tradicional gaúcho, formado por bombacha, lenço, camisa e pala. </w:t>
      </w:r>
    </w:p>
  </w:footnote>
  <w:footnote w:id="4">
    <w:p w:rsidR="00556581" w:rsidRPr="006616D2" w:rsidRDefault="00556581" w:rsidP="00556581">
      <w:pPr>
        <w:pStyle w:val="Textodenotaderodap"/>
        <w:jc w:val="both"/>
      </w:pPr>
      <w:r w:rsidRPr="006616D2">
        <w:rPr>
          <w:rStyle w:val="Refdenotaderodap"/>
        </w:rPr>
        <w:footnoteRef/>
      </w:r>
      <w:r w:rsidRPr="006616D2">
        <w:t xml:space="preserve"> </w:t>
      </w:r>
      <w:r w:rsidRPr="006616D2">
        <w:t xml:space="preserve">Segundo Kathryn Woodward (2014), a formação de identidades depende diretamente da relação com o “outro”. Assim, meus pares são aqueles que possuem as mesmas características que eu, ou seja, os nordestinos são todas pessoas que se encaixam em um grupo pelo compartilhamento de costumes, sotaques, culinária, etc. Do mesmo modo, o que eu sou é o que o outro não é, ou seja, nordestino é aquele que tem costumes diferentes do carioca, do paulista, etc.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BD9" w:rsidRDefault="00093BD9" w:rsidP="00992C55">
    <w:pPr>
      <w:pStyle w:val="Cabealho"/>
      <w:jc w:val="both"/>
    </w:pPr>
    <w:r>
      <w:rPr>
        <w:noProof/>
        <w:lang w:eastAsia="pt-BR"/>
      </w:rPr>
      <w:drawing>
        <wp:anchor distT="0" distB="0" distL="114300" distR="114300" simplePos="0" relativeHeight="251658240" behindDoc="1" locked="0" layoutInCell="1" allowOverlap="1">
          <wp:simplePos x="0" y="0"/>
          <wp:positionH relativeFrom="page">
            <wp:posOffset>0</wp:posOffset>
          </wp:positionH>
          <wp:positionV relativeFrom="page">
            <wp:posOffset>13335</wp:posOffset>
          </wp:positionV>
          <wp:extent cx="7549200" cy="1044103"/>
          <wp:effectExtent l="0" t="0" r="0"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calho.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441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0131F"/>
    <w:multiLevelType w:val="hybridMultilevel"/>
    <w:tmpl w:val="9B4E8F76"/>
    <w:lvl w:ilvl="0" w:tplc="1EB0BF04">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54A80563"/>
    <w:multiLevelType w:val="hybridMultilevel"/>
    <w:tmpl w:val="237A5E3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nsid w:val="70912BFA"/>
    <w:multiLevelType w:val="hybridMultilevel"/>
    <w:tmpl w:val="585049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5AC1151"/>
    <w:multiLevelType w:val="hybridMultilevel"/>
    <w:tmpl w:val="289AEF54"/>
    <w:lvl w:ilvl="0" w:tplc="04160001">
      <w:start w:val="1"/>
      <w:numFmt w:val="bullet"/>
      <w:lvlText w:val=""/>
      <w:lvlJc w:val="left"/>
      <w:pPr>
        <w:ind w:left="1545" w:hanging="360"/>
      </w:pPr>
      <w:rPr>
        <w:rFonts w:ascii="Symbol" w:hAnsi="Symbol" w:hint="default"/>
      </w:rPr>
    </w:lvl>
    <w:lvl w:ilvl="1" w:tplc="04160003" w:tentative="1">
      <w:start w:val="1"/>
      <w:numFmt w:val="bullet"/>
      <w:lvlText w:val="o"/>
      <w:lvlJc w:val="left"/>
      <w:pPr>
        <w:ind w:left="2265" w:hanging="360"/>
      </w:pPr>
      <w:rPr>
        <w:rFonts w:ascii="Courier New" w:hAnsi="Courier New" w:cs="Courier New" w:hint="default"/>
      </w:rPr>
    </w:lvl>
    <w:lvl w:ilvl="2" w:tplc="04160005" w:tentative="1">
      <w:start w:val="1"/>
      <w:numFmt w:val="bullet"/>
      <w:lvlText w:val=""/>
      <w:lvlJc w:val="left"/>
      <w:pPr>
        <w:ind w:left="2985" w:hanging="360"/>
      </w:pPr>
      <w:rPr>
        <w:rFonts w:ascii="Wingdings" w:hAnsi="Wingdings" w:hint="default"/>
      </w:rPr>
    </w:lvl>
    <w:lvl w:ilvl="3" w:tplc="04160001" w:tentative="1">
      <w:start w:val="1"/>
      <w:numFmt w:val="bullet"/>
      <w:lvlText w:val=""/>
      <w:lvlJc w:val="left"/>
      <w:pPr>
        <w:ind w:left="3705" w:hanging="360"/>
      </w:pPr>
      <w:rPr>
        <w:rFonts w:ascii="Symbol" w:hAnsi="Symbol" w:hint="default"/>
      </w:rPr>
    </w:lvl>
    <w:lvl w:ilvl="4" w:tplc="04160003" w:tentative="1">
      <w:start w:val="1"/>
      <w:numFmt w:val="bullet"/>
      <w:lvlText w:val="o"/>
      <w:lvlJc w:val="left"/>
      <w:pPr>
        <w:ind w:left="4425" w:hanging="360"/>
      </w:pPr>
      <w:rPr>
        <w:rFonts w:ascii="Courier New" w:hAnsi="Courier New" w:cs="Courier New" w:hint="default"/>
      </w:rPr>
    </w:lvl>
    <w:lvl w:ilvl="5" w:tplc="04160005" w:tentative="1">
      <w:start w:val="1"/>
      <w:numFmt w:val="bullet"/>
      <w:lvlText w:val=""/>
      <w:lvlJc w:val="left"/>
      <w:pPr>
        <w:ind w:left="5145" w:hanging="360"/>
      </w:pPr>
      <w:rPr>
        <w:rFonts w:ascii="Wingdings" w:hAnsi="Wingdings" w:hint="default"/>
      </w:rPr>
    </w:lvl>
    <w:lvl w:ilvl="6" w:tplc="04160001" w:tentative="1">
      <w:start w:val="1"/>
      <w:numFmt w:val="bullet"/>
      <w:lvlText w:val=""/>
      <w:lvlJc w:val="left"/>
      <w:pPr>
        <w:ind w:left="5865" w:hanging="360"/>
      </w:pPr>
      <w:rPr>
        <w:rFonts w:ascii="Symbol" w:hAnsi="Symbol" w:hint="default"/>
      </w:rPr>
    </w:lvl>
    <w:lvl w:ilvl="7" w:tplc="04160003" w:tentative="1">
      <w:start w:val="1"/>
      <w:numFmt w:val="bullet"/>
      <w:lvlText w:val="o"/>
      <w:lvlJc w:val="left"/>
      <w:pPr>
        <w:ind w:left="6585" w:hanging="360"/>
      </w:pPr>
      <w:rPr>
        <w:rFonts w:ascii="Courier New" w:hAnsi="Courier New" w:cs="Courier New" w:hint="default"/>
      </w:rPr>
    </w:lvl>
    <w:lvl w:ilvl="8" w:tplc="04160005" w:tentative="1">
      <w:start w:val="1"/>
      <w:numFmt w:val="bullet"/>
      <w:lvlText w:val=""/>
      <w:lvlJc w:val="left"/>
      <w:pPr>
        <w:ind w:left="7305"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BD9"/>
    <w:rsid w:val="000132EA"/>
    <w:rsid w:val="000466FE"/>
    <w:rsid w:val="00047CC8"/>
    <w:rsid w:val="00060A23"/>
    <w:rsid w:val="00081AF7"/>
    <w:rsid w:val="00091F63"/>
    <w:rsid w:val="00093BD9"/>
    <w:rsid w:val="000F5C43"/>
    <w:rsid w:val="001A0AB3"/>
    <w:rsid w:val="001B0F83"/>
    <w:rsid w:val="001B538C"/>
    <w:rsid w:val="001B6686"/>
    <w:rsid w:val="001F266F"/>
    <w:rsid w:val="00222E59"/>
    <w:rsid w:val="002474F7"/>
    <w:rsid w:val="00247C83"/>
    <w:rsid w:val="003A49D4"/>
    <w:rsid w:val="003B3736"/>
    <w:rsid w:val="003B4C5C"/>
    <w:rsid w:val="003D4C18"/>
    <w:rsid w:val="0043192D"/>
    <w:rsid w:val="00457674"/>
    <w:rsid w:val="00485751"/>
    <w:rsid w:val="00495234"/>
    <w:rsid w:val="00514AEA"/>
    <w:rsid w:val="005155A5"/>
    <w:rsid w:val="00522BAF"/>
    <w:rsid w:val="00536334"/>
    <w:rsid w:val="00556581"/>
    <w:rsid w:val="005671B0"/>
    <w:rsid w:val="0059590F"/>
    <w:rsid w:val="005E3D90"/>
    <w:rsid w:val="006243A3"/>
    <w:rsid w:val="006A78EF"/>
    <w:rsid w:val="006E78C2"/>
    <w:rsid w:val="007009ED"/>
    <w:rsid w:val="007337DA"/>
    <w:rsid w:val="00746727"/>
    <w:rsid w:val="00763B3E"/>
    <w:rsid w:val="00770A1A"/>
    <w:rsid w:val="007953AC"/>
    <w:rsid w:val="007A1922"/>
    <w:rsid w:val="007B31EA"/>
    <w:rsid w:val="00821AB1"/>
    <w:rsid w:val="008C32EF"/>
    <w:rsid w:val="008C3A09"/>
    <w:rsid w:val="00904D02"/>
    <w:rsid w:val="00934C04"/>
    <w:rsid w:val="00943878"/>
    <w:rsid w:val="0095773B"/>
    <w:rsid w:val="00992C55"/>
    <w:rsid w:val="009B13BC"/>
    <w:rsid w:val="009D3444"/>
    <w:rsid w:val="00A43FB0"/>
    <w:rsid w:val="00A57518"/>
    <w:rsid w:val="00AD499A"/>
    <w:rsid w:val="00AF668D"/>
    <w:rsid w:val="00BB324F"/>
    <w:rsid w:val="00BB4978"/>
    <w:rsid w:val="00C479D8"/>
    <w:rsid w:val="00C77F43"/>
    <w:rsid w:val="00D15BA2"/>
    <w:rsid w:val="00D714AE"/>
    <w:rsid w:val="00D74038"/>
    <w:rsid w:val="00D85DE7"/>
    <w:rsid w:val="00D87F15"/>
    <w:rsid w:val="00D917C6"/>
    <w:rsid w:val="00DA48B9"/>
    <w:rsid w:val="00DE61C7"/>
    <w:rsid w:val="00E03E72"/>
    <w:rsid w:val="00E05850"/>
    <w:rsid w:val="00E15063"/>
    <w:rsid w:val="00E47E4A"/>
    <w:rsid w:val="00E87300"/>
    <w:rsid w:val="00EB52E5"/>
    <w:rsid w:val="00EC27D1"/>
    <w:rsid w:val="00EC64F8"/>
    <w:rsid w:val="00EF4D07"/>
    <w:rsid w:val="00F36891"/>
    <w:rsid w:val="00F50163"/>
    <w:rsid w:val="00FB381E"/>
    <w:rsid w:val="00FB3BF4"/>
    <w:rsid w:val="00FC2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93B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3BD9"/>
  </w:style>
  <w:style w:type="paragraph" w:styleId="Rodap">
    <w:name w:val="footer"/>
    <w:basedOn w:val="Normal"/>
    <w:link w:val="RodapChar"/>
    <w:uiPriority w:val="99"/>
    <w:unhideWhenUsed/>
    <w:rsid w:val="00093BD9"/>
    <w:pPr>
      <w:tabs>
        <w:tab w:val="center" w:pos="4252"/>
        <w:tab w:val="right" w:pos="8504"/>
      </w:tabs>
      <w:spacing w:after="0" w:line="240" w:lineRule="auto"/>
    </w:pPr>
  </w:style>
  <w:style w:type="character" w:customStyle="1" w:styleId="RodapChar">
    <w:name w:val="Rodapé Char"/>
    <w:basedOn w:val="Fontepargpadro"/>
    <w:link w:val="Rodap"/>
    <w:uiPriority w:val="99"/>
    <w:rsid w:val="00093BD9"/>
  </w:style>
  <w:style w:type="paragraph" w:styleId="Textodenotaderodap">
    <w:name w:val="footnote text"/>
    <w:basedOn w:val="Normal"/>
    <w:link w:val="TextodenotaderodapChar"/>
    <w:uiPriority w:val="99"/>
    <w:semiHidden/>
    <w:rsid w:val="00514AE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514AEA"/>
    <w:rPr>
      <w:rFonts w:ascii="Times New Roman" w:eastAsia="Times New Roman" w:hAnsi="Times New Roman" w:cs="Times New Roman"/>
      <w:sz w:val="20"/>
      <w:szCs w:val="20"/>
      <w:lang w:eastAsia="pt-BR"/>
    </w:rPr>
  </w:style>
  <w:style w:type="character" w:styleId="Refdenotaderodap">
    <w:name w:val="footnote reference"/>
    <w:uiPriority w:val="99"/>
    <w:semiHidden/>
    <w:rsid w:val="00514AEA"/>
    <w:rPr>
      <w:vertAlign w:val="superscript"/>
    </w:rPr>
  </w:style>
  <w:style w:type="paragraph" w:styleId="Pr-formataoHTML">
    <w:name w:val="HTML Preformatted"/>
    <w:basedOn w:val="Normal"/>
    <w:link w:val="Pr-formataoHTMLChar"/>
    <w:uiPriority w:val="99"/>
    <w:unhideWhenUsed/>
    <w:rsid w:val="00556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556581"/>
    <w:rPr>
      <w:rFonts w:ascii="Courier New" w:eastAsia="Times New Roman" w:hAnsi="Courier New" w:cs="Courier New"/>
      <w:sz w:val="20"/>
      <w:szCs w:val="20"/>
      <w:lang w:eastAsia="pt-BR"/>
    </w:rPr>
  </w:style>
  <w:style w:type="paragraph" w:styleId="PargrafodaLista">
    <w:name w:val="List Paragraph"/>
    <w:basedOn w:val="Normal"/>
    <w:uiPriority w:val="34"/>
    <w:qFormat/>
    <w:rsid w:val="008C3A09"/>
    <w:pPr>
      <w:ind w:left="720"/>
      <w:contextualSpacing/>
    </w:pPr>
  </w:style>
  <w:style w:type="paragraph" w:styleId="SemEspaamento">
    <w:name w:val="No Spacing"/>
    <w:uiPriority w:val="1"/>
    <w:qFormat/>
    <w:rsid w:val="00E8730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93B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3BD9"/>
  </w:style>
  <w:style w:type="paragraph" w:styleId="Rodap">
    <w:name w:val="footer"/>
    <w:basedOn w:val="Normal"/>
    <w:link w:val="RodapChar"/>
    <w:uiPriority w:val="99"/>
    <w:unhideWhenUsed/>
    <w:rsid w:val="00093BD9"/>
    <w:pPr>
      <w:tabs>
        <w:tab w:val="center" w:pos="4252"/>
        <w:tab w:val="right" w:pos="8504"/>
      </w:tabs>
      <w:spacing w:after="0" w:line="240" w:lineRule="auto"/>
    </w:pPr>
  </w:style>
  <w:style w:type="character" w:customStyle="1" w:styleId="RodapChar">
    <w:name w:val="Rodapé Char"/>
    <w:basedOn w:val="Fontepargpadro"/>
    <w:link w:val="Rodap"/>
    <w:uiPriority w:val="99"/>
    <w:rsid w:val="00093BD9"/>
  </w:style>
  <w:style w:type="paragraph" w:styleId="Textodenotaderodap">
    <w:name w:val="footnote text"/>
    <w:basedOn w:val="Normal"/>
    <w:link w:val="TextodenotaderodapChar"/>
    <w:uiPriority w:val="99"/>
    <w:semiHidden/>
    <w:rsid w:val="00514AE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514AEA"/>
    <w:rPr>
      <w:rFonts w:ascii="Times New Roman" w:eastAsia="Times New Roman" w:hAnsi="Times New Roman" w:cs="Times New Roman"/>
      <w:sz w:val="20"/>
      <w:szCs w:val="20"/>
      <w:lang w:eastAsia="pt-BR"/>
    </w:rPr>
  </w:style>
  <w:style w:type="character" w:styleId="Refdenotaderodap">
    <w:name w:val="footnote reference"/>
    <w:uiPriority w:val="99"/>
    <w:semiHidden/>
    <w:rsid w:val="00514AEA"/>
    <w:rPr>
      <w:vertAlign w:val="superscript"/>
    </w:rPr>
  </w:style>
  <w:style w:type="paragraph" w:styleId="Pr-formataoHTML">
    <w:name w:val="HTML Preformatted"/>
    <w:basedOn w:val="Normal"/>
    <w:link w:val="Pr-formataoHTMLChar"/>
    <w:uiPriority w:val="99"/>
    <w:unhideWhenUsed/>
    <w:rsid w:val="00556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556581"/>
    <w:rPr>
      <w:rFonts w:ascii="Courier New" w:eastAsia="Times New Roman" w:hAnsi="Courier New" w:cs="Courier New"/>
      <w:sz w:val="20"/>
      <w:szCs w:val="20"/>
      <w:lang w:eastAsia="pt-BR"/>
    </w:rPr>
  </w:style>
  <w:style w:type="paragraph" w:styleId="PargrafodaLista">
    <w:name w:val="List Paragraph"/>
    <w:basedOn w:val="Normal"/>
    <w:uiPriority w:val="34"/>
    <w:qFormat/>
    <w:rsid w:val="008C3A09"/>
    <w:pPr>
      <w:ind w:left="720"/>
      <w:contextualSpacing/>
    </w:pPr>
  </w:style>
  <w:style w:type="paragraph" w:styleId="SemEspaamento">
    <w:name w:val="No Spacing"/>
    <w:uiPriority w:val="1"/>
    <w:qFormat/>
    <w:rsid w:val="00E873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7E3A1-FC79-440A-BB7A-2BCAACFD5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3443</Words>
  <Characters>18595</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Renata</cp:lastModifiedBy>
  <cp:revision>2</cp:revision>
  <dcterms:created xsi:type="dcterms:W3CDTF">2019-08-25T16:28:00Z</dcterms:created>
  <dcterms:modified xsi:type="dcterms:W3CDTF">2019-08-25T16:28:00Z</dcterms:modified>
</cp:coreProperties>
</file>