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before="0" w:line="240" w:lineRule="auto"/>
        <w:ind w:left="0" w:right="0" w:firstLine="0"/>
        <w:jc w:val="center"/>
        <w:rPr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IMPACTOS DO GERENCIAMENTO DOS RESÍDUOS NOS SERVIÇOS DE SAÚDE SOBRE A QUALIDADE MICROBIOLÓGICA DO AMBIENTE</w:t>
      </w:r>
    </w:p>
    <w:p w:rsidR="00000000" w:rsidDel="00000000" w:rsidP="00000000" w:rsidRDefault="00000000" w:rsidRPr="00000000" w14:paraId="00000002">
      <w:pPr>
        <w:spacing w:after="160" w:before="0" w:line="240" w:lineRule="auto"/>
        <w:ind w:left="0" w:right="0" w:firstLine="0"/>
        <w:jc w:val="center"/>
        <w:rPr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before="0" w:line="240" w:lineRule="auto"/>
        <w:ind w:left="0" w:right="0" w:firstLine="0"/>
        <w:jc w:val="center"/>
        <w:rPr>
          <w:color w:val="000000"/>
          <w:shd w:fill="auto" w:val="clear"/>
          <w:vertAlign w:val="baseline"/>
        </w:rPr>
      </w:pPr>
      <w:r w:rsidDel="00000000" w:rsidR="00000000" w:rsidRPr="00000000">
        <w:rPr>
          <w:color w:val="000000"/>
          <w:shd w:fill="auto" w:val="clear"/>
          <w:vertAlign w:val="baseline"/>
          <w:rtl w:val="0"/>
        </w:rPr>
        <w:t xml:space="preserve">BRAGA, Letícia Soares¹*, IZIDORO, Matheus Luiz¹, BARBOSA, Paloma Santos¹, OLIVEIRA, Samuel Gonzaga², OLIVEIRA, Yasmim Cássia¹, BATISTA, Ana Cristina Pedroso³.</w:t>
      </w:r>
    </w:p>
    <w:p w:rsidR="00000000" w:rsidDel="00000000" w:rsidP="00000000" w:rsidRDefault="00000000" w:rsidRPr="00000000" w14:paraId="00000004">
      <w:pPr>
        <w:spacing w:after="160" w:before="0" w:line="240" w:lineRule="auto"/>
        <w:ind w:left="0" w:right="0" w:firstLine="0"/>
        <w:jc w:val="center"/>
        <w:rPr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before="0" w:line="240" w:lineRule="auto"/>
        <w:ind w:left="0" w:right="0" w:firstLine="0"/>
        <w:jc w:val="center"/>
        <w:rPr>
          <w:i w:val="1"/>
          <w:color w:val="0563c1"/>
          <w:u w:val="single"/>
          <w:shd w:fill="auto" w:val="clear"/>
          <w:vertAlign w:val="baseline"/>
        </w:rPr>
      </w:pPr>
      <w:r w:rsidDel="00000000" w:rsidR="00000000" w:rsidRPr="00000000">
        <w:rPr>
          <w:i w:val="1"/>
          <w:color w:val="000000"/>
          <w:shd w:fill="auto" w:val="clear"/>
          <w:vertAlign w:val="baseline"/>
          <w:rtl w:val="0"/>
        </w:rPr>
        <w:t xml:space="preserve">¹ Graduando em Medicina Veterinária, UNIPAC – Conselheiro Lafaiete, MG, ²Graduando em Medicina Veterinária, UNIPAC – Uberlândia, MG, ³Professora do curso de Medicina Veterinária, UNIPAC – Conselheiro Lafaiete, MG</w:t>
      </w:r>
      <w:r w:rsidDel="00000000" w:rsidR="00000000" w:rsidRPr="00000000">
        <w:rPr>
          <w:color w:val="000000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1"/>
          <w:color w:val="000000"/>
          <w:u w:val="single"/>
          <w:shd w:fill="auto" w:val="clear"/>
          <w:vertAlign w:val="baseline"/>
          <w:rtl w:val="0"/>
        </w:rPr>
        <w:t xml:space="preserve">* </w:t>
      </w:r>
      <w:hyperlink r:id="rId7">
        <w:r w:rsidDel="00000000" w:rsidR="00000000" w:rsidRPr="00000000">
          <w:rPr>
            <w:i w:val="1"/>
            <w:color w:val="0563c1"/>
            <w:u w:val="single"/>
            <w:shd w:fill="auto" w:val="clear"/>
            <w:vertAlign w:val="baseline"/>
            <w:rtl w:val="0"/>
          </w:rPr>
          <w:t xml:space="preserve">211-001742@aluno.unipac.br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before="0" w:line="240" w:lineRule="auto"/>
        <w:ind w:left="0" w:right="0" w:firstLine="0"/>
        <w:jc w:val="left"/>
        <w:rPr>
          <w:i w:val="1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before="0" w:line="240" w:lineRule="auto"/>
        <w:ind w:left="0" w:right="0" w:firstLine="0"/>
        <w:jc w:val="both"/>
        <w:rPr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RESUMO </w:t>
      </w:r>
    </w:p>
    <w:p w:rsidR="00000000" w:rsidDel="00000000" w:rsidP="00000000" w:rsidRDefault="00000000" w:rsidRPr="00000000" w14:paraId="00000008">
      <w:pPr>
        <w:spacing w:after="160" w:before="0" w:line="240" w:lineRule="auto"/>
        <w:ind w:left="0" w:right="0" w:firstLine="0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 A qualidade microbiológica no ambiente pode ser definida como um conjunto de métodos, boas práticas e medidas que envolvem cuidados como conservação, manuseio e controle de temperatura, visando a diminuição da proliferação de microrganismos indesejados. Em ambientes hospitalares, a qualidade microbiológica tem um papel fundamental, evitando a contaminação de utensílios cirúrgicos, salas de cirurgia e até mesmo dos profissionais e dos pacientes. É um fator de extrema importância para a vida, entretanto, quando ocorre o desequilíbrio da microbiota em questão, o ambiente pode se tornar propício à propagação de agentes infecciosos. </w:t>
      </w:r>
    </w:p>
    <w:p w:rsidR="00000000" w:rsidDel="00000000" w:rsidP="00000000" w:rsidRDefault="00000000" w:rsidRPr="00000000" w14:paraId="00000009">
      <w:pPr>
        <w:spacing w:after="160" w:before="0" w:line="240" w:lineRule="auto"/>
        <w:ind w:left="0" w:right="0" w:firstLine="0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PALAVRAS-CHAVE: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contaminação, desequilíbrio, microrganismos, riscos, infecção </w:t>
      </w:r>
    </w:p>
    <w:p w:rsidR="00000000" w:rsidDel="00000000" w:rsidP="00000000" w:rsidRDefault="00000000" w:rsidRPr="00000000" w14:paraId="0000000A">
      <w:pPr>
        <w:spacing w:after="16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before="0" w:line="240" w:lineRule="auto"/>
        <w:ind w:right="0"/>
        <w:jc w:val="both"/>
        <w:rPr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INTRODUÇÃO </w:t>
      </w:r>
    </w:p>
    <w:p w:rsidR="00000000" w:rsidDel="00000000" w:rsidP="00000000" w:rsidRDefault="00000000" w:rsidRPr="00000000" w14:paraId="0000000C">
      <w:pPr>
        <w:spacing w:after="160" w:before="0" w:line="240" w:lineRule="auto"/>
        <w:ind w:right="0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 Na área da saúde, existem diversos tipos de microrganismos que podem determinar situações de risco para a saúde dos pacientes e dos profissionais presentes no local quando não controlados (MOTA, 2004). </w:t>
      </w:r>
    </w:p>
    <w:p w:rsidR="00000000" w:rsidDel="00000000" w:rsidP="00000000" w:rsidRDefault="00000000" w:rsidRPr="00000000" w14:paraId="0000000D">
      <w:pPr>
        <w:spacing w:after="16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 Umas das principais causas apontadas para o grande número de animais acometidos por infecções hospitalares é a transmissão cruzada de patógenos, uso incorreto de antibióticos que ocasiona resistência microbiana,falta de higienização,descarte incorreto de utensílios hospitalares, falta de esterilização de equipamentos cirúrgicos.A partir disso, o objetivo da seguinte revisão é abordar os pontos mais importantes sobre o controle de micróbios na área da saúde de forma que minimize os riscos de infecções patogênicas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ZANON,1990).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before="0" w:line="240" w:lineRule="auto"/>
        <w:ind w:left="0" w:right="0" w:firstLine="0"/>
        <w:jc w:val="left"/>
        <w:rPr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REVISÃO DE LITERATURA</w:t>
      </w:r>
    </w:p>
    <w:p w:rsidR="00000000" w:rsidDel="00000000" w:rsidP="00000000" w:rsidRDefault="00000000" w:rsidRPr="00000000" w14:paraId="0000000F">
      <w:pPr>
        <w:spacing w:after="160" w:before="0" w:line="240" w:lineRule="auto"/>
        <w:ind w:left="0" w:right="0" w:firstLine="0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  Nos serviços de saúde, o desequilíbrio da microbiota do ambiente pode se tornar propício para o crescimento de microrganismos com isso, consequentemente, o local se tornará uma possível fonte de contaminação e os indivíduos e animais que ali frequentam poderão ser infectados resultando em impactos diretos à saúde dos pacientes e o trabalho dos médicos veterinários e equipe auxiliar (ZANON,1990).</w:t>
      </w:r>
    </w:p>
    <w:p w:rsidR="00000000" w:rsidDel="00000000" w:rsidP="00000000" w:rsidRDefault="00000000" w:rsidRPr="00000000" w14:paraId="00000010">
      <w:pPr>
        <w:spacing w:after="160" w:before="0" w:line="240" w:lineRule="auto"/>
        <w:ind w:left="0" w:right="0" w:firstLine="0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  Além da falta de higienização do ambiente e utensílios hospitalares que podem causar a transmissão cruzada, que é quando o microrganismo infecta pessoa por pessoa por meio de um local contaminado ou de instrumentos e objetos,o uso incorreto de medicamentos pode ocasionar resistência microbiana, que é quando os microorganismos resistirem aos efeitos da medicação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(NADAI,2010/1). </w:t>
      </w:r>
    </w:p>
    <w:p w:rsidR="00000000" w:rsidDel="00000000" w:rsidP="00000000" w:rsidRDefault="00000000" w:rsidRPr="00000000" w14:paraId="00000011">
      <w:pPr>
        <w:spacing w:after="160" w:before="0" w:line="240" w:lineRule="auto"/>
        <w:ind w:left="0" w:right="0" w:firstLine="0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Visando prevenir o desequilíbrio da microbiota em hospitais um conjunto de práticas devem ser seguidas rigorosamente por todos os colaboradores, inclusive por aqueles que não têm contato direto com os pacientes. como fazendo o descarte correto de utensílios hospitalares, como caixa perfurocortante, descarte adequado de carcaças de animais e para material radioativo e resíduos comuns; esterilização dos equipamentos utilizados, higienização das mãos, a limpeza e desinfecção de ambientes, uso de EPI’s, treinamento das pessoas que trabalham com agentes infecciosos ou materiais possivelmente contaminados, para estarem aptas a exercerem as técnicas e práticas necessárias para o manuseio seguro destes materiais (NADAI,2010/1).</w:t>
      </w:r>
    </w:p>
    <w:p w:rsidR="00000000" w:rsidDel="00000000" w:rsidP="00000000" w:rsidRDefault="00000000" w:rsidRPr="00000000" w14:paraId="00000012">
      <w:pPr>
        <w:spacing w:after="160" w:before="0" w:line="240" w:lineRule="auto"/>
        <w:ind w:left="0" w:right="0" w:firstLine="0"/>
        <w:jc w:val="left"/>
        <w:rPr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CONSIDERAÇÕES FINAIS</w:t>
      </w:r>
    </w:p>
    <w:p w:rsidR="00000000" w:rsidDel="00000000" w:rsidP="00000000" w:rsidRDefault="00000000" w:rsidRPr="00000000" w14:paraId="00000013">
      <w:pPr>
        <w:spacing w:after="160" w:before="0" w:line="240" w:lineRule="auto"/>
        <w:ind w:left="0" w:right="0" w:firstLine="0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 Sendo assim, visando os aspectos supracitados, a presença do médico veterinário é indispensável, para monitorar, identificar e quantificar os microrganismos presentes na área da saúde,  fornecendo o perfil microbiano das áreas limpas, definindo os limites de alerta, identificando as tendências de contaminação e determinando as ações necessárias para solução do problema. Em suma, promovendo um ambiente favorável e de qualidade para as atividades realizadas nele.</w:t>
      </w:r>
    </w:p>
    <w:p w:rsidR="00000000" w:rsidDel="00000000" w:rsidP="00000000" w:rsidRDefault="00000000" w:rsidRPr="00000000" w14:paraId="00000014">
      <w:pPr>
        <w:spacing w:after="160" w:before="0" w:line="259" w:lineRule="auto"/>
        <w:ind w:left="0" w:right="0" w:firstLine="0"/>
        <w:jc w:val="left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before="0" w:line="240" w:lineRule="auto"/>
        <w:ind w:left="0" w:right="0" w:firstLine="0"/>
        <w:jc w:val="both"/>
        <w:rPr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REFERÊNCIAS</w:t>
      </w:r>
    </w:p>
    <w:p w:rsidR="00000000" w:rsidDel="00000000" w:rsidP="00000000" w:rsidRDefault="00000000" w:rsidRPr="00000000" w14:paraId="00000016">
      <w:pPr>
        <w:spacing w:after="160" w:before="0" w:line="240" w:lineRule="auto"/>
        <w:ind w:left="0" w:right="0" w:firstLine="0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ALVES, Maria de Lima. A saúde ambiental e os resíduos de serviços de saúde nos três níveis de complexidade do Sistema Único de Saúde - SUS. 2008. 96 f. </w:t>
      </w:r>
      <w:r w:rsidDel="00000000" w:rsidR="00000000" w:rsidRPr="00000000">
        <w:rPr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Dissertação</w:t>
      </w: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 (Mestrado em Meio Ambiente, Cultura e Desenvolvimento) - Universidade Federal do Rio Grande do Norte, Natal, 2008.</w:t>
      </w:r>
    </w:p>
    <w:p w:rsidR="00000000" w:rsidDel="00000000" w:rsidP="00000000" w:rsidRDefault="00000000" w:rsidRPr="00000000" w14:paraId="00000017">
      <w:pPr>
        <w:spacing w:after="160" w:before="0" w:line="240" w:lineRule="auto"/>
        <w:ind w:left="0" w:right="0" w:firstLine="0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CAMACHO, Carlos Leon. Ambient management in the public health: a study on the ambient perception of management of residues of services of health, the servers of University Hospital Onofre Lopes of the Rio Grande of the North. 2008. 104 f. </w:t>
      </w:r>
      <w:r w:rsidDel="00000000" w:rsidR="00000000" w:rsidRPr="00000000">
        <w:rPr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Dissertação</w:t>
      </w: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 (Mestrado em Estratégia; Qualidade; Gestão Ambiental; Gestão da Produção e Operações) - Universidade Federal do Rio Grande do Norte, Natal, 2008.</w:t>
      </w:r>
    </w:p>
    <w:p w:rsidR="00000000" w:rsidDel="00000000" w:rsidP="00000000" w:rsidRDefault="00000000" w:rsidRPr="00000000" w14:paraId="00000018">
      <w:pPr>
        <w:spacing w:after="160" w:before="0" w:line="240" w:lineRule="auto"/>
        <w:ind w:left="0" w:right="0" w:firstLine="0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LOPES, Karina Fernanda; SANTOS, Kauana Machado dos. Análise da qualidade microbiológica do ar de uma cooperativa de reciclagem no Oeste do Paraná. 2021. </w:t>
      </w:r>
      <w:r w:rsidDel="00000000" w:rsidR="00000000" w:rsidRPr="00000000">
        <w:rPr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Trabalho de Conclusão de Curso</w:t>
      </w: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 (Tecnologia em Gestão Ambiental) - Universidade Tecnológica Federal do Paraná, Medianeira, 2021.</w:t>
      </w:r>
    </w:p>
    <w:p w:rsidR="00000000" w:rsidDel="00000000" w:rsidP="00000000" w:rsidRDefault="00000000" w:rsidRPr="00000000" w14:paraId="00000019">
      <w:pPr>
        <w:spacing w:after="160" w:before="0" w:line="240" w:lineRule="auto"/>
        <w:ind w:left="0" w:right="0" w:firstLine="0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br w:type="textWrapping"/>
        <w:t xml:space="preserve">MOTA, S. M. et al. Impacto dos resíduos de serviços de saúde sobre o homem e o meio ambiente. </w:t>
      </w:r>
      <w:r w:rsidDel="00000000" w:rsidR="00000000" w:rsidRPr="00000000">
        <w:rPr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Arquivos em odontologia</w:t>
      </w: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, Belo Horizonte, v.40, n.2, p.111-206, 2004.</w:t>
      </w:r>
    </w:p>
    <w:p w:rsidR="00000000" w:rsidDel="00000000" w:rsidP="00000000" w:rsidRDefault="00000000" w:rsidRPr="00000000" w14:paraId="0000001A">
      <w:pPr>
        <w:spacing w:after="16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oliveirayas2.0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ek6yNXBgbvI/BXrp2wq12JAyMg==">CgMxLjA4AHIhMXFoX0QyQVR1S2trU0dlR3ZIYVQzTHBJSXZpOGJCS2lt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