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9C" w:rsidRDefault="00256F9C" w:rsidP="003850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CRIANÇA ONCOLÓGICA</w:t>
      </w:r>
      <w:r w:rsidR="005B3CE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CUIDADO EMPÁTICO E HUMANIZADO</w:t>
      </w:r>
    </w:p>
    <w:p w:rsidR="003850E4" w:rsidRDefault="003850E4" w:rsidP="003850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0E4" w:rsidRP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¹Júlia Romana de Santana Costa;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¹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Ursulo Coragem Alves de Oliveira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¹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Saamec </w:t>
      </w:r>
      <w:proofErr w:type="spellStart"/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Ramle</w:t>
      </w:r>
      <w:proofErr w:type="spellEnd"/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de Freitas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¹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Amanda Faria Rangel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²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Larissa dos Santos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³Antonione Santos Bezerra Pinto.</w:t>
      </w:r>
    </w:p>
    <w:p w:rsid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¹Graduandos em Medicina pelo Instituto de Educação Superior do Vale do Parnaíba- IESVAP; ²Graduanda em Enfermagem pela Universidade Estadual do Piauí- UESPI; ³Docente do Curso de Medicina do Instituto de Educação Superior do Vale do Parnaíba-IESVAP.</w:t>
      </w:r>
    </w:p>
    <w:p w:rsid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Área temática: </w:t>
      </w:r>
      <w:r w:rsidRPr="003850E4">
        <w:rPr>
          <w:rFonts w:ascii="Times New Roman" w:eastAsia="Times New Roman" w:hAnsi="Times New Roman" w:cs="Times New Roman"/>
          <w:sz w:val="24"/>
          <w:szCs w:val="24"/>
          <w:lang w:eastAsia="pt-BR"/>
        </w:rPr>
        <w:t>Atenção à Saúde</w:t>
      </w:r>
    </w:p>
    <w:p w:rsidR="003850E4" w:rsidRPr="003850E4" w:rsidRDefault="003850E4" w:rsidP="0038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E-mail do autor: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juliaromanasc@gmail.com</w:t>
      </w:r>
    </w:p>
    <w:p w:rsidR="003850E4" w:rsidRPr="003850E4" w:rsidRDefault="003850E4" w:rsidP="003850E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6F9C" w:rsidRDefault="00256F9C" w:rsidP="00256F9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F9C" w:rsidRPr="005A08E3" w:rsidRDefault="00256F9C" w:rsidP="005A08E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 medicina moderna caracteriza-se pela competência profissional acerca dos efeitos psicológicos, culturais e pessoais que podem vir a acometer o paciente. Nesse contexto, surge a importância de uma abordagem multidisciplinar, integral, humanizada e espiritual em pacientes oncológicos, sobretudo os pediátricos, a fim de minimizar os efeitos adversos do processo terapêutico.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Avaliar como os cuidados de abordagem humanizada e espiritual às crianças em tratamento oncológico são efetivos para amenizar o sofrimento dos pacientes e familiares.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METODOLOGIA</w:t>
      </w:r>
      <w:r w:rsidR="005A08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realizada em julho de 2019, na qual foram utilizadas como Descritores em Ciências da Saúde (DECS): “Atendimento Humanizado”, “Espiritualidade”, “Tratamento Oncológico”, na base de dados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Foram analisados seis artigos, escritos em português, publicados desde 2010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. RESULTADOS: </w:t>
      </w:r>
      <w:r>
        <w:rPr>
          <w:rFonts w:ascii="Times New Roman" w:hAnsi="Times New Roman" w:cs="Times New Roman"/>
          <w:sz w:val="24"/>
          <w:szCs w:val="24"/>
        </w:rPr>
        <w:t>A hospitalização de uma criança oncológica consiste em uma complicada experiência para o paciente, uma vez que a exposição a ambientes estressantes gera ansiedade, o que é agravado pelas fontes limitadas de apoio que ajude a criança a enfrentar seus sentimentos de maneira eficaz. Diante desse cenário, o cuidado com o paciente oncológico pediátrico deve estar centrado não apenas na doença, nos cuidados intervencionistas e na aplicação de conhecimentos técnico-científicos, mas também deve focar em ter uma abordagem que agrega os aspectos biopsicossociais e espirituais do cliente e de seus familiares, de modo a desempenhar um cuidado integral e humanizado com todos os envolvidos.</w:t>
      </w:r>
      <w:r w:rsidR="005B3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CE5">
        <w:rPr>
          <w:rFonts w:ascii="Times New Roman" w:hAnsi="Times New Roman" w:cs="Times New Roman"/>
          <w:sz w:val="24"/>
          <w:szCs w:val="24"/>
        </w:rPr>
        <w:t>Assim, o</w:t>
      </w:r>
      <w:r>
        <w:rPr>
          <w:rFonts w:ascii="Times New Roman" w:hAnsi="Times New Roman" w:cs="Times New Roman"/>
          <w:sz w:val="24"/>
          <w:szCs w:val="24"/>
        </w:rPr>
        <w:t xml:space="preserve"> vínculo de confiança e amizade entre criança e profissional se traduz um meio útil para humanizar a assistência, pois permite que o profissional transcenda o foco do aspecto físico do câncer, prestando cuidados que</w:t>
      </w:r>
      <w:r w:rsidR="005A0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entendam o paciente enquanto ser humano. É de suma importância que sentimentos de confiança e amizade sejam suscitados nos clientes, a fim de reduzir o estresse e a angústia desencadead</w:t>
      </w:r>
      <w:r w:rsidR="005A08E3">
        <w:rPr>
          <w:rFonts w:ascii="Times New Roman" w:hAnsi="Times New Roman" w:cs="Times New Roman"/>
          <w:sz w:val="24"/>
          <w:szCs w:val="24"/>
        </w:rPr>
        <w:t xml:space="preserve">os pela realidade da doença. </w:t>
      </w:r>
      <w:r>
        <w:rPr>
          <w:rFonts w:ascii="Times New Roman" w:hAnsi="Times New Roman" w:cs="Times New Roman"/>
          <w:sz w:val="24"/>
          <w:szCs w:val="24"/>
        </w:rPr>
        <w:t>Alguns aspectos facilitadores de uma assistência cotidiana mais humanizada estão relacionados com o desenvolvimento da empatia pelo profissional. É essencial demonstrar apoio, esclarecer dúvidas, ajudar e desenvolver um bom relacionamento não apenas ao paciente, mas também aos familiares, principalmente à mãe, pois somente através do provimento de apoio e conforto é que o sentimento de confiança e empatia serão despertados e o profissional poderá experimentar a sensação de ser aceito.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notável que a criança diagnosticada com câncer ou em tratamento oncológico e sua família enfrentam uma etapa muito difícil, frente a esse contexto, uma abordagem com olhar holístico e humanizado é essencial e pode ser eficaz para diminuir o medo, ansiedade e o estresse enfrentado pela internação, amenizando o sofrimento e acalmando criança e família, fortalecendo o vínculo e proporcionando bem-estar, algo de fundamental importância nesse cenário.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que tange a espiritualidade, é essencial que os profissionais promovam uma assistência capaz de entender e encorajar esse aspecto no paciente, visto que isso constitui uma estratégia de enfrentamento importante diante de situações consideradas difíceis, como é o caso do diagnóstico do câncer, que produz um forte impacto na vida da criança e cujo tratamento é permeado de inúmeros eventos estressores.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Dessa forma, é fundamental, durante o tratamento oncológico pediátrico, entender a importância do reconhecimento da espiritualidade da religiosidade como estratégia de enfrentamento espirituais do paciente, trazendo uma visão holística e humanizada que faz com que os profissionais possam planejar e fornecer uma assistência da forma mais integral, além de diminuir no paciente pediátrico a sensação de medo do desconhecido, insegurança e ansiedade.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5A08E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Oncologia; Pediatria; Humanização</w:t>
      </w:r>
      <w:r w:rsidR="005A08E3">
        <w:rPr>
          <w:rFonts w:ascii="Times New Roman" w:hAnsi="Times New Roman" w:cs="Times New Roman"/>
          <w:sz w:val="24"/>
          <w:szCs w:val="24"/>
        </w:rPr>
        <w:t>.</w:t>
      </w:r>
    </w:p>
    <w:p w:rsidR="009C479A" w:rsidRDefault="009C479A"/>
    <w:sectPr w:rsidR="009C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9C"/>
    <w:rsid w:val="00256F9C"/>
    <w:rsid w:val="003850E4"/>
    <w:rsid w:val="005A08E3"/>
    <w:rsid w:val="005B3CE5"/>
    <w:rsid w:val="009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6E21"/>
  <w15:chartTrackingRefBased/>
  <w15:docId w15:val="{3D2F6529-BA7F-4496-97DF-183450F4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6F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6F9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56F9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F9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85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Aluno IESVAP</cp:lastModifiedBy>
  <cp:revision>5</cp:revision>
  <dcterms:created xsi:type="dcterms:W3CDTF">2019-10-28T21:29:00Z</dcterms:created>
  <dcterms:modified xsi:type="dcterms:W3CDTF">2019-10-29T20:21:00Z</dcterms:modified>
</cp:coreProperties>
</file>