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D45B" w14:textId="77777777" w:rsidR="00B964B2" w:rsidRDefault="00B964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F36386" w14:textId="77777777" w:rsidR="00B964B2" w:rsidRDefault="009B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A Literatura Infantil e a Matemática</w:t>
      </w:r>
    </w:p>
    <w:p w14:paraId="753DFBEB" w14:textId="77777777" w:rsidR="00B964B2" w:rsidRDefault="00B96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F66A51" w14:textId="77777777" w:rsidR="00B964B2" w:rsidRDefault="009B0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 Cecilia Duarte Cordeiro</w:t>
      </w:r>
    </w:p>
    <w:p w14:paraId="3959A0AF" w14:textId="77777777" w:rsidR="00B964B2" w:rsidRDefault="009B0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Acadêmica do Curso de Pedagogia</w:t>
      </w:r>
    </w:p>
    <w:p w14:paraId="3E762BB2" w14:textId="77777777" w:rsidR="00B964B2" w:rsidRDefault="009B0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 UNIMONTES</w:t>
      </w:r>
    </w:p>
    <w:p w14:paraId="56772880" w14:textId="77777777" w:rsidR="00B964B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9B046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duarteana992@gmail.com</w:t>
        </w:r>
      </w:hyperlink>
      <w:r w:rsidR="009B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59925D" w14:textId="77777777" w:rsidR="00B964B2" w:rsidRDefault="00B96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50C7C8" w14:textId="77777777" w:rsidR="00B964B2" w:rsidRDefault="009B0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Francely Aparecida dos Santos</w:t>
      </w:r>
    </w:p>
    <w:p w14:paraId="150D473C" w14:textId="77777777" w:rsidR="00B964B2" w:rsidRDefault="009B0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Professora do Curso de Pedagogia </w:t>
      </w:r>
    </w:p>
    <w:p w14:paraId="39727AC6" w14:textId="77777777" w:rsidR="00D42A71" w:rsidRPr="00D42A71" w:rsidRDefault="009B046D" w:rsidP="00D42A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 UNIMONTES</w:t>
      </w:r>
    </w:p>
    <w:p w14:paraId="77DCDDAF" w14:textId="77777777" w:rsidR="00B964B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42A71" w:rsidRPr="005B05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francely.santos@unimontes.br</w:t>
        </w:r>
      </w:hyperlink>
      <w:r w:rsidR="009B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318805" w14:textId="77777777" w:rsidR="00B964B2" w:rsidRDefault="00B9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3C14FC" w14:textId="77777777" w:rsidR="00B964B2" w:rsidRDefault="00B9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DFA69" w14:textId="77777777" w:rsidR="00B964B2" w:rsidRDefault="009B04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237C7972" w14:textId="77777777" w:rsidR="00B964B2" w:rsidRDefault="009B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livros didáticos desempenham um papel interessante no ensino da Matemática, fornecendo estrutura sólida para o aprendizado. Tem como benefício estrutura organizada para aprender conceitos Matemáticos de forma progressiva, oferecendo explicações, exemplos práticos e exercícios para praticar. Eles também podem incluir dicas úteis, resumos e recursos adicionais para reforçar a compreensão dos alunos. Além disso, fornecem uma referência constante para revisão e consulta. Ao contrário do que muitos pensam, a Matemática não é somente números, regras, definições, propriedades e um amontoado de cálculos, ela possui conexão com a história, narra os fatos e acontecimentos transcorridos ao longo do caminho, através dos livros literários. Para que as crianças gostem do material que está sendo trabalhado, é crucial que o professor apresente para elas uma Literatura Infantil onde o assunto em que ele aborda tem relação com o mundo das crianças e com os interesses delas, facilitando suas descobertas e sua entrada no mundo social e cultural. Incorporar a Matemática diretamente no texto dos livros ou relacioná-la a outras áreas do currículo é uma ótima estratégia. Essa abordagem permite que as crianças resolvam problemas usando o conteúdo do texto, o que estimula a criatividade e facilita o aprendizado, uma estratégia que tem dado certo nas escolas é associar humor e literatura nas tarefas de Matemática, principalmente por meio de charges e histórias em quadrinhos. Sabemos que muitos dos problemas de ensino da Matemática estão ligados a dificuldades que as crianças podem ter de interpretar texto da língua materna e também da Matemática. Introduzir livros é uma forma de trabalhar a compreensão e, por consequência, a Matemática. Ao integrar a literatura com a Matemática pode ser incrivelmente benéfico para os estudantes, além de tornar a Matemática mais acessível e interessante, a literatura pode contextualizar os conceitos Matemáticos, tornando seu trabalho mais claro e significativo. </w:t>
      </w:r>
    </w:p>
    <w:p w14:paraId="794BC215" w14:textId="77777777" w:rsidR="00B964B2" w:rsidRDefault="00B9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19E41" w14:textId="77777777" w:rsidR="00B964B2" w:rsidRDefault="009B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Palavras-chaves: </w:t>
      </w:r>
      <w:r>
        <w:rPr>
          <w:rFonts w:ascii="Times New Roman" w:eastAsia="Times New Roman" w:hAnsi="Times New Roman" w:cs="Times New Roman"/>
          <w:sz w:val="24"/>
          <w:szCs w:val="24"/>
        </w:rPr>
        <w:t>Aprendizagem,</w:t>
      </w:r>
      <w:r w:rsidR="00D4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Literatura</w:t>
      </w:r>
      <w:r w:rsidR="00D4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A71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Matemática.</w:t>
      </w:r>
    </w:p>
    <w:p w14:paraId="3E0122EB" w14:textId="77777777" w:rsidR="00B964B2" w:rsidRDefault="00B96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55C26" w14:textId="77777777" w:rsidR="00B964B2" w:rsidRDefault="00B96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CD0248" w14:textId="77777777" w:rsidR="00B964B2" w:rsidRDefault="00B96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DD7440" w14:textId="77777777" w:rsidR="00B964B2" w:rsidRDefault="009B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5FC18AE6" w14:textId="77777777" w:rsidR="00B964B2" w:rsidRDefault="00B96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A769E" w14:textId="0EED24EE" w:rsidR="00D42A71" w:rsidRPr="004F4606" w:rsidRDefault="00D42A71" w:rsidP="00D42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3674">
        <w:rPr>
          <w:rFonts w:ascii="Times New Roman" w:eastAsia="Times New Roman" w:hAnsi="Times New Roman" w:cs="Times New Roman"/>
          <w:sz w:val="24"/>
          <w:szCs w:val="24"/>
        </w:rPr>
        <w:t xml:space="preserve">ZACARIAS, E.; MORO, M. L. F. </w:t>
      </w:r>
      <w:r w:rsidRPr="004F4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4F46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Matemática das crianças pequenas e a literatura infantil.</w:t>
      </w:r>
      <w:r w:rsidRPr="004F4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Editora UFPR, Curitiba, 2005.</w:t>
      </w:r>
    </w:p>
    <w:p w14:paraId="09A555CE" w14:textId="77777777" w:rsidR="00D42A71" w:rsidRPr="004F4606" w:rsidRDefault="00D42A71" w:rsidP="00D42A71">
      <w:pPr>
        <w:pStyle w:val="Rodap"/>
        <w:rPr>
          <w:b/>
          <w:color w:val="000000" w:themeColor="text1"/>
        </w:rPr>
      </w:pPr>
    </w:p>
    <w:p w14:paraId="26D9817A" w14:textId="77777777" w:rsidR="00B964B2" w:rsidRPr="004F4606" w:rsidRDefault="00B964B2" w:rsidP="00D42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B964B2" w:rsidRPr="004F4606">
      <w:headerReference w:type="default" r:id="rId9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24B4F" w14:textId="77777777" w:rsidR="0099415E" w:rsidRDefault="0099415E">
      <w:pPr>
        <w:spacing w:after="0" w:line="240" w:lineRule="auto"/>
      </w:pPr>
      <w:r>
        <w:separator/>
      </w:r>
    </w:p>
  </w:endnote>
  <w:endnote w:type="continuationSeparator" w:id="0">
    <w:p w14:paraId="3A6DD176" w14:textId="77777777" w:rsidR="0099415E" w:rsidRDefault="0099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F9644" w14:textId="77777777" w:rsidR="0099415E" w:rsidRDefault="0099415E">
      <w:pPr>
        <w:spacing w:after="0" w:line="240" w:lineRule="auto"/>
      </w:pPr>
      <w:r>
        <w:separator/>
      </w:r>
    </w:p>
  </w:footnote>
  <w:footnote w:type="continuationSeparator" w:id="0">
    <w:p w14:paraId="24921BAD" w14:textId="77777777" w:rsidR="0099415E" w:rsidRDefault="0099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AF450" w14:textId="77777777" w:rsidR="00B964B2" w:rsidRDefault="009B04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830A08F" wp14:editId="1C8C57AE">
          <wp:extent cx="5760085" cy="1741344"/>
          <wp:effectExtent l="0" t="0" r="0" b="0"/>
          <wp:docPr id="68651038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2"/>
    <w:rsid w:val="004F4606"/>
    <w:rsid w:val="0099415E"/>
    <w:rsid w:val="009B046D"/>
    <w:rsid w:val="00B964B2"/>
    <w:rsid w:val="00D4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3DFC"/>
  <w15:docId w15:val="{57A699C1-EFDB-4679-92C3-0474EC59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F4DC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4DC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13952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ly.santos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arteana99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Z+R5sdjC1lUPeEYAi51RzB83g==">CgMxLjA4AHIhMU5NNHZkckJYQzEtY1FrejJLbGpwQW0ycVIwU0x2SFRk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Ana Duarte</cp:lastModifiedBy>
  <cp:revision>3</cp:revision>
  <dcterms:created xsi:type="dcterms:W3CDTF">2024-04-24T13:23:00Z</dcterms:created>
  <dcterms:modified xsi:type="dcterms:W3CDTF">2024-04-26T17:50:00Z</dcterms:modified>
</cp:coreProperties>
</file>