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B5BB" w14:textId="77777777" w:rsidR="0074228E" w:rsidRDefault="0074228E" w:rsidP="001E79E0">
      <w:pPr>
        <w:jc w:val="right"/>
        <w:rPr>
          <w:b/>
          <w:sz w:val="28"/>
          <w:szCs w:val="28"/>
          <w:lang w:val="pt-BR"/>
        </w:rPr>
      </w:pPr>
    </w:p>
    <w:p w14:paraId="058328B0" w14:textId="1B7B1C32" w:rsidR="0074228E" w:rsidRPr="005817B0" w:rsidRDefault="00A56208" w:rsidP="005817B0">
      <w:pPr>
        <w:spacing w:before="120" w:after="120"/>
        <w:jc w:val="center"/>
        <w:rPr>
          <w:b/>
          <w:bCs/>
          <w:sz w:val="28"/>
          <w:szCs w:val="28"/>
        </w:rPr>
      </w:pPr>
      <w:bookmarkStart w:id="0" w:name="_Hlk89531973"/>
      <w:r w:rsidRPr="005817B0">
        <w:rPr>
          <w:b/>
          <w:bCs/>
          <w:sz w:val="28"/>
          <w:szCs w:val="28"/>
        </w:rPr>
        <w:t xml:space="preserve">CUSTOS DE PRODUÇÃO E RENTABILIDADE DE HÍBRIDOS DE MILHO PARA </w:t>
      </w:r>
      <w:r w:rsidR="00A46892" w:rsidRPr="005817B0">
        <w:rPr>
          <w:b/>
          <w:bCs/>
          <w:sz w:val="28"/>
          <w:szCs w:val="28"/>
        </w:rPr>
        <w:t>GRÃOS</w:t>
      </w:r>
      <w:r w:rsidRPr="005817B0">
        <w:rPr>
          <w:b/>
          <w:bCs/>
          <w:sz w:val="28"/>
          <w:szCs w:val="28"/>
        </w:rPr>
        <w:t xml:space="preserve"> NO SEMIÁRIDO ALAGOANO</w:t>
      </w:r>
      <w:bookmarkEnd w:id="0"/>
    </w:p>
    <w:p w14:paraId="4A10177E" w14:textId="22387B3E" w:rsidR="00946990" w:rsidRPr="00666873" w:rsidRDefault="0074228E" w:rsidP="001E79E0">
      <w:pPr>
        <w:jc w:val="right"/>
        <w:rPr>
          <w:bCs/>
          <w:lang w:val="pt-BR"/>
        </w:rPr>
      </w:pPr>
      <w:r>
        <w:rPr>
          <w:bCs/>
          <w:lang w:val="pt-BR"/>
        </w:rPr>
        <w:t>Nicolas Bruno Duque Oliveira</w:t>
      </w:r>
      <w:r w:rsidR="001E79E0" w:rsidRPr="00666873">
        <w:rPr>
          <w:rStyle w:val="Refdenotaderodap"/>
          <w:bCs/>
          <w:lang w:val="pt-BR"/>
        </w:rPr>
        <w:footnoteReference w:id="1"/>
      </w:r>
    </w:p>
    <w:p w14:paraId="701CD399" w14:textId="1A5CE62D" w:rsidR="005817B0" w:rsidRPr="00B30B1F" w:rsidRDefault="001C6307" w:rsidP="005817B0">
      <w:pPr>
        <w:jc w:val="right"/>
        <w:rPr>
          <w:bCs/>
          <w:lang w:val="pt-BR"/>
        </w:rPr>
      </w:pPr>
      <w:r w:rsidRPr="001C6307">
        <w:rPr>
          <w:bCs/>
          <w:lang w:val="pt-BR"/>
        </w:rPr>
        <w:t>Maria Amanda Barbosa Gonçalves</w:t>
      </w:r>
      <w:r w:rsidR="005817B0" w:rsidRPr="00B30B1F">
        <w:rPr>
          <w:rStyle w:val="Refdenotaderodap"/>
          <w:bCs/>
          <w:lang w:val="pt-BR"/>
        </w:rPr>
        <w:footnoteReference w:id="2"/>
      </w:r>
    </w:p>
    <w:p w14:paraId="055EF0E9" w14:textId="46CE0845" w:rsidR="005817B0" w:rsidRPr="00B30B1F" w:rsidRDefault="00F11626" w:rsidP="005817B0">
      <w:pPr>
        <w:jc w:val="right"/>
        <w:rPr>
          <w:bCs/>
          <w:lang w:val="pt-BR"/>
        </w:rPr>
      </w:pPr>
      <w:r>
        <w:rPr>
          <w:bCs/>
          <w:lang w:val="pt-BR"/>
        </w:rPr>
        <w:t>Luiz Filipe Barbosa Varjão</w:t>
      </w:r>
      <w:r w:rsidR="005817B0" w:rsidRPr="00B30B1F">
        <w:rPr>
          <w:rStyle w:val="Refdenotaderodap"/>
          <w:bCs/>
          <w:lang w:val="pt-BR"/>
        </w:rPr>
        <w:footnoteReference w:id="3"/>
      </w:r>
    </w:p>
    <w:p w14:paraId="264CC129" w14:textId="77777777" w:rsidR="005817B0" w:rsidRPr="00B30B1F" w:rsidRDefault="005817B0" w:rsidP="005817B0">
      <w:pPr>
        <w:jc w:val="right"/>
        <w:rPr>
          <w:bCs/>
          <w:lang w:val="pt-BR"/>
        </w:rPr>
      </w:pPr>
      <w:r w:rsidRPr="00B30B1F">
        <w:rPr>
          <w:bCs/>
          <w:lang w:val="pt-BR"/>
        </w:rPr>
        <w:t>José Augusto Araújo Rodrigues Silva</w:t>
      </w:r>
      <w:r w:rsidRPr="00B30B1F">
        <w:rPr>
          <w:rStyle w:val="Refdenotaderodap"/>
          <w:bCs/>
          <w:lang w:val="pt-BR"/>
        </w:rPr>
        <w:footnoteReference w:id="4"/>
      </w:r>
    </w:p>
    <w:p w14:paraId="699B034E" w14:textId="77777777" w:rsidR="005817B0" w:rsidRPr="00B30B1F" w:rsidRDefault="005817B0" w:rsidP="005817B0">
      <w:pPr>
        <w:spacing w:before="120" w:after="120"/>
        <w:rPr>
          <w:b/>
          <w:lang w:val="pt-BR"/>
        </w:rPr>
        <w:sectPr w:rsidR="005817B0" w:rsidRPr="00B30B1F" w:rsidSect="00FF6E3B">
          <w:headerReference w:type="default" r:id="rId8"/>
          <w:footerReference w:type="default" r:id="rId9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7ADAB720" w14:textId="77777777" w:rsidR="005817B0" w:rsidRPr="00B30B1F" w:rsidRDefault="005817B0" w:rsidP="005817B0">
      <w:pPr>
        <w:jc w:val="right"/>
        <w:rPr>
          <w:bCs/>
          <w:lang w:val="pt-BR"/>
        </w:rPr>
      </w:pPr>
      <w:proofErr w:type="spellStart"/>
      <w:r w:rsidRPr="00B30B1F">
        <w:rPr>
          <w:bCs/>
          <w:lang w:val="pt-BR"/>
        </w:rPr>
        <w:t>Antonio</w:t>
      </w:r>
      <w:proofErr w:type="spellEnd"/>
      <w:r w:rsidRPr="00B30B1F">
        <w:rPr>
          <w:bCs/>
          <w:lang w:val="pt-BR"/>
        </w:rPr>
        <w:t xml:space="preserve"> José Silva Neto</w:t>
      </w:r>
      <w:r w:rsidRPr="00B30B1F">
        <w:rPr>
          <w:rStyle w:val="Refdenotaderodap"/>
          <w:bCs/>
          <w:lang w:val="pt-BR"/>
        </w:rPr>
        <w:footnoteReference w:id="5"/>
      </w:r>
    </w:p>
    <w:p w14:paraId="33B04721" w14:textId="107FAF44" w:rsidR="005817B0" w:rsidRPr="00B30B1F" w:rsidRDefault="005817B0" w:rsidP="005817B0">
      <w:pPr>
        <w:jc w:val="right"/>
        <w:rPr>
          <w:bCs/>
          <w:vertAlign w:val="superscript"/>
          <w:lang w:val="pt-BR"/>
        </w:rPr>
      </w:pPr>
      <w:r>
        <w:rPr>
          <w:bCs/>
          <w:lang w:val="pt-BR"/>
        </w:rPr>
        <w:t>André dos Anjos Correia</w:t>
      </w:r>
      <w:r w:rsidRPr="00B30B1F">
        <w:rPr>
          <w:rStyle w:val="Refdenotaderodap"/>
          <w:bCs/>
          <w:lang w:val="pt-BR"/>
        </w:rPr>
        <w:footnoteReference w:id="6"/>
      </w:r>
    </w:p>
    <w:p w14:paraId="0CA58440" w14:textId="77777777" w:rsidR="005817B0" w:rsidRPr="00B30B1F" w:rsidRDefault="005817B0" w:rsidP="005817B0">
      <w:pPr>
        <w:jc w:val="right"/>
        <w:rPr>
          <w:bCs/>
          <w:lang w:val="pt-BR"/>
        </w:rPr>
      </w:pPr>
      <w:r w:rsidRPr="00B30B1F">
        <w:rPr>
          <w:bCs/>
          <w:lang w:val="pt-BR"/>
        </w:rPr>
        <w:t>Ellen Abreu da Cruz</w:t>
      </w:r>
      <w:r w:rsidRPr="00B30B1F">
        <w:rPr>
          <w:rStyle w:val="Refdenotaderodap"/>
          <w:bCs/>
          <w:lang w:val="pt-BR"/>
        </w:rPr>
        <w:footnoteReference w:id="7"/>
      </w:r>
    </w:p>
    <w:p w14:paraId="44CF34C3" w14:textId="77777777" w:rsidR="005817B0" w:rsidRPr="00B30B1F" w:rsidRDefault="005817B0" w:rsidP="005817B0">
      <w:pPr>
        <w:spacing w:before="120" w:after="120"/>
        <w:rPr>
          <w:b/>
          <w:lang w:val="pt-BR"/>
        </w:rPr>
        <w:sectPr w:rsidR="005817B0" w:rsidRPr="00B30B1F" w:rsidSect="00FF6E3B">
          <w:headerReference w:type="default" r:id="rId10"/>
          <w:footerReference w:type="default" r:id="rId11"/>
          <w:type w:val="continuous"/>
          <w:pgSz w:w="11906" w:h="16838"/>
          <w:pgMar w:top="1701" w:right="1418" w:bottom="1418" w:left="1418" w:header="567" w:footer="709" w:gutter="0"/>
          <w:cols w:space="720"/>
          <w:docGrid w:linePitch="272"/>
        </w:sectPr>
      </w:pPr>
    </w:p>
    <w:p w14:paraId="5C27E871" w14:textId="77777777" w:rsidR="005817B0" w:rsidRPr="00B30B1F" w:rsidRDefault="005817B0" w:rsidP="005817B0">
      <w:pPr>
        <w:jc w:val="right"/>
        <w:rPr>
          <w:bCs/>
          <w:lang w:val="pt-BR"/>
        </w:rPr>
      </w:pPr>
      <w:r w:rsidRPr="00B30B1F">
        <w:rPr>
          <w:bCs/>
          <w:lang w:val="pt-BR"/>
        </w:rPr>
        <w:t xml:space="preserve">Ênio Gomes </w:t>
      </w:r>
      <w:proofErr w:type="spellStart"/>
      <w:r w:rsidRPr="00B30B1F">
        <w:rPr>
          <w:bCs/>
          <w:lang w:val="pt-BR"/>
        </w:rPr>
        <w:t>Flôr</w:t>
      </w:r>
      <w:proofErr w:type="spellEnd"/>
      <w:r w:rsidRPr="00B30B1F">
        <w:rPr>
          <w:bCs/>
          <w:lang w:val="pt-BR"/>
        </w:rPr>
        <w:t xml:space="preserve"> Souza</w:t>
      </w:r>
      <w:r w:rsidRPr="00B30B1F">
        <w:rPr>
          <w:rStyle w:val="Refdenotaderodap"/>
          <w:bCs/>
          <w:lang w:val="pt-BR"/>
        </w:rPr>
        <w:footnoteReference w:id="8"/>
      </w:r>
    </w:p>
    <w:p w14:paraId="77169682" w14:textId="77777777" w:rsidR="001E79E0" w:rsidRPr="00001A23" w:rsidRDefault="001E79E0" w:rsidP="004D2E5D">
      <w:pPr>
        <w:jc w:val="center"/>
        <w:rPr>
          <w:b/>
          <w:bCs/>
          <w:sz w:val="24"/>
          <w:szCs w:val="24"/>
          <w:lang w:val="pt-BR"/>
        </w:rPr>
      </w:pPr>
    </w:p>
    <w:p w14:paraId="62C94B83" w14:textId="7DAD294E" w:rsidR="00143910" w:rsidRDefault="00F76A8B" w:rsidP="00D51CFD">
      <w:pPr>
        <w:pStyle w:val="Ttulo1"/>
      </w:pPr>
      <w:r w:rsidRPr="00D51CFD">
        <w:t>INTRODUÇÃO</w:t>
      </w:r>
    </w:p>
    <w:p w14:paraId="64D03947" w14:textId="65DFDDCE" w:rsidR="00DB00E0" w:rsidRDefault="001369C5" w:rsidP="001369C5">
      <w:pPr>
        <w:pStyle w:val="texto"/>
      </w:pPr>
      <w:r w:rsidRPr="001369C5">
        <w:rPr>
          <w:lang w:val="en-GB" w:eastAsia="hu-HU"/>
        </w:rPr>
        <w:t xml:space="preserve">O </w:t>
      </w:r>
      <w:proofErr w:type="spellStart"/>
      <w:r w:rsidRPr="001369C5">
        <w:rPr>
          <w:lang w:val="en-GB" w:eastAsia="hu-HU"/>
        </w:rPr>
        <w:t>milho</w:t>
      </w:r>
      <w:proofErr w:type="spellEnd"/>
      <w:r w:rsidRPr="001369C5">
        <w:rPr>
          <w:lang w:val="en-GB" w:eastAsia="hu-HU"/>
        </w:rPr>
        <w:t xml:space="preserve"> (</w:t>
      </w:r>
      <w:r w:rsidRPr="001369C5">
        <w:rPr>
          <w:i/>
          <w:iCs/>
          <w:lang w:val="en-GB" w:eastAsia="hu-HU"/>
        </w:rPr>
        <w:t>Zea Mays</w:t>
      </w:r>
      <w:r>
        <w:rPr>
          <w:i/>
          <w:iCs/>
          <w:lang w:val="en-GB" w:eastAsia="hu-HU"/>
        </w:rPr>
        <w:t xml:space="preserve"> </w:t>
      </w:r>
      <w:r w:rsidRPr="005817B0">
        <w:rPr>
          <w:lang w:val="en-GB" w:eastAsia="hu-HU"/>
        </w:rPr>
        <w:t>L.</w:t>
      </w:r>
      <w:r w:rsidRPr="001369C5">
        <w:rPr>
          <w:lang w:val="en-GB" w:eastAsia="hu-HU"/>
        </w:rPr>
        <w:t xml:space="preserve">) é </w:t>
      </w:r>
      <w:proofErr w:type="spellStart"/>
      <w:r w:rsidRPr="001369C5">
        <w:rPr>
          <w:lang w:val="en-GB" w:eastAsia="hu-HU"/>
        </w:rPr>
        <w:t>cultivado</w:t>
      </w:r>
      <w:proofErr w:type="spellEnd"/>
      <w:r w:rsidRPr="001369C5">
        <w:rPr>
          <w:lang w:val="en-GB" w:eastAsia="hu-HU"/>
        </w:rPr>
        <w:t xml:space="preserve"> </w:t>
      </w:r>
      <w:proofErr w:type="spellStart"/>
      <w:r w:rsidRPr="001369C5">
        <w:rPr>
          <w:lang w:val="en-GB" w:eastAsia="hu-HU"/>
        </w:rPr>
        <w:t>em</w:t>
      </w:r>
      <w:proofErr w:type="spellEnd"/>
      <w:r w:rsidRPr="001369C5">
        <w:rPr>
          <w:lang w:val="en-GB" w:eastAsia="hu-HU"/>
        </w:rPr>
        <w:t xml:space="preserve"> </w:t>
      </w:r>
      <w:proofErr w:type="spellStart"/>
      <w:r w:rsidRPr="005817B0">
        <w:rPr>
          <w:lang w:val="en-GB" w:eastAsia="hu-HU"/>
        </w:rPr>
        <w:t>praticamente</w:t>
      </w:r>
      <w:proofErr w:type="spellEnd"/>
      <w:r w:rsidRPr="005817B0">
        <w:rPr>
          <w:lang w:val="en-GB" w:eastAsia="hu-HU"/>
        </w:rPr>
        <w:t xml:space="preserve"> </w:t>
      </w:r>
      <w:proofErr w:type="spellStart"/>
      <w:r w:rsidRPr="005817B0">
        <w:rPr>
          <w:lang w:val="en-GB" w:eastAsia="hu-HU"/>
        </w:rPr>
        <w:t>todo</w:t>
      </w:r>
      <w:proofErr w:type="spellEnd"/>
      <w:r w:rsidRPr="005817B0">
        <w:rPr>
          <w:lang w:val="en-GB" w:eastAsia="hu-HU"/>
        </w:rPr>
        <w:t xml:space="preserve"> o </w:t>
      </w:r>
      <w:proofErr w:type="spellStart"/>
      <w:r w:rsidRPr="005817B0">
        <w:rPr>
          <w:lang w:val="en-GB" w:eastAsia="hu-HU"/>
        </w:rPr>
        <w:t>território</w:t>
      </w:r>
      <w:proofErr w:type="spellEnd"/>
      <w:r w:rsidRPr="005817B0">
        <w:rPr>
          <w:lang w:val="en-GB" w:eastAsia="hu-HU"/>
        </w:rPr>
        <w:t xml:space="preserve"> </w:t>
      </w:r>
      <w:proofErr w:type="spellStart"/>
      <w:r w:rsidRPr="005817B0">
        <w:rPr>
          <w:lang w:val="en-GB" w:eastAsia="hu-HU"/>
        </w:rPr>
        <w:t>brasileiro</w:t>
      </w:r>
      <w:proofErr w:type="spellEnd"/>
      <w:r w:rsidRPr="005817B0">
        <w:rPr>
          <w:lang w:val="en-GB" w:eastAsia="hu-HU"/>
        </w:rPr>
        <w:t xml:space="preserve">, </w:t>
      </w:r>
      <w:proofErr w:type="spellStart"/>
      <w:r w:rsidRPr="005817B0">
        <w:rPr>
          <w:lang w:val="en-GB" w:eastAsia="hu-HU"/>
        </w:rPr>
        <w:t>embora</w:t>
      </w:r>
      <w:proofErr w:type="spellEnd"/>
      <w:r w:rsidRPr="005817B0">
        <w:rPr>
          <w:lang w:val="en-GB" w:eastAsia="hu-HU"/>
        </w:rPr>
        <w:t xml:space="preserve"> a </w:t>
      </w:r>
      <w:proofErr w:type="spellStart"/>
      <w:r w:rsidRPr="005817B0">
        <w:rPr>
          <w:lang w:val="en-GB" w:eastAsia="hu-HU"/>
        </w:rPr>
        <w:t>produção</w:t>
      </w:r>
      <w:proofErr w:type="spellEnd"/>
      <w:r w:rsidRPr="005817B0">
        <w:rPr>
          <w:lang w:val="en-GB" w:eastAsia="hu-HU"/>
        </w:rPr>
        <w:t xml:space="preserve"> se concentre </w:t>
      </w:r>
      <w:proofErr w:type="spellStart"/>
      <w:r w:rsidRPr="005817B0">
        <w:rPr>
          <w:lang w:val="en-GB" w:eastAsia="hu-HU"/>
        </w:rPr>
        <w:t>nas</w:t>
      </w:r>
      <w:proofErr w:type="spellEnd"/>
      <w:r w:rsidRPr="005817B0">
        <w:rPr>
          <w:lang w:val="en-GB" w:eastAsia="hu-HU"/>
        </w:rPr>
        <w:t xml:space="preserve"> </w:t>
      </w:r>
      <w:proofErr w:type="spellStart"/>
      <w:r w:rsidRPr="005817B0">
        <w:rPr>
          <w:lang w:val="en-GB" w:eastAsia="hu-HU"/>
        </w:rPr>
        <w:t>regiões</w:t>
      </w:r>
      <w:proofErr w:type="spellEnd"/>
      <w:r w:rsidRPr="005817B0">
        <w:rPr>
          <w:lang w:val="en-GB" w:eastAsia="hu-HU"/>
        </w:rPr>
        <w:t xml:space="preserve"> Centro-Oeste (54% da </w:t>
      </w:r>
      <w:proofErr w:type="spellStart"/>
      <w:r w:rsidRPr="005817B0">
        <w:rPr>
          <w:lang w:val="en-GB" w:eastAsia="hu-HU"/>
        </w:rPr>
        <w:t>produção</w:t>
      </w:r>
      <w:proofErr w:type="spellEnd"/>
      <w:r w:rsidRPr="005817B0">
        <w:rPr>
          <w:lang w:val="en-GB" w:eastAsia="hu-HU"/>
        </w:rPr>
        <w:t xml:space="preserve">), Sul (20% da </w:t>
      </w:r>
      <w:proofErr w:type="spellStart"/>
      <w:r w:rsidRPr="005817B0">
        <w:rPr>
          <w:lang w:val="en-GB" w:eastAsia="hu-HU"/>
        </w:rPr>
        <w:t>produção</w:t>
      </w:r>
      <w:proofErr w:type="spellEnd"/>
      <w:r w:rsidRPr="005817B0">
        <w:rPr>
          <w:lang w:val="en-GB" w:eastAsia="hu-HU"/>
        </w:rPr>
        <w:t xml:space="preserve">) e </w:t>
      </w:r>
      <w:proofErr w:type="spellStart"/>
      <w:r w:rsidRPr="005817B0">
        <w:rPr>
          <w:lang w:val="en-GB" w:eastAsia="hu-HU"/>
        </w:rPr>
        <w:t>Sudeste</w:t>
      </w:r>
      <w:proofErr w:type="spellEnd"/>
      <w:r w:rsidRPr="005817B0">
        <w:rPr>
          <w:lang w:val="en-GB" w:eastAsia="hu-HU"/>
        </w:rPr>
        <w:t xml:space="preserve"> (9% da </w:t>
      </w:r>
      <w:proofErr w:type="spellStart"/>
      <w:r w:rsidRPr="005817B0">
        <w:rPr>
          <w:lang w:val="en-GB" w:eastAsia="hu-HU"/>
        </w:rPr>
        <w:t>produção</w:t>
      </w:r>
      <w:proofErr w:type="spellEnd"/>
      <w:r w:rsidRPr="005817B0">
        <w:rPr>
          <w:lang w:val="en-GB" w:eastAsia="hu-HU"/>
        </w:rPr>
        <w:t>)</w:t>
      </w:r>
      <w:r w:rsidR="004D4282" w:rsidRPr="005817B0">
        <w:rPr>
          <w:lang w:val="en-GB" w:eastAsia="hu-HU"/>
        </w:rPr>
        <w:t xml:space="preserve"> (</w:t>
      </w:r>
      <w:bookmarkStart w:id="1" w:name="_Hlk206249927"/>
      <w:r w:rsidR="004D4282" w:rsidRPr="005817B0">
        <w:rPr>
          <w:lang w:val="en-GB" w:eastAsia="hu-HU"/>
        </w:rPr>
        <w:t>USDA, 2024</w:t>
      </w:r>
      <w:bookmarkEnd w:id="1"/>
      <w:r w:rsidR="004D4282" w:rsidRPr="005817B0">
        <w:rPr>
          <w:lang w:val="en-GB" w:eastAsia="hu-HU"/>
        </w:rPr>
        <w:t>).</w:t>
      </w:r>
      <w:r w:rsidR="00840B7E" w:rsidRPr="005817B0">
        <w:rPr>
          <w:lang w:val="en-GB" w:eastAsia="hu-HU"/>
        </w:rPr>
        <w:t xml:space="preserve"> </w:t>
      </w:r>
      <w:r w:rsidR="00810FEA" w:rsidRPr="005817B0">
        <w:rPr>
          <w:lang w:val="en-GB" w:eastAsia="hu-HU"/>
        </w:rPr>
        <w:t xml:space="preserve">Esta </w:t>
      </w:r>
      <w:proofErr w:type="spellStart"/>
      <w:r w:rsidR="00810FEA" w:rsidRPr="005817B0">
        <w:rPr>
          <w:lang w:val="en-GB" w:eastAsia="hu-HU"/>
        </w:rPr>
        <w:t>cultura</w:t>
      </w:r>
      <w:proofErr w:type="spellEnd"/>
      <w:r w:rsidR="00810FEA" w:rsidRPr="005817B0">
        <w:rPr>
          <w:lang w:val="en-GB" w:eastAsia="hu-HU"/>
        </w:rPr>
        <w:t xml:space="preserve"> é</w:t>
      </w:r>
      <w:r w:rsidR="00840B7E" w:rsidRPr="005817B0">
        <w:rPr>
          <w:lang w:val="en-GB" w:eastAsia="hu-HU"/>
        </w:rPr>
        <w:t xml:space="preserve"> </w:t>
      </w:r>
      <w:proofErr w:type="spellStart"/>
      <w:r w:rsidR="00840B7E" w:rsidRPr="005817B0">
        <w:rPr>
          <w:lang w:val="en-GB" w:eastAsia="hu-HU"/>
        </w:rPr>
        <w:t>uma</w:t>
      </w:r>
      <w:proofErr w:type="spellEnd"/>
      <w:r w:rsidR="00840B7E" w:rsidRPr="005817B0">
        <w:rPr>
          <w:lang w:val="en-GB" w:eastAsia="hu-HU"/>
        </w:rPr>
        <w:t xml:space="preserve"> das </w:t>
      </w:r>
      <w:r w:rsidR="00840B7E" w:rsidRPr="005817B0">
        <w:rPr>
          <w:i/>
          <w:iCs/>
          <w:lang w:val="en-GB" w:eastAsia="hu-HU"/>
        </w:rPr>
        <w:t xml:space="preserve">commodities </w:t>
      </w:r>
      <w:proofErr w:type="spellStart"/>
      <w:r w:rsidR="00840B7E" w:rsidRPr="005817B0">
        <w:rPr>
          <w:lang w:val="en-GB" w:eastAsia="hu-HU"/>
        </w:rPr>
        <w:t>agrícolas</w:t>
      </w:r>
      <w:proofErr w:type="spellEnd"/>
      <w:r w:rsidR="00840B7E" w:rsidRPr="005817B0">
        <w:rPr>
          <w:lang w:val="en-GB" w:eastAsia="hu-HU"/>
        </w:rPr>
        <w:t xml:space="preserve"> </w:t>
      </w:r>
      <w:proofErr w:type="spellStart"/>
      <w:r w:rsidR="00840B7E" w:rsidRPr="005817B0">
        <w:rPr>
          <w:lang w:val="en-GB" w:eastAsia="hu-HU"/>
        </w:rPr>
        <w:t>mais</w:t>
      </w:r>
      <w:proofErr w:type="spellEnd"/>
      <w:r w:rsidR="00840B7E" w:rsidRPr="005817B0">
        <w:rPr>
          <w:lang w:val="en-GB" w:eastAsia="hu-HU"/>
        </w:rPr>
        <w:t xml:space="preserve"> </w:t>
      </w:r>
      <w:proofErr w:type="spellStart"/>
      <w:r w:rsidR="00840B7E" w:rsidRPr="005817B0">
        <w:rPr>
          <w:lang w:val="en-GB" w:eastAsia="hu-HU"/>
        </w:rPr>
        <w:t>importantes</w:t>
      </w:r>
      <w:proofErr w:type="spellEnd"/>
      <w:r w:rsidR="00840B7E" w:rsidRPr="005817B0">
        <w:rPr>
          <w:lang w:val="en-GB" w:eastAsia="hu-HU"/>
        </w:rPr>
        <w:t xml:space="preserve"> do </w:t>
      </w:r>
      <w:proofErr w:type="spellStart"/>
      <w:r w:rsidR="00840B7E" w:rsidRPr="005817B0">
        <w:rPr>
          <w:lang w:val="en-GB" w:eastAsia="hu-HU"/>
        </w:rPr>
        <w:t>mundo</w:t>
      </w:r>
      <w:proofErr w:type="spellEnd"/>
      <w:r w:rsidR="00840B7E" w:rsidRPr="005817B0">
        <w:rPr>
          <w:lang w:val="en-GB" w:eastAsia="hu-HU"/>
        </w:rPr>
        <w:t xml:space="preserve">, </w:t>
      </w:r>
      <w:proofErr w:type="spellStart"/>
      <w:r w:rsidR="007D3EEB" w:rsidRPr="005817B0">
        <w:rPr>
          <w:lang w:val="en-GB" w:eastAsia="hu-HU"/>
        </w:rPr>
        <w:t>podendo</w:t>
      </w:r>
      <w:proofErr w:type="spellEnd"/>
      <w:r w:rsidR="007D3EEB" w:rsidRPr="005817B0">
        <w:rPr>
          <w:lang w:val="en-GB" w:eastAsia="hu-HU"/>
        </w:rPr>
        <w:t xml:space="preserve"> ser </w:t>
      </w:r>
      <w:proofErr w:type="spellStart"/>
      <w:r w:rsidR="007D3EEB" w:rsidRPr="005817B0">
        <w:rPr>
          <w:lang w:val="en-GB" w:eastAsia="hu-HU"/>
        </w:rPr>
        <w:t>utilizada</w:t>
      </w:r>
      <w:proofErr w:type="spellEnd"/>
      <w:r w:rsidR="007D3EEB" w:rsidRPr="005817B0">
        <w:rPr>
          <w:lang w:val="en-GB" w:eastAsia="hu-HU"/>
        </w:rPr>
        <w:t xml:space="preserve"> tanto </w:t>
      </w:r>
      <w:proofErr w:type="spellStart"/>
      <w:r w:rsidR="007D3EEB" w:rsidRPr="005817B0">
        <w:rPr>
          <w:lang w:val="en-GB" w:eastAsia="hu-HU"/>
        </w:rPr>
        <w:t>na</w:t>
      </w:r>
      <w:proofErr w:type="spellEnd"/>
      <w:r w:rsidR="007D3EEB" w:rsidRPr="005817B0">
        <w:rPr>
          <w:lang w:val="en-GB" w:eastAsia="hu-HU"/>
        </w:rPr>
        <w:t xml:space="preserve"> </w:t>
      </w:r>
      <w:proofErr w:type="spellStart"/>
      <w:r w:rsidR="007D3EEB" w:rsidRPr="005817B0">
        <w:rPr>
          <w:lang w:val="en-GB" w:eastAsia="hu-HU"/>
        </w:rPr>
        <w:t>alimentação</w:t>
      </w:r>
      <w:proofErr w:type="spellEnd"/>
      <w:r w:rsidR="007D3EEB" w:rsidRPr="005817B0">
        <w:rPr>
          <w:lang w:val="en-GB" w:eastAsia="hu-HU"/>
        </w:rPr>
        <w:t xml:space="preserve"> animal </w:t>
      </w:r>
      <w:proofErr w:type="spellStart"/>
      <w:r w:rsidR="007D3EEB" w:rsidRPr="005817B0">
        <w:rPr>
          <w:lang w:val="en-GB" w:eastAsia="hu-HU"/>
        </w:rPr>
        <w:t>quanto</w:t>
      </w:r>
      <w:proofErr w:type="spellEnd"/>
      <w:r w:rsidR="007D3EEB" w:rsidRPr="005817B0">
        <w:rPr>
          <w:lang w:val="en-GB" w:eastAsia="hu-HU"/>
        </w:rPr>
        <w:t xml:space="preserve"> </w:t>
      </w:r>
      <w:proofErr w:type="spellStart"/>
      <w:r w:rsidR="007D3EEB" w:rsidRPr="005817B0">
        <w:rPr>
          <w:lang w:val="en-GB" w:eastAsia="hu-HU"/>
        </w:rPr>
        <w:t>na</w:t>
      </w:r>
      <w:proofErr w:type="spellEnd"/>
      <w:r w:rsidR="007D3EEB" w:rsidRPr="005817B0">
        <w:rPr>
          <w:lang w:val="en-GB" w:eastAsia="hu-HU"/>
        </w:rPr>
        <w:t xml:space="preserve"> humana</w:t>
      </w:r>
      <w:r w:rsidR="001845B7" w:rsidRPr="005817B0">
        <w:rPr>
          <w:lang w:val="en-GB" w:eastAsia="hu-HU"/>
        </w:rPr>
        <w:t xml:space="preserve">, </w:t>
      </w:r>
      <w:proofErr w:type="spellStart"/>
      <w:r w:rsidR="001845B7" w:rsidRPr="005817B0">
        <w:rPr>
          <w:lang w:val="en-GB" w:eastAsia="hu-HU"/>
        </w:rPr>
        <w:t>especialmente</w:t>
      </w:r>
      <w:proofErr w:type="spellEnd"/>
      <w:r w:rsidR="001845B7">
        <w:rPr>
          <w:lang w:val="en-GB" w:eastAsia="hu-HU"/>
        </w:rPr>
        <w:t xml:space="preserve"> </w:t>
      </w:r>
      <w:proofErr w:type="spellStart"/>
      <w:r w:rsidR="001845B7">
        <w:rPr>
          <w:lang w:val="en-GB" w:eastAsia="hu-HU"/>
        </w:rPr>
        <w:t>nas</w:t>
      </w:r>
      <w:proofErr w:type="spellEnd"/>
      <w:r w:rsidR="001845B7">
        <w:rPr>
          <w:lang w:val="en-GB" w:eastAsia="hu-HU"/>
        </w:rPr>
        <w:t xml:space="preserve"> </w:t>
      </w:r>
      <w:proofErr w:type="spellStart"/>
      <w:r w:rsidR="001845B7">
        <w:rPr>
          <w:lang w:val="en-GB" w:eastAsia="hu-HU"/>
        </w:rPr>
        <w:t>regiões</w:t>
      </w:r>
      <w:proofErr w:type="spellEnd"/>
      <w:r w:rsidR="001845B7">
        <w:rPr>
          <w:lang w:val="en-GB" w:eastAsia="hu-HU"/>
        </w:rPr>
        <w:t xml:space="preserve"> </w:t>
      </w:r>
      <w:proofErr w:type="spellStart"/>
      <w:r w:rsidR="001845B7">
        <w:rPr>
          <w:lang w:val="en-GB" w:eastAsia="hu-HU"/>
        </w:rPr>
        <w:t>semiáridas</w:t>
      </w:r>
      <w:proofErr w:type="spellEnd"/>
      <w:r w:rsidR="001845B7">
        <w:rPr>
          <w:lang w:val="en-GB" w:eastAsia="hu-HU"/>
        </w:rPr>
        <w:t xml:space="preserve"> </w:t>
      </w:r>
      <w:proofErr w:type="spellStart"/>
      <w:r w:rsidR="001845B7">
        <w:rPr>
          <w:lang w:val="en-GB" w:eastAsia="hu-HU"/>
        </w:rPr>
        <w:t>como</w:t>
      </w:r>
      <w:proofErr w:type="spellEnd"/>
      <w:r w:rsidR="001845B7">
        <w:rPr>
          <w:lang w:val="en-GB" w:eastAsia="hu-HU"/>
        </w:rPr>
        <w:t xml:space="preserve"> no </w:t>
      </w:r>
      <w:proofErr w:type="spellStart"/>
      <w:r w:rsidR="001845B7">
        <w:rPr>
          <w:lang w:val="en-GB" w:eastAsia="hu-HU"/>
        </w:rPr>
        <w:t>sertão</w:t>
      </w:r>
      <w:proofErr w:type="spellEnd"/>
      <w:r w:rsidR="001845B7">
        <w:rPr>
          <w:lang w:val="en-GB" w:eastAsia="hu-HU"/>
        </w:rPr>
        <w:t xml:space="preserve"> de Alagoas.</w:t>
      </w:r>
      <w:r w:rsidR="00236831">
        <w:rPr>
          <w:lang w:val="en-GB" w:eastAsia="hu-HU"/>
        </w:rPr>
        <w:t xml:space="preserve"> </w:t>
      </w:r>
      <w:r w:rsidR="00EE4220" w:rsidRPr="00EE4220">
        <w:t>No decorrer das últimas décadas, o milho alcançou o patamar de cultura agrícola mais produzido do mundo, sendo a única a ter ultrapassado a marca de um bilhão de toneladas, deixando para trás antigos concorrentes, como o arroz e o trigo (</w:t>
      </w:r>
      <w:bookmarkStart w:id="2" w:name="_Hlk206249930"/>
      <w:r w:rsidR="005817B0" w:rsidRPr="00EE4220">
        <w:t>E</w:t>
      </w:r>
      <w:r w:rsidR="005817B0">
        <w:t>MBRAPA</w:t>
      </w:r>
      <w:r w:rsidR="00EE4220" w:rsidRPr="00EE4220">
        <w:t>, 2019</w:t>
      </w:r>
      <w:bookmarkEnd w:id="2"/>
      <w:r w:rsidR="00EE4220" w:rsidRPr="00EE4220">
        <w:t>)</w:t>
      </w:r>
      <w:r w:rsidR="00EE4220">
        <w:t>.</w:t>
      </w:r>
    </w:p>
    <w:p w14:paraId="562E1494" w14:textId="584D045F" w:rsidR="00EE4220" w:rsidRPr="00EE4220" w:rsidRDefault="00214604" w:rsidP="001369C5">
      <w:pPr>
        <w:pStyle w:val="texto"/>
        <w:rPr>
          <w:lang w:val="en-GB" w:eastAsia="hu-HU"/>
        </w:rPr>
      </w:pPr>
      <w:r>
        <w:rPr>
          <w:lang w:val="en-GB" w:eastAsia="hu-HU"/>
        </w:rPr>
        <w:t xml:space="preserve">A </w:t>
      </w:r>
      <w:proofErr w:type="spellStart"/>
      <w:r>
        <w:rPr>
          <w:lang w:val="en-GB" w:eastAsia="hu-HU"/>
        </w:rPr>
        <w:t>região</w:t>
      </w:r>
      <w:proofErr w:type="spellEnd"/>
      <w:r>
        <w:rPr>
          <w:lang w:val="en-GB" w:eastAsia="hu-HU"/>
        </w:rPr>
        <w:t xml:space="preserve"> Nordeste, </w:t>
      </w:r>
      <w:proofErr w:type="spellStart"/>
      <w:r>
        <w:rPr>
          <w:lang w:val="en-GB" w:eastAsia="hu-HU"/>
        </w:rPr>
        <w:t>ainda</w:t>
      </w:r>
      <w:proofErr w:type="spellEnd"/>
      <w:r>
        <w:rPr>
          <w:lang w:val="en-GB" w:eastAsia="hu-HU"/>
        </w:rPr>
        <w:t xml:space="preserve"> que </w:t>
      </w:r>
      <w:proofErr w:type="spellStart"/>
      <w:r>
        <w:rPr>
          <w:lang w:val="en-GB" w:eastAsia="hu-HU"/>
        </w:rPr>
        <w:t>seja</w:t>
      </w:r>
      <w:proofErr w:type="spell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uma</w:t>
      </w:r>
      <w:proofErr w:type="spellEnd"/>
      <w:r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pequena</w:t>
      </w:r>
      <w:proofErr w:type="spell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produtora</w:t>
      </w:r>
      <w:proofErr w:type="spellEnd"/>
      <w:r>
        <w:rPr>
          <w:lang w:val="en-GB" w:eastAsia="hu-HU"/>
        </w:rPr>
        <w:t xml:space="preserve"> de </w:t>
      </w:r>
      <w:proofErr w:type="spellStart"/>
      <w:r>
        <w:rPr>
          <w:lang w:val="en-GB" w:eastAsia="hu-HU"/>
        </w:rPr>
        <w:t>grãos</w:t>
      </w:r>
      <w:proofErr w:type="spellEnd"/>
      <w:r>
        <w:rPr>
          <w:lang w:val="en-GB" w:eastAsia="hu-HU"/>
        </w:rPr>
        <w:t xml:space="preserve">, o cereal é um </w:t>
      </w:r>
      <w:proofErr w:type="spellStart"/>
      <w:r>
        <w:rPr>
          <w:lang w:val="en-GB" w:eastAsia="hu-HU"/>
        </w:rPr>
        <w:t>ingrediente</w:t>
      </w:r>
      <w:proofErr w:type="spell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indispensável</w:t>
      </w:r>
      <w:proofErr w:type="spell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na</w:t>
      </w:r>
      <w:proofErr w:type="spell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culinária</w:t>
      </w:r>
      <w:proofErr w:type="spellEnd"/>
      <w:r>
        <w:rPr>
          <w:lang w:val="en-GB" w:eastAsia="hu-HU"/>
        </w:rPr>
        <w:t xml:space="preserve">, </w:t>
      </w:r>
      <w:proofErr w:type="spellStart"/>
      <w:r w:rsidR="00CA394D">
        <w:rPr>
          <w:lang w:val="en-GB" w:eastAsia="hu-HU"/>
        </w:rPr>
        <w:t>devido</w:t>
      </w:r>
      <w:proofErr w:type="spellEnd"/>
      <w:r w:rsidR="00CA394D">
        <w:rPr>
          <w:lang w:val="en-GB" w:eastAsia="hu-HU"/>
        </w:rPr>
        <w:t xml:space="preserve"> a </w:t>
      </w:r>
      <w:proofErr w:type="spellStart"/>
      <w:r w:rsidR="00CA394D">
        <w:rPr>
          <w:lang w:val="en-GB" w:eastAsia="hu-HU"/>
        </w:rPr>
        <w:t>grande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relevância</w:t>
      </w:r>
      <w:proofErr w:type="spellEnd"/>
      <w:r w:rsidR="00CA394D">
        <w:rPr>
          <w:lang w:val="en-GB" w:eastAsia="hu-HU"/>
        </w:rPr>
        <w:t xml:space="preserve"> para a </w:t>
      </w:r>
      <w:proofErr w:type="spellStart"/>
      <w:r w:rsidR="00CA394D">
        <w:rPr>
          <w:lang w:val="en-GB" w:eastAsia="hu-HU"/>
        </w:rPr>
        <w:t>população</w:t>
      </w:r>
      <w:proofErr w:type="spellEnd"/>
      <w:r w:rsidR="00CA394D">
        <w:rPr>
          <w:lang w:val="en-GB" w:eastAsia="hu-HU"/>
        </w:rPr>
        <w:t xml:space="preserve"> de </w:t>
      </w:r>
      <w:proofErr w:type="spellStart"/>
      <w:r w:rsidR="00CA394D">
        <w:rPr>
          <w:lang w:val="en-GB" w:eastAsia="hu-HU"/>
        </w:rPr>
        <w:t>baixa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renda</w:t>
      </w:r>
      <w:proofErr w:type="spellEnd"/>
      <w:r w:rsidR="00CA394D">
        <w:rPr>
          <w:lang w:val="en-GB" w:eastAsia="hu-HU"/>
        </w:rPr>
        <w:t xml:space="preserve">. </w:t>
      </w:r>
      <w:r w:rsidR="00CA394D" w:rsidRPr="00CA394D">
        <w:t>Na safra 2020/21, a área de cultivo na região Nordeste (2.836 mil hectares) superou as áreas do Norte (859 mil hectares) e Sudeste (2.209 mil hectares) (</w:t>
      </w:r>
      <w:bookmarkStart w:id="3" w:name="_Hlk206249935"/>
      <w:r w:rsidR="00CA394D" w:rsidRPr="00CA394D">
        <w:t>CONAB, 2021</w:t>
      </w:r>
      <w:bookmarkEnd w:id="3"/>
      <w:r w:rsidR="00CA394D" w:rsidRPr="00CA394D">
        <w:t>).</w:t>
      </w:r>
      <w:r>
        <w:rPr>
          <w:lang w:val="en-GB" w:eastAsia="hu-HU"/>
        </w:rPr>
        <w:t xml:space="preserve">  </w:t>
      </w:r>
      <w:proofErr w:type="spellStart"/>
      <w:r w:rsidR="00CA394D">
        <w:rPr>
          <w:lang w:val="en-GB" w:eastAsia="hu-HU"/>
        </w:rPr>
        <w:t>Regiões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como</w:t>
      </w:r>
      <w:proofErr w:type="spellEnd"/>
      <w:r w:rsidR="00CA394D">
        <w:rPr>
          <w:lang w:val="en-GB" w:eastAsia="hu-HU"/>
        </w:rPr>
        <w:t xml:space="preserve"> o </w:t>
      </w:r>
      <w:proofErr w:type="spellStart"/>
      <w:r w:rsidR="00CA394D">
        <w:rPr>
          <w:lang w:val="en-GB" w:eastAsia="hu-HU"/>
        </w:rPr>
        <w:t>semiárido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Nordestino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possuem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diversos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problemas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relacionados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aos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fatores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climatológicos</w:t>
      </w:r>
      <w:proofErr w:type="spellEnd"/>
      <w:r w:rsidR="00CA394D">
        <w:rPr>
          <w:lang w:val="en-GB" w:eastAsia="hu-HU"/>
        </w:rPr>
        <w:t xml:space="preserve">, o principal deles é </w:t>
      </w:r>
      <w:proofErr w:type="gramStart"/>
      <w:r w:rsidR="00CA394D">
        <w:rPr>
          <w:lang w:val="en-GB" w:eastAsia="hu-HU"/>
        </w:rPr>
        <w:t>a</w:t>
      </w:r>
      <w:proofErr w:type="gram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escassez</w:t>
      </w:r>
      <w:proofErr w:type="spellEnd"/>
      <w:r w:rsidR="00CA394D">
        <w:rPr>
          <w:lang w:val="en-GB" w:eastAsia="hu-HU"/>
        </w:rPr>
        <w:t xml:space="preserve"> </w:t>
      </w:r>
      <w:proofErr w:type="spellStart"/>
      <w:r w:rsidR="00CA394D">
        <w:rPr>
          <w:lang w:val="en-GB" w:eastAsia="hu-HU"/>
        </w:rPr>
        <w:t>hídrica</w:t>
      </w:r>
      <w:proofErr w:type="spellEnd"/>
      <w:r w:rsidR="00CA394D">
        <w:rPr>
          <w:lang w:val="en-GB" w:eastAsia="hu-HU"/>
        </w:rPr>
        <w:t xml:space="preserve">, </w:t>
      </w:r>
      <w:proofErr w:type="spellStart"/>
      <w:r w:rsidR="00CA394D">
        <w:rPr>
          <w:lang w:val="en-GB" w:eastAsia="hu-HU"/>
        </w:rPr>
        <w:t>devido</w:t>
      </w:r>
      <w:proofErr w:type="spellEnd"/>
      <w:r w:rsidR="00CA394D">
        <w:rPr>
          <w:lang w:val="en-GB" w:eastAsia="hu-HU"/>
        </w:rPr>
        <w:t xml:space="preserve"> a </w:t>
      </w:r>
      <w:proofErr w:type="spellStart"/>
      <w:r w:rsidR="00CA394D">
        <w:rPr>
          <w:lang w:val="en-GB" w:eastAsia="hu-HU"/>
        </w:rPr>
        <w:t>falta</w:t>
      </w:r>
      <w:proofErr w:type="spellEnd"/>
      <w:r w:rsidR="00CA394D">
        <w:rPr>
          <w:lang w:val="en-GB" w:eastAsia="hu-HU"/>
        </w:rPr>
        <w:t xml:space="preserve"> de </w:t>
      </w:r>
      <w:proofErr w:type="spellStart"/>
      <w:r w:rsidR="00CA394D">
        <w:rPr>
          <w:lang w:val="en-GB" w:eastAsia="hu-HU"/>
        </w:rPr>
        <w:t>chuvas</w:t>
      </w:r>
      <w:proofErr w:type="spellEnd"/>
      <w:r w:rsidR="00CA394D">
        <w:rPr>
          <w:lang w:val="en-GB" w:eastAsia="hu-HU"/>
        </w:rPr>
        <w:t>,</w:t>
      </w:r>
      <w:r w:rsidR="007C7B3B">
        <w:rPr>
          <w:lang w:val="en-GB" w:eastAsia="hu-HU"/>
        </w:rPr>
        <w:t xml:space="preserve"> que </w:t>
      </w:r>
      <w:proofErr w:type="spellStart"/>
      <w:r w:rsidR="007C7B3B">
        <w:rPr>
          <w:lang w:val="en-GB" w:eastAsia="hu-HU"/>
        </w:rPr>
        <w:t>comprometem</w:t>
      </w:r>
      <w:proofErr w:type="spellEnd"/>
      <w:r w:rsidR="007C7B3B">
        <w:rPr>
          <w:lang w:val="en-GB" w:eastAsia="hu-HU"/>
        </w:rPr>
        <w:t xml:space="preserve"> o </w:t>
      </w:r>
      <w:proofErr w:type="spellStart"/>
      <w:r w:rsidR="007C7B3B">
        <w:rPr>
          <w:lang w:val="en-GB" w:eastAsia="hu-HU"/>
        </w:rPr>
        <w:t>desempenho</w:t>
      </w:r>
      <w:proofErr w:type="spellEnd"/>
      <w:r w:rsidR="007C7B3B">
        <w:rPr>
          <w:lang w:val="en-GB" w:eastAsia="hu-HU"/>
        </w:rPr>
        <w:t xml:space="preserve"> das </w:t>
      </w:r>
      <w:proofErr w:type="spellStart"/>
      <w:r w:rsidR="007C7B3B">
        <w:rPr>
          <w:lang w:val="en-GB" w:eastAsia="hu-HU"/>
        </w:rPr>
        <w:t>atividades</w:t>
      </w:r>
      <w:proofErr w:type="spellEnd"/>
      <w:r w:rsidR="007C7B3B">
        <w:rPr>
          <w:lang w:val="en-GB" w:eastAsia="hu-HU"/>
        </w:rPr>
        <w:t xml:space="preserve">, </w:t>
      </w:r>
      <w:proofErr w:type="spellStart"/>
      <w:r w:rsidR="007C7B3B">
        <w:rPr>
          <w:lang w:val="en-GB" w:eastAsia="hu-HU"/>
        </w:rPr>
        <w:t>mesmo</w:t>
      </w:r>
      <w:proofErr w:type="spellEnd"/>
      <w:r w:rsidR="007C7B3B">
        <w:rPr>
          <w:lang w:val="en-GB" w:eastAsia="hu-HU"/>
        </w:rPr>
        <w:t xml:space="preserve"> com </w:t>
      </w:r>
      <w:proofErr w:type="gramStart"/>
      <w:r w:rsidR="007C7B3B">
        <w:rPr>
          <w:lang w:val="en-GB" w:eastAsia="hu-HU"/>
        </w:rPr>
        <w:t>a</w:t>
      </w:r>
      <w:proofErr w:type="gramEnd"/>
      <w:r w:rsidR="007C7B3B">
        <w:rPr>
          <w:lang w:val="en-GB" w:eastAsia="hu-HU"/>
        </w:rPr>
        <w:t xml:space="preserve"> </w:t>
      </w:r>
      <w:proofErr w:type="spellStart"/>
      <w:r w:rsidR="007C7B3B">
        <w:rPr>
          <w:lang w:val="en-GB" w:eastAsia="hu-HU"/>
        </w:rPr>
        <w:t>alta</w:t>
      </w:r>
      <w:proofErr w:type="spellEnd"/>
      <w:r w:rsidR="007C7B3B">
        <w:rPr>
          <w:lang w:val="en-GB" w:eastAsia="hu-HU"/>
        </w:rPr>
        <w:t xml:space="preserve"> </w:t>
      </w:r>
      <w:proofErr w:type="spellStart"/>
      <w:r w:rsidR="007C7B3B">
        <w:rPr>
          <w:lang w:val="en-GB" w:eastAsia="hu-HU"/>
        </w:rPr>
        <w:t>evolução</w:t>
      </w:r>
      <w:proofErr w:type="spellEnd"/>
      <w:r w:rsidR="007C7B3B">
        <w:rPr>
          <w:lang w:val="en-GB" w:eastAsia="hu-HU"/>
        </w:rPr>
        <w:t xml:space="preserve"> </w:t>
      </w:r>
      <w:proofErr w:type="spellStart"/>
      <w:r w:rsidR="007C7B3B">
        <w:rPr>
          <w:lang w:val="en-GB" w:eastAsia="hu-HU"/>
        </w:rPr>
        <w:t>tecnológica</w:t>
      </w:r>
      <w:proofErr w:type="spellEnd"/>
      <w:r w:rsidR="007C7B3B">
        <w:rPr>
          <w:lang w:val="en-GB" w:eastAsia="hu-HU"/>
        </w:rPr>
        <w:t>.</w:t>
      </w:r>
    </w:p>
    <w:p w14:paraId="71B6E956" w14:textId="659D9138" w:rsidR="001369C5" w:rsidRDefault="00F62269" w:rsidP="001369C5">
      <w:pPr>
        <w:pStyle w:val="texto"/>
      </w:pPr>
      <w:r>
        <w:rPr>
          <w:lang w:val="en-GB" w:eastAsia="hu-HU"/>
        </w:rPr>
        <w:t xml:space="preserve">A </w:t>
      </w:r>
      <w:proofErr w:type="spellStart"/>
      <w:r>
        <w:rPr>
          <w:lang w:val="en-GB" w:eastAsia="hu-HU"/>
        </w:rPr>
        <w:t>rentabilidade</w:t>
      </w:r>
      <w:proofErr w:type="spellEnd"/>
      <w:r>
        <w:rPr>
          <w:lang w:val="en-GB" w:eastAsia="hu-HU"/>
        </w:rPr>
        <w:t xml:space="preserve"> de </w:t>
      </w:r>
      <w:proofErr w:type="spellStart"/>
      <w:r>
        <w:rPr>
          <w:lang w:val="en-GB" w:eastAsia="hu-HU"/>
        </w:rPr>
        <w:t>milho</w:t>
      </w:r>
      <w:proofErr w:type="spellEnd"/>
      <w:r>
        <w:rPr>
          <w:lang w:val="en-GB" w:eastAsia="hu-HU"/>
        </w:rPr>
        <w:t xml:space="preserve"> para </w:t>
      </w:r>
      <w:proofErr w:type="spellStart"/>
      <w:r>
        <w:rPr>
          <w:lang w:val="en-GB" w:eastAsia="hu-HU"/>
        </w:rPr>
        <w:t>grãos</w:t>
      </w:r>
      <w:proofErr w:type="spellEnd"/>
      <w:r>
        <w:rPr>
          <w:lang w:val="en-GB" w:eastAsia="hu-HU"/>
        </w:rPr>
        <w:t xml:space="preserve"> no </w:t>
      </w:r>
      <w:proofErr w:type="spellStart"/>
      <w:r>
        <w:rPr>
          <w:lang w:val="en-GB" w:eastAsia="hu-HU"/>
        </w:rPr>
        <w:t>sertão</w:t>
      </w:r>
      <w:proofErr w:type="spellEnd"/>
      <w:r>
        <w:rPr>
          <w:lang w:val="en-GB" w:eastAsia="hu-HU"/>
        </w:rPr>
        <w:t xml:space="preserve"> de Alagoas </w:t>
      </w:r>
      <w:proofErr w:type="spellStart"/>
      <w:r>
        <w:rPr>
          <w:lang w:val="en-GB" w:eastAsia="hu-HU"/>
        </w:rPr>
        <w:t>está</w:t>
      </w:r>
      <w:proofErr w:type="spell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relacionada</w:t>
      </w:r>
      <w:proofErr w:type="spell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diretamente</w:t>
      </w:r>
      <w:proofErr w:type="spellEnd"/>
      <w:r>
        <w:rPr>
          <w:lang w:val="en-GB" w:eastAsia="hu-HU"/>
        </w:rPr>
        <w:t xml:space="preserve"> à </w:t>
      </w:r>
      <w:proofErr w:type="spellStart"/>
      <w:r>
        <w:rPr>
          <w:lang w:val="en-GB" w:eastAsia="hu-HU"/>
        </w:rPr>
        <w:t>diversos</w:t>
      </w:r>
      <w:proofErr w:type="spell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fatores</w:t>
      </w:r>
      <w:proofErr w:type="spellEnd"/>
      <w:r>
        <w:rPr>
          <w:lang w:val="en-GB" w:eastAsia="hu-HU"/>
        </w:rPr>
        <w:t xml:space="preserve">, mas o principal é </w:t>
      </w:r>
      <w:proofErr w:type="gramStart"/>
      <w:r>
        <w:rPr>
          <w:lang w:val="en-GB" w:eastAsia="hu-HU"/>
        </w:rPr>
        <w:t>a</w:t>
      </w:r>
      <w:proofErr w:type="gram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escolha</w:t>
      </w:r>
      <w:proofErr w:type="spellEnd"/>
      <w:r>
        <w:rPr>
          <w:lang w:val="en-GB" w:eastAsia="hu-HU"/>
        </w:rPr>
        <w:t xml:space="preserve"> dos </w:t>
      </w:r>
      <w:proofErr w:type="spellStart"/>
      <w:r>
        <w:rPr>
          <w:lang w:val="en-GB" w:eastAsia="hu-HU"/>
        </w:rPr>
        <w:t>híbridos</w:t>
      </w:r>
      <w:proofErr w:type="spell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mais</w:t>
      </w:r>
      <w:proofErr w:type="spellEnd"/>
      <w:r>
        <w:rPr>
          <w:lang w:val="en-GB" w:eastAsia="hu-HU"/>
        </w:rPr>
        <w:t xml:space="preserve"> </w:t>
      </w:r>
      <w:proofErr w:type="spellStart"/>
      <w:r>
        <w:rPr>
          <w:lang w:val="en-GB" w:eastAsia="hu-HU"/>
        </w:rPr>
        <w:t>adaptados</w:t>
      </w:r>
      <w:proofErr w:type="spellEnd"/>
      <w:r>
        <w:rPr>
          <w:lang w:val="en-GB" w:eastAsia="hu-HU"/>
        </w:rPr>
        <w:t xml:space="preserve"> as</w:t>
      </w:r>
      <w:r w:rsidRPr="00F62269">
        <w:rPr>
          <w:lang w:val="en-GB" w:eastAsia="hu-HU"/>
        </w:rPr>
        <w:t xml:space="preserve"> </w:t>
      </w:r>
      <w:proofErr w:type="spellStart"/>
      <w:r w:rsidRPr="00F62269">
        <w:rPr>
          <w:lang w:val="en-GB" w:eastAsia="hu-HU"/>
        </w:rPr>
        <w:t>condições</w:t>
      </w:r>
      <w:proofErr w:type="spellEnd"/>
      <w:r w:rsidRPr="00F62269">
        <w:rPr>
          <w:lang w:val="en-GB" w:eastAsia="hu-HU"/>
        </w:rPr>
        <w:t xml:space="preserve"> de </w:t>
      </w:r>
      <w:proofErr w:type="spellStart"/>
      <w:r w:rsidRPr="00F62269">
        <w:rPr>
          <w:lang w:val="en-GB" w:eastAsia="hu-HU"/>
        </w:rPr>
        <w:t>clima</w:t>
      </w:r>
      <w:proofErr w:type="spellEnd"/>
      <w:r w:rsidRPr="00F62269">
        <w:rPr>
          <w:lang w:val="en-GB" w:eastAsia="hu-HU"/>
        </w:rPr>
        <w:t xml:space="preserve"> e solo do </w:t>
      </w:r>
      <w:proofErr w:type="spellStart"/>
      <w:r w:rsidRPr="00F62269">
        <w:rPr>
          <w:lang w:val="en-GB" w:eastAsia="hu-HU"/>
        </w:rPr>
        <w:t>sertão</w:t>
      </w:r>
      <w:proofErr w:type="spellEnd"/>
      <w:r w:rsidRPr="00F62269">
        <w:rPr>
          <w:lang w:val="en-GB" w:eastAsia="hu-HU"/>
        </w:rPr>
        <w:t xml:space="preserve"> </w:t>
      </w:r>
      <w:proofErr w:type="spellStart"/>
      <w:r w:rsidRPr="00F62269">
        <w:rPr>
          <w:lang w:val="en-GB" w:eastAsia="hu-HU"/>
        </w:rPr>
        <w:t>nordestino</w:t>
      </w:r>
      <w:proofErr w:type="spellEnd"/>
      <w:r>
        <w:rPr>
          <w:lang w:val="en-GB" w:eastAsia="hu-HU"/>
        </w:rPr>
        <w:t>.</w:t>
      </w:r>
      <w:r w:rsidR="002E5302">
        <w:rPr>
          <w:lang w:val="en-GB" w:eastAsia="hu-HU"/>
        </w:rPr>
        <w:t xml:space="preserve"> </w:t>
      </w:r>
      <w:r w:rsidR="002E5302" w:rsidRPr="002E5302">
        <w:t>A escolha do híbrido pelo produtor pode estar associada ao preço das sementes, aptidão (silagem, grão ou milho verde) ou adoção de manejo mais ecológico (</w:t>
      </w:r>
      <w:bookmarkStart w:id="4" w:name="_Hlk206249939"/>
      <w:r w:rsidR="002E5302" w:rsidRPr="002E5302">
        <w:t xml:space="preserve">ROTILI </w:t>
      </w:r>
      <w:r w:rsidR="002E5302" w:rsidRPr="002E5302">
        <w:rPr>
          <w:i/>
          <w:iCs/>
        </w:rPr>
        <w:t>et al.</w:t>
      </w:r>
      <w:r w:rsidR="002E5302" w:rsidRPr="005817B0">
        <w:t>,</w:t>
      </w:r>
      <w:r w:rsidR="002E5302" w:rsidRPr="002E5302">
        <w:t xml:space="preserve"> 2014</w:t>
      </w:r>
      <w:bookmarkEnd w:id="4"/>
      <w:r w:rsidR="002E5302" w:rsidRPr="002E5302">
        <w:t>).</w:t>
      </w:r>
      <w:r w:rsidR="000F5243">
        <w:t xml:space="preserve"> Porém, diversos produtores continuam enfrentando dificuldades na gestão de custo de produção, comprometendo o retorno financeiro da atividade (</w:t>
      </w:r>
      <w:bookmarkStart w:id="5" w:name="_Hlk206249942"/>
      <w:r w:rsidR="000F5243">
        <w:t xml:space="preserve">RAINERI </w:t>
      </w:r>
      <w:r w:rsidR="000F5243" w:rsidRPr="11FAFA83">
        <w:rPr>
          <w:i/>
          <w:iCs/>
        </w:rPr>
        <w:t>et al</w:t>
      </w:r>
      <w:r w:rsidR="000F5243">
        <w:t>., 2015</w:t>
      </w:r>
      <w:bookmarkEnd w:id="5"/>
      <w:r w:rsidR="000F5243">
        <w:t xml:space="preserve">). </w:t>
      </w:r>
      <w:r w:rsidR="000F5243">
        <w:lastRenderedPageBreak/>
        <w:t xml:space="preserve">Portanto, o objetivo </w:t>
      </w:r>
      <w:r w:rsidR="000F5243" w:rsidRPr="000F5243">
        <w:t xml:space="preserve">desta pesquisa foi avaliar </w:t>
      </w:r>
      <w:r w:rsidR="000F5243">
        <w:t xml:space="preserve">os custos de produção </w:t>
      </w:r>
      <w:r w:rsidR="000F5243" w:rsidRPr="000F5243">
        <w:t>e a rentabilidade de híbridos de milho para grãos secos cultivados no</w:t>
      </w:r>
      <w:r w:rsidR="000F5243">
        <w:t xml:space="preserve"> </w:t>
      </w:r>
      <w:r w:rsidR="005817B0">
        <w:t>S</w:t>
      </w:r>
      <w:r w:rsidR="000F5243">
        <w:t>ertão Alagoano.</w:t>
      </w:r>
    </w:p>
    <w:p w14:paraId="02532978" w14:textId="107F3A3E" w:rsidR="006E778F" w:rsidRPr="006E778F" w:rsidRDefault="00FE0E22" w:rsidP="006E778F">
      <w:pPr>
        <w:pStyle w:val="Ttulo1"/>
      </w:pPr>
      <w:r w:rsidRPr="00666873">
        <w:t>METODOLOGIA</w:t>
      </w:r>
    </w:p>
    <w:p w14:paraId="7D612642" w14:textId="77777777" w:rsidR="006E778F" w:rsidRDefault="006E778F" w:rsidP="006E778F">
      <w:pPr>
        <w:ind w:firstLine="431"/>
        <w:rPr>
          <w:rFonts w:cs="Arial"/>
          <w:sz w:val="24"/>
          <w:szCs w:val="24"/>
        </w:rPr>
      </w:pPr>
    </w:p>
    <w:p w14:paraId="16DA7ADB" w14:textId="49272271" w:rsidR="006E778F" w:rsidRPr="004069A4" w:rsidRDefault="006E778F" w:rsidP="006E778F">
      <w:pPr>
        <w:ind w:firstLine="709"/>
        <w:rPr>
          <w:rFonts w:ascii="Times New Roman" w:hAnsi="Times New Roman"/>
        </w:rPr>
      </w:pPr>
      <w:r w:rsidRPr="006E778F">
        <w:rPr>
          <w:rFonts w:cs="Arial"/>
          <w:sz w:val="24"/>
          <w:szCs w:val="24"/>
        </w:rPr>
        <w:t xml:space="preserve">O </w:t>
      </w:r>
      <w:proofErr w:type="spellStart"/>
      <w:r w:rsidRPr="006E778F">
        <w:rPr>
          <w:rFonts w:cs="Arial"/>
          <w:sz w:val="24"/>
          <w:szCs w:val="24"/>
        </w:rPr>
        <w:t>experimento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foi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conduzido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em</w:t>
      </w:r>
      <w:proofErr w:type="spellEnd"/>
      <w:r w:rsidRPr="006E778F">
        <w:rPr>
          <w:rFonts w:cs="Arial"/>
          <w:sz w:val="24"/>
          <w:szCs w:val="24"/>
        </w:rPr>
        <w:t xml:space="preserve"> campo, no </w:t>
      </w:r>
      <w:proofErr w:type="spellStart"/>
      <w:r w:rsidRPr="006E778F">
        <w:rPr>
          <w:rFonts w:cs="Arial"/>
          <w:sz w:val="24"/>
          <w:szCs w:val="24"/>
        </w:rPr>
        <w:t>período</w:t>
      </w:r>
      <w:proofErr w:type="spellEnd"/>
      <w:r w:rsidRPr="006E778F">
        <w:rPr>
          <w:rFonts w:cs="Arial"/>
          <w:sz w:val="24"/>
          <w:szCs w:val="24"/>
        </w:rPr>
        <w:t xml:space="preserve"> de 29 de </w:t>
      </w:r>
      <w:proofErr w:type="spellStart"/>
      <w:r w:rsidRPr="006E778F">
        <w:rPr>
          <w:rFonts w:cs="Arial"/>
          <w:sz w:val="24"/>
          <w:szCs w:val="24"/>
        </w:rPr>
        <w:t>abril</w:t>
      </w:r>
      <w:proofErr w:type="spellEnd"/>
      <w:r w:rsidRPr="006E778F">
        <w:rPr>
          <w:rFonts w:cs="Arial"/>
          <w:sz w:val="24"/>
          <w:szCs w:val="24"/>
        </w:rPr>
        <w:t xml:space="preserve"> a 25 de </w:t>
      </w:r>
      <w:proofErr w:type="spellStart"/>
      <w:r w:rsidRPr="006E778F">
        <w:rPr>
          <w:rFonts w:cs="Arial"/>
          <w:sz w:val="24"/>
          <w:szCs w:val="24"/>
        </w:rPr>
        <w:t>agosto</w:t>
      </w:r>
      <w:proofErr w:type="spellEnd"/>
      <w:r w:rsidRPr="006E778F">
        <w:rPr>
          <w:rFonts w:cs="Arial"/>
          <w:sz w:val="24"/>
          <w:szCs w:val="24"/>
        </w:rPr>
        <w:t xml:space="preserve"> de 2021, </w:t>
      </w:r>
      <w:proofErr w:type="spellStart"/>
      <w:r w:rsidRPr="006E778F">
        <w:rPr>
          <w:rFonts w:cs="Arial"/>
          <w:sz w:val="24"/>
          <w:szCs w:val="24"/>
        </w:rPr>
        <w:t>na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área</w:t>
      </w:r>
      <w:proofErr w:type="spellEnd"/>
      <w:r w:rsidRPr="006E778F">
        <w:rPr>
          <w:rFonts w:cs="Arial"/>
          <w:sz w:val="24"/>
          <w:szCs w:val="24"/>
        </w:rPr>
        <w:t xml:space="preserve"> experimental do Instituto Federal de Alagoas (IFAL), no </w:t>
      </w:r>
      <w:r w:rsidRPr="006E778F">
        <w:rPr>
          <w:rFonts w:cs="Arial"/>
          <w:i/>
          <w:iCs/>
          <w:sz w:val="24"/>
          <w:szCs w:val="24"/>
        </w:rPr>
        <w:t>Campus</w:t>
      </w:r>
      <w:r w:rsidRPr="006E778F">
        <w:rPr>
          <w:rFonts w:cs="Arial"/>
          <w:sz w:val="24"/>
          <w:szCs w:val="24"/>
        </w:rPr>
        <w:t xml:space="preserve"> do </w:t>
      </w:r>
      <w:proofErr w:type="spellStart"/>
      <w:r w:rsidRPr="006E778F">
        <w:rPr>
          <w:rFonts w:cs="Arial"/>
          <w:sz w:val="24"/>
          <w:szCs w:val="24"/>
        </w:rPr>
        <w:t>município</w:t>
      </w:r>
      <w:proofErr w:type="spellEnd"/>
      <w:r w:rsidRPr="006E778F">
        <w:rPr>
          <w:rFonts w:cs="Arial"/>
          <w:sz w:val="24"/>
          <w:szCs w:val="24"/>
        </w:rPr>
        <w:t xml:space="preserve"> de Piranhas, </w:t>
      </w:r>
      <w:proofErr w:type="spellStart"/>
      <w:r w:rsidRPr="006E778F">
        <w:rPr>
          <w:rFonts w:cs="Arial"/>
          <w:sz w:val="24"/>
          <w:szCs w:val="24"/>
        </w:rPr>
        <w:t>Sertão</w:t>
      </w:r>
      <w:proofErr w:type="spellEnd"/>
      <w:r w:rsidRPr="006E778F">
        <w:rPr>
          <w:rFonts w:cs="Arial"/>
          <w:sz w:val="24"/>
          <w:szCs w:val="24"/>
        </w:rPr>
        <w:t xml:space="preserve"> do Estado de Alagoas (9° 37' 22,1" S, 37° 46’ 01,9" W; 178 m de altitude). De </w:t>
      </w:r>
      <w:proofErr w:type="spellStart"/>
      <w:r w:rsidRPr="006E778F">
        <w:rPr>
          <w:rFonts w:cs="Arial"/>
          <w:sz w:val="24"/>
          <w:szCs w:val="24"/>
        </w:rPr>
        <w:t>acordo</w:t>
      </w:r>
      <w:proofErr w:type="spellEnd"/>
      <w:r w:rsidRPr="006E778F">
        <w:rPr>
          <w:rFonts w:cs="Arial"/>
          <w:sz w:val="24"/>
          <w:szCs w:val="24"/>
        </w:rPr>
        <w:t xml:space="preserve"> com a </w:t>
      </w:r>
      <w:proofErr w:type="spellStart"/>
      <w:r w:rsidRPr="006E778F">
        <w:rPr>
          <w:rFonts w:cs="Arial"/>
          <w:sz w:val="24"/>
          <w:szCs w:val="24"/>
        </w:rPr>
        <w:t>classificação</w:t>
      </w:r>
      <w:proofErr w:type="spellEnd"/>
      <w:r w:rsidRPr="006E778F">
        <w:rPr>
          <w:rFonts w:cs="Arial"/>
          <w:sz w:val="24"/>
          <w:szCs w:val="24"/>
        </w:rPr>
        <w:t xml:space="preserve"> de </w:t>
      </w:r>
      <w:proofErr w:type="spellStart"/>
      <w:r w:rsidRPr="006E778F">
        <w:rPr>
          <w:rFonts w:cs="Arial"/>
          <w:sz w:val="24"/>
          <w:szCs w:val="24"/>
        </w:rPr>
        <w:t>Köppen</w:t>
      </w:r>
      <w:proofErr w:type="spellEnd"/>
      <w:r w:rsidRPr="006E778F">
        <w:rPr>
          <w:rFonts w:cs="Arial"/>
          <w:sz w:val="24"/>
          <w:szCs w:val="24"/>
        </w:rPr>
        <w:t xml:space="preserve">, o </w:t>
      </w:r>
      <w:proofErr w:type="spellStart"/>
      <w:r w:rsidRPr="006E778F">
        <w:rPr>
          <w:rFonts w:cs="Arial"/>
          <w:sz w:val="24"/>
          <w:szCs w:val="24"/>
        </w:rPr>
        <w:t>clima</w:t>
      </w:r>
      <w:proofErr w:type="spellEnd"/>
      <w:r w:rsidRPr="006E778F">
        <w:rPr>
          <w:rFonts w:cs="Arial"/>
          <w:sz w:val="24"/>
          <w:szCs w:val="24"/>
        </w:rPr>
        <w:t xml:space="preserve"> de Piranhas é </w:t>
      </w:r>
      <w:proofErr w:type="spellStart"/>
      <w:r w:rsidRPr="006E778F">
        <w:rPr>
          <w:rFonts w:cs="Arial"/>
          <w:sz w:val="24"/>
          <w:szCs w:val="24"/>
        </w:rPr>
        <w:t>BSh</w:t>
      </w:r>
      <w:proofErr w:type="spellEnd"/>
      <w:r w:rsidRPr="006E778F">
        <w:rPr>
          <w:rFonts w:cs="Arial"/>
          <w:sz w:val="24"/>
          <w:szCs w:val="24"/>
        </w:rPr>
        <w:t xml:space="preserve">, tropical, </w:t>
      </w:r>
      <w:proofErr w:type="spellStart"/>
      <w:r w:rsidRPr="006E778F">
        <w:rPr>
          <w:rFonts w:cs="Arial"/>
          <w:sz w:val="24"/>
          <w:szCs w:val="24"/>
        </w:rPr>
        <w:t>semiárido</w:t>
      </w:r>
      <w:proofErr w:type="spellEnd"/>
      <w:r w:rsidRPr="006E778F">
        <w:rPr>
          <w:rFonts w:cs="Arial"/>
          <w:sz w:val="24"/>
          <w:szCs w:val="24"/>
        </w:rPr>
        <w:t xml:space="preserve">, com </w:t>
      </w:r>
      <w:proofErr w:type="spellStart"/>
      <w:r w:rsidRPr="006E778F">
        <w:rPr>
          <w:rFonts w:cs="Arial"/>
          <w:sz w:val="24"/>
          <w:szCs w:val="24"/>
        </w:rPr>
        <w:t>estação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chuvosa</w:t>
      </w:r>
      <w:proofErr w:type="spellEnd"/>
      <w:r w:rsidRPr="006E778F">
        <w:rPr>
          <w:rFonts w:cs="Arial"/>
          <w:sz w:val="24"/>
          <w:szCs w:val="24"/>
        </w:rPr>
        <w:t xml:space="preserve"> entre </w:t>
      </w:r>
      <w:proofErr w:type="spellStart"/>
      <w:r w:rsidRPr="006E778F">
        <w:rPr>
          <w:rFonts w:cs="Arial"/>
          <w:sz w:val="24"/>
          <w:szCs w:val="24"/>
        </w:rPr>
        <w:t>abril</w:t>
      </w:r>
      <w:proofErr w:type="spellEnd"/>
      <w:r w:rsidRPr="006E778F">
        <w:rPr>
          <w:rFonts w:cs="Arial"/>
          <w:sz w:val="24"/>
          <w:szCs w:val="24"/>
        </w:rPr>
        <w:t xml:space="preserve"> e </w:t>
      </w:r>
      <w:proofErr w:type="spellStart"/>
      <w:r w:rsidRPr="006E778F">
        <w:rPr>
          <w:rFonts w:cs="Arial"/>
          <w:sz w:val="24"/>
          <w:szCs w:val="24"/>
        </w:rPr>
        <w:t>julho</w:t>
      </w:r>
      <w:proofErr w:type="spellEnd"/>
      <w:r w:rsidRPr="006E778F">
        <w:rPr>
          <w:rFonts w:cs="Arial"/>
          <w:sz w:val="24"/>
          <w:szCs w:val="24"/>
        </w:rPr>
        <w:t xml:space="preserve">, </w:t>
      </w:r>
      <w:proofErr w:type="spellStart"/>
      <w:r w:rsidRPr="006E778F">
        <w:rPr>
          <w:rFonts w:cs="Arial"/>
          <w:sz w:val="24"/>
          <w:szCs w:val="24"/>
        </w:rPr>
        <w:t>precipitação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média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anual</w:t>
      </w:r>
      <w:proofErr w:type="spellEnd"/>
      <w:r w:rsidRPr="006E778F">
        <w:rPr>
          <w:rFonts w:cs="Arial"/>
          <w:sz w:val="24"/>
          <w:szCs w:val="24"/>
        </w:rPr>
        <w:t xml:space="preserve"> de 492,2 mm, </w:t>
      </w:r>
      <w:proofErr w:type="spellStart"/>
      <w:r w:rsidRPr="006E778F">
        <w:rPr>
          <w:rFonts w:cs="Arial"/>
          <w:sz w:val="24"/>
          <w:szCs w:val="24"/>
        </w:rPr>
        <w:t>umidade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relativa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em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torno</w:t>
      </w:r>
      <w:proofErr w:type="spellEnd"/>
      <w:r w:rsidRPr="006E778F">
        <w:rPr>
          <w:rFonts w:cs="Arial"/>
          <w:sz w:val="24"/>
          <w:szCs w:val="24"/>
        </w:rPr>
        <w:t xml:space="preserve"> de 74,4 % e </w:t>
      </w:r>
      <w:proofErr w:type="spellStart"/>
      <w:r w:rsidRPr="006E778F">
        <w:rPr>
          <w:rFonts w:cs="Arial"/>
          <w:sz w:val="24"/>
          <w:szCs w:val="24"/>
        </w:rPr>
        <w:t>temperatura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média</w:t>
      </w:r>
      <w:proofErr w:type="spellEnd"/>
      <w:r w:rsidRPr="006E778F">
        <w:rPr>
          <w:rFonts w:cs="Arial"/>
          <w:sz w:val="24"/>
          <w:szCs w:val="24"/>
        </w:rPr>
        <w:t xml:space="preserve"> do </w:t>
      </w:r>
      <w:proofErr w:type="spellStart"/>
      <w:r w:rsidRPr="006E778F">
        <w:rPr>
          <w:rFonts w:cs="Arial"/>
          <w:sz w:val="24"/>
          <w:szCs w:val="24"/>
        </w:rPr>
        <w:t>ar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variando</w:t>
      </w:r>
      <w:proofErr w:type="spellEnd"/>
      <w:r w:rsidRPr="006E778F">
        <w:rPr>
          <w:rFonts w:cs="Arial"/>
          <w:sz w:val="24"/>
          <w:szCs w:val="24"/>
        </w:rPr>
        <w:t xml:space="preserve"> entre 23,5 ºC e 28,2 ºC (</w:t>
      </w:r>
      <w:bookmarkStart w:id="6" w:name="_Hlk206249946"/>
      <w:r w:rsidRPr="006E778F">
        <w:rPr>
          <w:rFonts w:cs="Arial"/>
          <w:sz w:val="24"/>
          <w:szCs w:val="24"/>
        </w:rPr>
        <w:t xml:space="preserve">SANTOS </w:t>
      </w:r>
      <w:r w:rsidRPr="006E778F">
        <w:rPr>
          <w:rFonts w:cs="Arial"/>
          <w:i/>
          <w:iCs/>
          <w:sz w:val="24"/>
          <w:szCs w:val="24"/>
        </w:rPr>
        <w:t>et al</w:t>
      </w:r>
      <w:r w:rsidRPr="006E778F">
        <w:rPr>
          <w:rFonts w:cs="Arial"/>
          <w:sz w:val="24"/>
          <w:szCs w:val="24"/>
        </w:rPr>
        <w:t>., 2017</w:t>
      </w:r>
      <w:bookmarkEnd w:id="6"/>
      <w:r w:rsidRPr="006E778F">
        <w:rPr>
          <w:rFonts w:cs="Arial"/>
          <w:sz w:val="24"/>
          <w:szCs w:val="24"/>
        </w:rPr>
        <w:t>).</w:t>
      </w:r>
      <w:r>
        <w:rPr>
          <w:rFonts w:cs="Arial"/>
          <w:sz w:val="24"/>
          <w:szCs w:val="24"/>
        </w:rPr>
        <w:t xml:space="preserve"> </w:t>
      </w:r>
    </w:p>
    <w:p w14:paraId="19BCA5C5" w14:textId="77777777" w:rsidR="006E778F" w:rsidRDefault="006E778F" w:rsidP="006E778F">
      <w:r>
        <w:tab/>
      </w:r>
    </w:p>
    <w:p w14:paraId="43B4266A" w14:textId="5DCCED68" w:rsidR="006E778F" w:rsidRDefault="006E778F" w:rsidP="006E778F">
      <w:pPr>
        <w:ind w:firstLine="709"/>
        <w:rPr>
          <w:rFonts w:cs="Arial"/>
          <w:sz w:val="24"/>
          <w:szCs w:val="24"/>
        </w:rPr>
      </w:pPr>
      <w:r w:rsidRPr="006E778F">
        <w:rPr>
          <w:rFonts w:cs="Arial"/>
          <w:sz w:val="24"/>
          <w:szCs w:val="24"/>
        </w:rPr>
        <w:t xml:space="preserve">O </w:t>
      </w:r>
      <w:proofErr w:type="spellStart"/>
      <w:r w:rsidRPr="006E778F">
        <w:rPr>
          <w:rFonts w:cs="Arial"/>
          <w:sz w:val="24"/>
          <w:szCs w:val="24"/>
        </w:rPr>
        <w:t>delineamento</w:t>
      </w:r>
      <w:proofErr w:type="spellEnd"/>
      <w:r w:rsidRPr="006E778F">
        <w:rPr>
          <w:rFonts w:cs="Arial"/>
          <w:sz w:val="24"/>
          <w:szCs w:val="24"/>
        </w:rPr>
        <w:t xml:space="preserve"> experimental </w:t>
      </w:r>
      <w:proofErr w:type="spellStart"/>
      <w:r w:rsidRPr="006E778F">
        <w:rPr>
          <w:rFonts w:cs="Arial"/>
          <w:sz w:val="24"/>
          <w:szCs w:val="24"/>
        </w:rPr>
        <w:t>foi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em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blocos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casualizados</w:t>
      </w:r>
      <w:proofErr w:type="spellEnd"/>
      <w:r w:rsidRPr="006E778F">
        <w:rPr>
          <w:rFonts w:cs="Arial"/>
          <w:sz w:val="24"/>
          <w:szCs w:val="24"/>
        </w:rPr>
        <w:t xml:space="preserve">, com </w:t>
      </w:r>
      <w:proofErr w:type="spellStart"/>
      <w:r w:rsidRPr="006E778F">
        <w:rPr>
          <w:rFonts w:cs="Arial"/>
          <w:sz w:val="24"/>
          <w:szCs w:val="24"/>
        </w:rPr>
        <w:t>quatro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repetições</w:t>
      </w:r>
      <w:proofErr w:type="spellEnd"/>
      <w:r w:rsidRPr="006E778F">
        <w:rPr>
          <w:rFonts w:cs="Arial"/>
          <w:sz w:val="24"/>
          <w:szCs w:val="24"/>
        </w:rPr>
        <w:t xml:space="preserve">. </w:t>
      </w:r>
      <w:proofErr w:type="spellStart"/>
      <w:r w:rsidRPr="006E778F">
        <w:rPr>
          <w:rFonts w:cs="Arial"/>
          <w:sz w:val="24"/>
          <w:szCs w:val="24"/>
        </w:rPr>
        <w:t>Os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tratamentos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foram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formados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por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oito</w:t>
      </w:r>
      <w:proofErr w:type="spellEnd"/>
      <w:r w:rsidRPr="006E778F">
        <w:rPr>
          <w:rFonts w:cs="Arial"/>
          <w:sz w:val="24"/>
          <w:szCs w:val="24"/>
        </w:rPr>
        <w:t xml:space="preserve"> </w:t>
      </w:r>
      <w:proofErr w:type="spellStart"/>
      <w:r w:rsidRPr="006E778F">
        <w:rPr>
          <w:rFonts w:cs="Arial"/>
          <w:sz w:val="24"/>
          <w:szCs w:val="24"/>
        </w:rPr>
        <w:t>híbridos</w:t>
      </w:r>
      <w:proofErr w:type="spellEnd"/>
      <w:r w:rsidRPr="006E778F">
        <w:rPr>
          <w:rFonts w:cs="Arial"/>
          <w:sz w:val="24"/>
          <w:szCs w:val="24"/>
        </w:rPr>
        <w:t xml:space="preserve"> de </w:t>
      </w:r>
      <w:proofErr w:type="spellStart"/>
      <w:r w:rsidRPr="006E778F">
        <w:rPr>
          <w:rFonts w:cs="Arial"/>
          <w:sz w:val="24"/>
          <w:szCs w:val="24"/>
        </w:rPr>
        <w:t>milho</w:t>
      </w:r>
      <w:proofErr w:type="spellEnd"/>
      <w:r w:rsidRPr="006E778F">
        <w:rPr>
          <w:rFonts w:cs="Arial"/>
          <w:sz w:val="24"/>
          <w:szCs w:val="24"/>
        </w:rPr>
        <w:t xml:space="preserve">: K9555 VIP3, R9080 PRO2, K9822 VIP3, K9606 VIP3, K9510 </w:t>
      </w:r>
      <w:proofErr w:type="spellStart"/>
      <w:r w:rsidRPr="006E778F">
        <w:rPr>
          <w:rFonts w:cs="Arial"/>
          <w:sz w:val="24"/>
          <w:szCs w:val="24"/>
        </w:rPr>
        <w:t>Convencional</w:t>
      </w:r>
      <w:proofErr w:type="spellEnd"/>
      <w:r w:rsidRPr="006E778F">
        <w:rPr>
          <w:rFonts w:cs="Arial"/>
          <w:sz w:val="24"/>
          <w:szCs w:val="24"/>
        </w:rPr>
        <w:t xml:space="preserve">, K8774 PRO3, RB9006 PRO2 e 2B587 PW. </w:t>
      </w:r>
    </w:p>
    <w:p w14:paraId="7EF3B19D" w14:textId="77777777" w:rsidR="00937019" w:rsidRDefault="00937019" w:rsidP="006E778F">
      <w:pPr>
        <w:ind w:firstLine="709"/>
        <w:rPr>
          <w:rFonts w:cs="Arial"/>
          <w:sz w:val="24"/>
          <w:szCs w:val="24"/>
        </w:rPr>
      </w:pPr>
    </w:p>
    <w:p w14:paraId="4A45C7F9" w14:textId="7898FC8B" w:rsidR="00757BAA" w:rsidRPr="00937019" w:rsidRDefault="00937019" w:rsidP="00937019">
      <w:pPr>
        <w:ind w:firstLine="709"/>
        <w:rPr>
          <w:rFonts w:cs="Arial"/>
          <w:sz w:val="24"/>
          <w:szCs w:val="24"/>
        </w:rPr>
      </w:pPr>
      <w:r w:rsidRPr="00937019">
        <w:rPr>
          <w:rFonts w:eastAsiaTheme="minorEastAsia" w:cs="Arial"/>
          <w:sz w:val="24"/>
          <w:szCs w:val="24"/>
        </w:rPr>
        <w:t xml:space="preserve">A </w:t>
      </w:r>
      <w:proofErr w:type="spellStart"/>
      <w:r w:rsidRPr="00937019">
        <w:rPr>
          <w:rFonts w:eastAsiaTheme="minorEastAsia" w:cs="Arial"/>
          <w:sz w:val="24"/>
          <w:szCs w:val="24"/>
        </w:rPr>
        <w:t>produtividade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de </w:t>
      </w:r>
      <w:proofErr w:type="spellStart"/>
      <w:r w:rsidRPr="00937019">
        <w:rPr>
          <w:rFonts w:eastAsiaTheme="minorEastAsia" w:cs="Arial"/>
          <w:sz w:val="24"/>
          <w:szCs w:val="24"/>
        </w:rPr>
        <w:t>grãos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(t ha</w:t>
      </w:r>
      <w:r w:rsidRPr="00937019">
        <w:rPr>
          <w:rFonts w:eastAsiaTheme="minorEastAsia" w:cs="Arial"/>
          <w:sz w:val="24"/>
          <w:szCs w:val="24"/>
          <w:vertAlign w:val="superscript"/>
        </w:rPr>
        <w:t>-1</w:t>
      </w:r>
      <w:r w:rsidRPr="00937019">
        <w:rPr>
          <w:rFonts w:eastAsiaTheme="minorEastAsia" w:cs="Arial"/>
          <w:sz w:val="24"/>
          <w:szCs w:val="24"/>
        </w:rPr>
        <w:t xml:space="preserve">) </w:t>
      </w:r>
      <w:proofErr w:type="spellStart"/>
      <w:r w:rsidRPr="00937019">
        <w:rPr>
          <w:rFonts w:eastAsiaTheme="minorEastAsia" w:cs="Arial"/>
          <w:sz w:val="24"/>
          <w:szCs w:val="24"/>
        </w:rPr>
        <w:t>foi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937019">
        <w:rPr>
          <w:rFonts w:eastAsiaTheme="minorEastAsia" w:cs="Arial"/>
          <w:sz w:val="24"/>
          <w:szCs w:val="24"/>
        </w:rPr>
        <w:t>estimada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937019">
        <w:rPr>
          <w:rFonts w:eastAsiaTheme="minorEastAsia" w:cs="Arial"/>
          <w:sz w:val="24"/>
          <w:szCs w:val="24"/>
        </w:rPr>
        <w:t>por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937019">
        <w:rPr>
          <w:rFonts w:eastAsiaTheme="minorEastAsia" w:cs="Arial"/>
          <w:sz w:val="24"/>
          <w:szCs w:val="24"/>
        </w:rPr>
        <w:t>meio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do </w:t>
      </w:r>
      <w:proofErr w:type="spellStart"/>
      <w:r w:rsidRPr="00937019">
        <w:rPr>
          <w:rFonts w:eastAsiaTheme="minorEastAsia" w:cs="Arial"/>
          <w:sz w:val="24"/>
          <w:szCs w:val="24"/>
        </w:rPr>
        <w:t>produto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entre a </w:t>
      </w:r>
      <w:proofErr w:type="spellStart"/>
      <w:r w:rsidRPr="00937019">
        <w:rPr>
          <w:rFonts w:eastAsiaTheme="minorEastAsia" w:cs="Arial"/>
          <w:sz w:val="24"/>
          <w:szCs w:val="24"/>
        </w:rPr>
        <w:t>massa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937019">
        <w:rPr>
          <w:rFonts w:eastAsiaTheme="minorEastAsia" w:cs="Arial"/>
          <w:sz w:val="24"/>
          <w:szCs w:val="24"/>
        </w:rPr>
        <w:t>média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de </w:t>
      </w:r>
      <w:proofErr w:type="spellStart"/>
      <w:r w:rsidRPr="00937019">
        <w:rPr>
          <w:rFonts w:eastAsiaTheme="minorEastAsia" w:cs="Arial"/>
          <w:sz w:val="24"/>
          <w:szCs w:val="24"/>
        </w:rPr>
        <w:t>grãos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(MMG) das </w:t>
      </w:r>
      <w:proofErr w:type="spellStart"/>
      <w:r w:rsidRPr="00937019">
        <w:rPr>
          <w:rFonts w:eastAsiaTheme="minorEastAsia" w:cs="Arial"/>
          <w:sz w:val="24"/>
          <w:szCs w:val="24"/>
        </w:rPr>
        <w:t>espigas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937019">
        <w:rPr>
          <w:rFonts w:eastAsiaTheme="minorEastAsia" w:cs="Arial"/>
          <w:sz w:val="24"/>
          <w:szCs w:val="24"/>
        </w:rPr>
        <w:t>colhidas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937019">
        <w:rPr>
          <w:rFonts w:eastAsiaTheme="minorEastAsia" w:cs="Arial"/>
          <w:sz w:val="24"/>
          <w:szCs w:val="24"/>
        </w:rPr>
        <w:t>em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937019">
        <w:rPr>
          <w:rFonts w:eastAsiaTheme="minorEastAsia" w:cs="Arial"/>
          <w:sz w:val="24"/>
          <w:szCs w:val="24"/>
        </w:rPr>
        <w:t>dez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937019">
        <w:rPr>
          <w:rFonts w:eastAsiaTheme="minorEastAsia" w:cs="Arial"/>
          <w:sz w:val="24"/>
          <w:szCs w:val="24"/>
        </w:rPr>
        <w:t>plantas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da </w:t>
      </w:r>
      <w:proofErr w:type="spellStart"/>
      <w:r w:rsidRPr="00937019">
        <w:rPr>
          <w:rFonts w:eastAsiaTheme="minorEastAsia" w:cs="Arial"/>
          <w:sz w:val="24"/>
          <w:szCs w:val="24"/>
        </w:rPr>
        <w:t>área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937019">
        <w:rPr>
          <w:rFonts w:eastAsiaTheme="minorEastAsia" w:cs="Arial"/>
          <w:sz w:val="24"/>
          <w:szCs w:val="24"/>
        </w:rPr>
        <w:t>útil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(t) e a </w:t>
      </w:r>
      <w:proofErr w:type="spellStart"/>
      <w:r w:rsidRPr="00937019">
        <w:rPr>
          <w:rFonts w:eastAsiaTheme="minorEastAsia" w:cs="Arial"/>
          <w:sz w:val="24"/>
          <w:szCs w:val="24"/>
        </w:rPr>
        <w:t>população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de </w:t>
      </w:r>
      <w:proofErr w:type="spellStart"/>
      <w:r w:rsidRPr="00937019">
        <w:rPr>
          <w:rFonts w:eastAsiaTheme="minorEastAsia" w:cs="Arial"/>
          <w:sz w:val="24"/>
          <w:szCs w:val="24"/>
        </w:rPr>
        <w:t>plantas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(</w:t>
      </w:r>
      <w:proofErr w:type="spellStart"/>
      <w:r w:rsidRPr="00937019">
        <w:rPr>
          <w:rFonts w:eastAsiaTheme="minorEastAsia" w:cs="Arial"/>
          <w:sz w:val="24"/>
          <w:szCs w:val="24"/>
        </w:rPr>
        <w:t>plantas</w:t>
      </w:r>
      <w:proofErr w:type="spellEnd"/>
      <w:r w:rsidRPr="00937019">
        <w:rPr>
          <w:rFonts w:eastAsiaTheme="minorEastAsia" w:cs="Arial"/>
          <w:sz w:val="24"/>
          <w:szCs w:val="24"/>
        </w:rPr>
        <w:t xml:space="preserve"> ha</w:t>
      </w:r>
      <w:r w:rsidRPr="00937019">
        <w:rPr>
          <w:rFonts w:eastAsiaTheme="minorEastAsia" w:cs="Arial"/>
          <w:sz w:val="24"/>
          <w:szCs w:val="24"/>
          <w:vertAlign w:val="superscript"/>
        </w:rPr>
        <w:t>-1</w:t>
      </w:r>
      <w:r w:rsidRPr="00937019">
        <w:rPr>
          <w:rFonts w:eastAsiaTheme="minorEastAsia" w:cs="Arial"/>
          <w:sz w:val="24"/>
          <w:szCs w:val="24"/>
        </w:rPr>
        <w:t>) (</w:t>
      </w:r>
      <w:bookmarkStart w:id="7" w:name="_Hlk206249955"/>
      <w:r w:rsidR="005817B0">
        <w:rPr>
          <w:rFonts w:eastAsiaTheme="minorEastAsia" w:cs="Arial"/>
          <w:sz w:val="24"/>
          <w:szCs w:val="24"/>
        </w:rPr>
        <w:t>ZATTI</w:t>
      </w:r>
      <w:r w:rsidRPr="00937019">
        <w:rPr>
          <w:rFonts w:eastAsiaTheme="minorEastAsia" w:cs="Arial"/>
          <w:sz w:val="24"/>
          <w:szCs w:val="24"/>
        </w:rPr>
        <w:t>, 2021</w:t>
      </w:r>
      <w:bookmarkEnd w:id="7"/>
      <w:r w:rsidRPr="00937019">
        <w:rPr>
          <w:rFonts w:eastAsiaTheme="minorEastAsia" w:cs="Arial"/>
          <w:sz w:val="24"/>
          <w:szCs w:val="24"/>
        </w:rPr>
        <w:t>).</w:t>
      </w:r>
      <w:r>
        <w:rPr>
          <w:rFonts w:eastAsiaTheme="minorEastAsia"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Os</w:t>
      </w:r>
      <w:proofErr w:type="spellEnd"/>
      <w:r w:rsidRPr="00937019">
        <w:rPr>
          <w:rFonts w:cs="Arial"/>
          <w:sz w:val="24"/>
          <w:szCs w:val="24"/>
        </w:rPr>
        <w:t xml:space="preserve"> custos </w:t>
      </w:r>
      <w:proofErr w:type="spellStart"/>
      <w:r w:rsidRPr="00937019">
        <w:rPr>
          <w:rFonts w:cs="Arial"/>
          <w:sz w:val="24"/>
          <w:szCs w:val="24"/>
        </w:rPr>
        <w:t>totais</w:t>
      </w:r>
      <w:proofErr w:type="spellEnd"/>
      <w:r w:rsidRPr="00937019">
        <w:rPr>
          <w:rFonts w:cs="Arial"/>
          <w:sz w:val="24"/>
          <w:szCs w:val="24"/>
        </w:rPr>
        <w:t xml:space="preserve"> de </w:t>
      </w:r>
      <w:proofErr w:type="spellStart"/>
      <w:r w:rsidRPr="00937019">
        <w:rPr>
          <w:rFonts w:cs="Arial"/>
          <w:sz w:val="24"/>
          <w:szCs w:val="24"/>
        </w:rPr>
        <w:t>produção</w:t>
      </w:r>
      <w:proofErr w:type="spellEnd"/>
      <w:r w:rsidRPr="00937019">
        <w:rPr>
          <w:rFonts w:cs="Arial"/>
          <w:sz w:val="24"/>
          <w:szCs w:val="24"/>
        </w:rPr>
        <w:t xml:space="preserve"> de um hectare de </w:t>
      </w:r>
      <w:proofErr w:type="spellStart"/>
      <w:r w:rsidRPr="00937019">
        <w:rPr>
          <w:rFonts w:cs="Arial"/>
          <w:sz w:val="24"/>
          <w:szCs w:val="24"/>
        </w:rPr>
        <w:t>milho</w:t>
      </w:r>
      <w:proofErr w:type="spellEnd"/>
      <w:r w:rsidRPr="00937019">
        <w:rPr>
          <w:rFonts w:cs="Arial"/>
          <w:sz w:val="24"/>
          <w:szCs w:val="24"/>
        </w:rPr>
        <w:t xml:space="preserve"> para </w:t>
      </w:r>
      <w:proofErr w:type="spellStart"/>
      <w:r w:rsidRPr="00937019">
        <w:rPr>
          <w:rFonts w:cs="Arial"/>
          <w:sz w:val="24"/>
          <w:szCs w:val="24"/>
        </w:rPr>
        <w:t>grãos</w:t>
      </w:r>
      <w:proofErr w:type="spellEnd"/>
      <w:r w:rsidRPr="00937019"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secos</w:t>
      </w:r>
      <w:proofErr w:type="spellEnd"/>
      <w:r w:rsidRPr="00937019">
        <w:rPr>
          <w:rFonts w:cs="Arial"/>
          <w:sz w:val="24"/>
          <w:szCs w:val="24"/>
        </w:rPr>
        <w:t xml:space="preserve"> para </w:t>
      </w:r>
      <w:proofErr w:type="spellStart"/>
      <w:r w:rsidRPr="00937019">
        <w:rPr>
          <w:rFonts w:cs="Arial"/>
          <w:sz w:val="24"/>
          <w:szCs w:val="24"/>
        </w:rPr>
        <w:t>cada</w:t>
      </w:r>
      <w:proofErr w:type="spellEnd"/>
      <w:r w:rsidRPr="00937019">
        <w:rPr>
          <w:rFonts w:cs="Arial"/>
          <w:sz w:val="24"/>
          <w:szCs w:val="24"/>
        </w:rPr>
        <w:t xml:space="preserve"> cultivar de </w:t>
      </w:r>
      <w:proofErr w:type="spellStart"/>
      <w:r w:rsidRPr="00937019">
        <w:rPr>
          <w:rFonts w:cs="Arial"/>
          <w:sz w:val="24"/>
          <w:szCs w:val="24"/>
        </w:rPr>
        <w:t>milho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foram</w:t>
      </w:r>
      <w:proofErr w:type="spellEnd"/>
      <w:r w:rsidRPr="00937019">
        <w:rPr>
          <w:rFonts w:cs="Arial"/>
          <w:sz w:val="24"/>
          <w:szCs w:val="24"/>
        </w:rPr>
        <w:t xml:space="preserve">: </w:t>
      </w:r>
      <w:proofErr w:type="spellStart"/>
      <w:r w:rsidRPr="00937019">
        <w:rPr>
          <w:rFonts w:cs="Arial"/>
          <w:sz w:val="24"/>
          <w:szCs w:val="24"/>
        </w:rPr>
        <w:t>despesas</w:t>
      </w:r>
      <w:proofErr w:type="spellEnd"/>
      <w:r w:rsidRPr="00937019">
        <w:rPr>
          <w:rFonts w:cs="Arial"/>
          <w:sz w:val="24"/>
          <w:szCs w:val="24"/>
        </w:rPr>
        <w:t xml:space="preserve"> de </w:t>
      </w:r>
      <w:proofErr w:type="spellStart"/>
      <w:r w:rsidRPr="00937019">
        <w:rPr>
          <w:rFonts w:cs="Arial"/>
          <w:sz w:val="24"/>
          <w:szCs w:val="24"/>
        </w:rPr>
        <w:t>custeio</w:t>
      </w:r>
      <w:proofErr w:type="spellEnd"/>
      <w:r w:rsidRPr="00937019">
        <w:rPr>
          <w:rFonts w:cs="Arial"/>
          <w:sz w:val="24"/>
          <w:szCs w:val="24"/>
        </w:rPr>
        <w:t xml:space="preserve"> da </w:t>
      </w:r>
      <w:proofErr w:type="spellStart"/>
      <w:r w:rsidRPr="00937019">
        <w:rPr>
          <w:rFonts w:cs="Arial"/>
          <w:sz w:val="24"/>
          <w:szCs w:val="24"/>
        </w:rPr>
        <w:t>lavoura</w:t>
      </w:r>
      <w:proofErr w:type="spellEnd"/>
      <w:r>
        <w:rPr>
          <w:rFonts w:cs="Arial"/>
          <w:sz w:val="24"/>
          <w:szCs w:val="24"/>
        </w:rPr>
        <w:t xml:space="preserve">, </w:t>
      </w:r>
      <w:proofErr w:type="spellStart"/>
      <w:r w:rsidRPr="00937019">
        <w:rPr>
          <w:rFonts w:cs="Arial"/>
          <w:sz w:val="24"/>
          <w:szCs w:val="24"/>
        </w:rPr>
        <w:t>despesas</w:t>
      </w:r>
      <w:proofErr w:type="spellEnd"/>
      <w:r w:rsidRPr="00937019"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administrativas</w:t>
      </w:r>
      <w:proofErr w:type="spellEnd"/>
      <w:r w:rsidRPr="00937019">
        <w:rPr>
          <w:rFonts w:cs="Arial"/>
          <w:sz w:val="24"/>
          <w:szCs w:val="24"/>
        </w:rPr>
        <w:t xml:space="preserve">; </w:t>
      </w:r>
      <w:proofErr w:type="spellStart"/>
      <w:r w:rsidRPr="00937019">
        <w:rPr>
          <w:rFonts w:cs="Arial"/>
          <w:sz w:val="24"/>
          <w:szCs w:val="24"/>
        </w:rPr>
        <w:t>assistência</w:t>
      </w:r>
      <w:proofErr w:type="spellEnd"/>
      <w:r w:rsidRPr="00937019"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técnica</w:t>
      </w:r>
      <w:proofErr w:type="spellEnd"/>
      <w:r w:rsidRPr="00937019">
        <w:rPr>
          <w:rFonts w:cs="Arial"/>
          <w:sz w:val="24"/>
          <w:szCs w:val="24"/>
        </w:rPr>
        <w:t xml:space="preserve">; </w:t>
      </w:r>
      <w:proofErr w:type="spellStart"/>
      <w:r w:rsidRPr="00937019">
        <w:rPr>
          <w:rFonts w:cs="Arial"/>
          <w:sz w:val="24"/>
          <w:szCs w:val="24"/>
        </w:rPr>
        <w:t>imposto</w:t>
      </w:r>
      <w:proofErr w:type="spellEnd"/>
      <w:r w:rsidRPr="00937019">
        <w:rPr>
          <w:rFonts w:cs="Arial"/>
          <w:sz w:val="24"/>
          <w:szCs w:val="24"/>
        </w:rPr>
        <w:t xml:space="preserve"> territorial rural; e </w:t>
      </w:r>
      <w:proofErr w:type="spellStart"/>
      <w:r w:rsidRPr="00937019">
        <w:rPr>
          <w:rFonts w:cs="Arial"/>
          <w:sz w:val="24"/>
          <w:szCs w:val="24"/>
        </w:rPr>
        <w:t>despesas</w:t>
      </w:r>
      <w:proofErr w:type="spellEnd"/>
      <w:r w:rsidRPr="00937019"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financeiras</w:t>
      </w:r>
      <w:proofErr w:type="spellEnd"/>
      <w:r w:rsidRPr="00937019">
        <w:rPr>
          <w:rFonts w:cs="Arial"/>
          <w:sz w:val="24"/>
          <w:szCs w:val="24"/>
        </w:rPr>
        <w:t xml:space="preserve"> (</w:t>
      </w:r>
      <w:proofErr w:type="spellStart"/>
      <w:r w:rsidRPr="00937019">
        <w:rPr>
          <w:rFonts w:cs="Arial"/>
          <w:sz w:val="24"/>
          <w:szCs w:val="24"/>
        </w:rPr>
        <w:t>juros</w:t>
      </w:r>
      <w:proofErr w:type="spellEnd"/>
      <w:r w:rsidRPr="00937019">
        <w:rPr>
          <w:rFonts w:cs="Arial"/>
          <w:sz w:val="24"/>
          <w:szCs w:val="24"/>
        </w:rPr>
        <w:t xml:space="preserve"> do </w:t>
      </w:r>
      <w:proofErr w:type="spellStart"/>
      <w:r w:rsidRPr="00937019">
        <w:rPr>
          <w:rFonts w:cs="Arial"/>
          <w:sz w:val="24"/>
          <w:szCs w:val="24"/>
        </w:rPr>
        <w:t>financiamento</w:t>
      </w:r>
      <w:proofErr w:type="spellEnd"/>
      <w:r w:rsidRPr="00937019">
        <w:rPr>
          <w:rFonts w:cs="Arial"/>
          <w:sz w:val="24"/>
          <w:szCs w:val="24"/>
        </w:rPr>
        <w:t>).</w:t>
      </w:r>
      <w:r>
        <w:rPr>
          <w:rFonts w:cs="Arial"/>
          <w:sz w:val="24"/>
          <w:szCs w:val="24"/>
        </w:rPr>
        <w:t xml:space="preserve"> </w:t>
      </w:r>
      <w:r w:rsidRPr="00937019">
        <w:rPr>
          <w:rFonts w:cs="Arial"/>
          <w:sz w:val="24"/>
          <w:szCs w:val="24"/>
        </w:rPr>
        <w:t xml:space="preserve">As </w:t>
      </w:r>
      <w:proofErr w:type="spellStart"/>
      <w:r w:rsidRPr="00937019">
        <w:rPr>
          <w:rFonts w:cs="Arial"/>
          <w:sz w:val="24"/>
          <w:szCs w:val="24"/>
        </w:rPr>
        <w:t>despesas</w:t>
      </w:r>
      <w:proofErr w:type="spellEnd"/>
      <w:r w:rsidRPr="00937019"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administrativas</w:t>
      </w:r>
      <w:proofErr w:type="spellEnd"/>
      <w:r w:rsidRPr="00937019">
        <w:rPr>
          <w:rFonts w:cs="Arial"/>
          <w:sz w:val="24"/>
          <w:szCs w:val="24"/>
        </w:rPr>
        <w:t xml:space="preserve"> e </w:t>
      </w:r>
      <w:proofErr w:type="spellStart"/>
      <w:r w:rsidRPr="00937019">
        <w:rPr>
          <w:rFonts w:cs="Arial"/>
          <w:sz w:val="24"/>
          <w:szCs w:val="24"/>
        </w:rPr>
        <w:t>assistência</w:t>
      </w:r>
      <w:proofErr w:type="spellEnd"/>
      <w:r w:rsidRPr="00937019"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técnica</w:t>
      </w:r>
      <w:proofErr w:type="spellEnd"/>
      <w:r w:rsidRPr="00937019"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correspondem</w:t>
      </w:r>
      <w:proofErr w:type="spellEnd"/>
      <w:r w:rsidRPr="00937019">
        <w:rPr>
          <w:rFonts w:cs="Arial"/>
          <w:sz w:val="24"/>
          <w:szCs w:val="24"/>
        </w:rPr>
        <w:t xml:space="preserve">, </w:t>
      </w:r>
      <w:proofErr w:type="spellStart"/>
      <w:r w:rsidRPr="00937019">
        <w:rPr>
          <w:rFonts w:cs="Arial"/>
          <w:sz w:val="24"/>
          <w:szCs w:val="24"/>
        </w:rPr>
        <w:t>respectivamente</w:t>
      </w:r>
      <w:proofErr w:type="spellEnd"/>
      <w:r w:rsidRPr="00937019">
        <w:rPr>
          <w:rFonts w:cs="Arial"/>
          <w:sz w:val="24"/>
          <w:szCs w:val="24"/>
        </w:rPr>
        <w:t xml:space="preserve">, </w:t>
      </w:r>
      <w:proofErr w:type="spellStart"/>
      <w:r w:rsidRPr="00937019">
        <w:rPr>
          <w:rFonts w:cs="Arial"/>
          <w:sz w:val="24"/>
          <w:szCs w:val="24"/>
        </w:rPr>
        <w:t>aos</w:t>
      </w:r>
      <w:proofErr w:type="spellEnd"/>
      <w:r w:rsidRPr="00937019"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percentuais</w:t>
      </w:r>
      <w:proofErr w:type="spellEnd"/>
      <w:r w:rsidRPr="00937019">
        <w:rPr>
          <w:rFonts w:cs="Arial"/>
          <w:sz w:val="24"/>
          <w:szCs w:val="24"/>
        </w:rPr>
        <w:t xml:space="preserve"> de 3% e 2% </w:t>
      </w:r>
      <w:proofErr w:type="spellStart"/>
      <w:r w:rsidRPr="00937019">
        <w:rPr>
          <w:rFonts w:cs="Arial"/>
          <w:sz w:val="24"/>
          <w:szCs w:val="24"/>
        </w:rPr>
        <w:t>sobre</w:t>
      </w:r>
      <w:proofErr w:type="spellEnd"/>
      <w:r w:rsidRPr="00937019">
        <w:rPr>
          <w:rFonts w:cs="Arial"/>
          <w:sz w:val="24"/>
          <w:szCs w:val="24"/>
        </w:rPr>
        <w:t xml:space="preserve"> o total do </w:t>
      </w:r>
      <w:proofErr w:type="spellStart"/>
      <w:r w:rsidRPr="00937019">
        <w:rPr>
          <w:rFonts w:cs="Arial"/>
          <w:sz w:val="24"/>
          <w:szCs w:val="24"/>
        </w:rPr>
        <w:t>custeio</w:t>
      </w:r>
      <w:proofErr w:type="spellEnd"/>
      <w:r w:rsidRPr="00937019">
        <w:rPr>
          <w:rFonts w:cs="Arial"/>
          <w:sz w:val="24"/>
          <w:szCs w:val="24"/>
        </w:rPr>
        <w:t xml:space="preserve"> da </w:t>
      </w:r>
      <w:proofErr w:type="spellStart"/>
      <w:r w:rsidRPr="00937019">
        <w:rPr>
          <w:rFonts w:cs="Arial"/>
          <w:sz w:val="24"/>
          <w:szCs w:val="24"/>
        </w:rPr>
        <w:t>lavoura</w:t>
      </w:r>
      <w:proofErr w:type="spellEnd"/>
      <w:r w:rsidRPr="00937019">
        <w:rPr>
          <w:rFonts w:cs="Arial"/>
          <w:sz w:val="24"/>
          <w:szCs w:val="24"/>
        </w:rPr>
        <w:t xml:space="preserve">. O </w:t>
      </w:r>
      <w:proofErr w:type="spellStart"/>
      <w:r w:rsidRPr="00937019">
        <w:rPr>
          <w:rFonts w:cs="Arial"/>
          <w:sz w:val="24"/>
          <w:szCs w:val="24"/>
        </w:rPr>
        <w:t>imposto</w:t>
      </w:r>
      <w:proofErr w:type="spellEnd"/>
      <w:r w:rsidRPr="00937019">
        <w:rPr>
          <w:rFonts w:cs="Arial"/>
          <w:sz w:val="24"/>
          <w:szCs w:val="24"/>
        </w:rPr>
        <w:t xml:space="preserve"> territorial rural (ITR) </w:t>
      </w:r>
      <w:proofErr w:type="spellStart"/>
      <w:r w:rsidRPr="00937019">
        <w:rPr>
          <w:rFonts w:cs="Arial"/>
          <w:sz w:val="24"/>
          <w:szCs w:val="24"/>
        </w:rPr>
        <w:t>foi</w:t>
      </w:r>
      <w:proofErr w:type="spellEnd"/>
      <w:r w:rsidRPr="00937019"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obtido</w:t>
      </w:r>
      <w:proofErr w:type="spellEnd"/>
      <w:r w:rsidRPr="00937019">
        <w:rPr>
          <w:rFonts w:cs="Arial"/>
          <w:sz w:val="24"/>
          <w:szCs w:val="24"/>
        </w:rPr>
        <w:t xml:space="preserve"> </w:t>
      </w:r>
      <w:proofErr w:type="spellStart"/>
      <w:r w:rsidRPr="00937019">
        <w:rPr>
          <w:rFonts w:cs="Arial"/>
          <w:sz w:val="24"/>
          <w:szCs w:val="24"/>
        </w:rPr>
        <w:t>considerando</w:t>
      </w:r>
      <w:proofErr w:type="spellEnd"/>
      <w:r w:rsidRPr="00937019">
        <w:rPr>
          <w:rFonts w:cs="Arial"/>
          <w:sz w:val="24"/>
          <w:szCs w:val="24"/>
        </w:rPr>
        <w:t xml:space="preserve"> o </w:t>
      </w:r>
      <w:proofErr w:type="spellStart"/>
      <w:r w:rsidRPr="00937019">
        <w:rPr>
          <w:rFonts w:cs="Arial"/>
          <w:sz w:val="24"/>
          <w:szCs w:val="24"/>
        </w:rPr>
        <w:t>mínimo</w:t>
      </w:r>
      <w:proofErr w:type="spellEnd"/>
      <w:r w:rsidRPr="00937019">
        <w:rPr>
          <w:rFonts w:cs="Arial"/>
          <w:sz w:val="24"/>
          <w:szCs w:val="24"/>
        </w:rPr>
        <w:t xml:space="preserve"> a ser </w:t>
      </w:r>
      <w:proofErr w:type="spellStart"/>
      <w:r w:rsidRPr="00937019">
        <w:rPr>
          <w:rFonts w:cs="Arial"/>
          <w:sz w:val="24"/>
          <w:szCs w:val="24"/>
        </w:rPr>
        <w:t>pago</w:t>
      </w:r>
      <w:proofErr w:type="spellEnd"/>
      <w:r w:rsidRPr="00937019">
        <w:rPr>
          <w:rFonts w:cs="Arial"/>
          <w:sz w:val="24"/>
          <w:szCs w:val="24"/>
        </w:rPr>
        <w:t xml:space="preserve"> (R$ 10,00)</w:t>
      </w:r>
      <w:r>
        <w:rPr>
          <w:rFonts w:cs="Arial"/>
          <w:sz w:val="24"/>
          <w:szCs w:val="24"/>
        </w:rPr>
        <w:t xml:space="preserve"> </w:t>
      </w:r>
      <w:r w:rsidRPr="00937019">
        <w:rPr>
          <w:sz w:val="24"/>
          <w:szCs w:val="24"/>
        </w:rPr>
        <w:t>(</w:t>
      </w:r>
      <w:bookmarkStart w:id="8" w:name="_Hlk206249952"/>
      <w:r w:rsidRPr="00937019">
        <w:rPr>
          <w:sz w:val="24"/>
          <w:szCs w:val="24"/>
        </w:rPr>
        <w:t>MAPA, 2021</w:t>
      </w:r>
      <w:bookmarkEnd w:id="8"/>
      <w:r w:rsidRPr="00937019">
        <w:rPr>
          <w:sz w:val="24"/>
          <w:szCs w:val="24"/>
        </w:rPr>
        <w:t>).</w:t>
      </w:r>
    </w:p>
    <w:p w14:paraId="28083F59" w14:textId="77777777" w:rsidR="00937019" w:rsidRDefault="00937019" w:rsidP="00937019">
      <w:pPr>
        <w:pStyle w:val="texto"/>
        <w:spacing w:before="0" w:after="0"/>
      </w:pPr>
    </w:p>
    <w:p w14:paraId="379107FA" w14:textId="1F6D234C" w:rsidR="00757BAA" w:rsidRPr="00937019" w:rsidRDefault="00757BAA" w:rsidP="00937019">
      <w:pPr>
        <w:pStyle w:val="texto"/>
        <w:spacing w:before="0" w:after="0"/>
        <w:rPr>
          <w:lang w:val="en-GB" w:eastAsia="hu-HU"/>
        </w:rPr>
      </w:pPr>
      <w:r w:rsidRPr="00937019">
        <w:t>Os dados obtidos pelas avaliações foram submetidos à análise de variância (Anova), utilizando o programa SISVAR versão 5.8</w:t>
      </w:r>
      <w:r w:rsidR="00937019">
        <w:t xml:space="preserve"> (</w:t>
      </w:r>
      <w:r w:rsidR="005817B0">
        <w:t>FERREIRA</w:t>
      </w:r>
      <w:r w:rsidR="00937019">
        <w:t>, 2011)</w:t>
      </w:r>
      <w:r w:rsidRPr="00937019">
        <w:t>. A média dos tratamentos foram analisadas e comparadas com o teste de Scott-</w:t>
      </w:r>
      <w:proofErr w:type="spellStart"/>
      <w:r w:rsidRPr="00937019">
        <w:t>Knott</w:t>
      </w:r>
      <w:proofErr w:type="spellEnd"/>
      <w:r w:rsidRPr="00937019">
        <w:t xml:space="preserve"> a 5% de pro</w:t>
      </w:r>
      <w:r w:rsidR="00937019" w:rsidRPr="00937019">
        <w:t>b</w:t>
      </w:r>
      <w:r w:rsidRPr="00937019">
        <w:t>abilidade</w:t>
      </w:r>
      <w:r w:rsidR="00937019">
        <w:t>, para agrupamento das médias do tratamento.</w:t>
      </w:r>
    </w:p>
    <w:p w14:paraId="04019BB6" w14:textId="4925A5F4" w:rsidR="00FB2D57" w:rsidRPr="00FB2D57" w:rsidRDefault="004D2E5D" w:rsidP="000249EA">
      <w:pPr>
        <w:pStyle w:val="Ttulo1"/>
      </w:pPr>
      <w:r w:rsidRPr="00001A23">
        <w:t>RESULTADOS E DISCUSSÃO</w:t>
      </w:r>
    </w:p>
    <w:p w14:paraId="3C7CE81A" w14:textId="6B693603" w:rsidR="00F14048" w:rsidRDefault="00945C71" w:rsidP="00F14048">
      <w:pPr>
        <w:ind w:firstLine="709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Tabela</w:t>
      </w:r>
      <w:proofErr w:type="spellEnd"/>
      <w:r>
        <w:rPr>
          <w:sz w:val="24"/>
          <w:szCs w:val="24"/>
        </w:rPr>
        <w:t xml:space="preserve"> </w:t>
      </w:r>
      <w:r w:rsidR="00FB2D57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mostra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componentes</w:t>
      </w:r>
      <w:proofErr w:type="spellEnd"/>
      <w:r>
        <w:rPr>
          <w:sz w:val="24"/>
          <w:szCs w:val="24"/>
        </w:rPr>
        <w:t xml:space="preserve"> </w:t>
      </w:r>
      <w:r w:rsidRPr="00945C71">
        <w:rPr>
          <w:rFonts w:cs="Arial"/>
          <w:sz w:val="24"/>
          <w:szCs w:val="24"/>
        </w:rPr>
        <w:t xml:space="preserve">dos custos </w:t>
      </w:r>
      <w:proofErr w:type="spellStart"/>
      <w:r w:rsidRPr="00945C71">
        <w:rPr>
          <w:rFonts w:cs="Arial"/>
          <w:sz w:val="24"/>
          <w:szCs w:val="24"/>
        </w:rPr>
        <w:t>totais</w:t>
      </w:r>
      <w:proofErr w:type="spellEnd"/>
      <w:r w:rsidRPr="00945C71">
        <w:rPr>
          <w:rFonts w:cs="Arial"/>
          <w:sz w:val="24"/>
          <w:szCs w:val="24"/>
        </w:rPr>
        <w:t xml:space="preserve"> </w:t>
      </w:r>
      <w:proofErr w:type="spellStart"/>
      <w:r w:rsidRPr="00945C71">
        <w:rPr>
          <w:rFonts w:cs="Arial"/>
          <w:sz w:val="24"/>
          <w:szCs w:val="24"/>
        </w:rPr>
        <w:t>na</w:t>
      </w:r>
      <w:proofErr w:type="spellEnd"/>
      <w:r w:rsidRPr="00945C71">
        <w:rPr>
          <w:rFonts w:cs="Arial"/>
          <w:sz w:val="24"/>
          <w:szCs w:val="24"/>
        </w:rPr>
        <w:t xml:space="preserve"> </w:t>
      </w:r>
      <w:proofErr w:type="spellStart"/>
      <w:r w:rsidRPr="00945C71">
        <w:rPr>
          <w:rFonts w:cs="Arial"/>
          <w:sz w:val="24"/>
          <w:szCs w:val="24"/>
        </w:rPr>
        <w:t>produção</w:t>
      </w:r>
      <w:proofErr w:type="spellEnd"/>
      <w:r w:rsidRPr="00945C71">
        <w:rPr>
          <w:rFonts w:cs="Arial"/>
          <w:sz w:val="24"/>
          <w:szCs w:val="24"/>
        </w:rPr>
        <w:t xml:space="preserve"> de um hectare de </w:t>
      </w:r>
      <w:proofErr w:type="spellStart"/>
      <w:r w:rsidRPr="00945C71">
        <w:rPr>
          <w:rFonts w:cs="Arial"/>
          <w:sz w:val="24"/>
          <w:szCs w:val="24"/>
        </w:rPr>
        <w:t>milho</w:t>
      </w:r>
      <w:proofErr w:type="spellEnd"/>
      <w:r w:rsidRPr="00945C71">
        <w:rPr>
          <w:rFonts w:cs="Arial"/>
          <w:sz w:val="24"/>
          <w:szCs w:val="24"/>
        </w:rPr>
        <w:t xml:space="preserve"> </w:t>
      </w:r>
      <w:proofErr w:type="spellStart"/>
      <w:r w:rsidRPr="00945C71">
        <w:rPr>
          <w:rFonts w:cs="Arial"/>
          <w:sz w:val="24"/>
          <w:szCs w:val="24"/>
        </w:rPr>
        <w:t>híbrido</w:t>
      </w:r>
      <w:proofErr w:type="spellEnd"/>
      <w:r w:rsidRPr="00945C71">
        <w:rPr>
          <w:rFonts w:cs="Arial"/>
          <w:sz w:val="24"/>
          <w:szCs w:val="24"/>
        </w:rPr>
        <w:t xml:space="preserve"> no </w:t>
      </w:r>
      <w:proofErr w:type="spellStart"/>
      <w:r w:rsidRPr="00945C71">
        <w:rPr>
          <w:rFonts w:cs="Arial"/>
          <w:sz w:val="24"/>
          <w:szCs w:val="24"/>
        </w:rPr>
        <w:t>município</w:t>
      </w:r>
      <w:proofErr w:type="spellEnd"/>
      <w:r w:rsidRPr="00945C71">
        <w:rPr>
          <w:rFonts w:cs="Arial"/>
          <w:sz w:val="24"/>
          <w:szCs w:val="24"/>
        </w:rPr>
        <w:t xml:space="preserve"> de Piranhas, Alagoas</w:t>
      </w:r>
      <w:r w:rsidR="00F14048">
        <w:rPr>
          <w:rFonts w:cs="Arial"/>
          <w:sz w:val="24"/>
          <w:szCs w:val="24"/>
        </w:rPr>
        <w:t xml:space="preserve">. </w:t>
      </w:r>
      <w:proofErr w:type="spellStart"/>
      <w:r w:rsidR="00F14048">
        <w:rPr>
          <w:rFonts w:cs="Arial"/>
          <w:sz w:val="24"/>
          <w:szCs w:val="24"/>
        </w:rPr>
        <w:t>Os</w:t>
      </w:r>
      <w:proofErr w:type="spellEnd"/>
      <w:r w:rsidR="00F14048">
        <w:rPr>
          <w:rFonts w:cs="Arial"/>
          <w:sz w:val="24"/>
          <w:szCs w:val="24"/>
        </w:rPr>
        <w:t xml:space="preserve"> custos que </w:t>
      </w:r>
      <w:proofErr w:type="spellStart"/>
      <w:r w:rsidR="00F14048">
        <w:rPr>
          <w:rFonts w:cs="Arial"/>
          <w:sz w:val="24"/>
          <w:szCs w:val="24"/>
        </w:rPr>
        <w:t>mais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ocorreram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na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produção</w:t>
      </w:r>
      <w:proofErr w:type="spellEnd"/>
      <w:r w:rsidR="00F14048">
        <w:rPr>
          <w:rFonts w:cs="Arial"/>
          <w:sz w:val="24"/>
          <w:szCs w:val="24"/>
        </w:rPr>
        <w:t xml:space="preserve"> do </w:t>
      </w:r>
      <w:proofErr w:type="spellStart"/>
      <w:r w:rsidR="00F14048">
        <w:rPr>
          <w:rFonts w:cs="Arial"/>
          <w:sz w:val="24"/>
          <w:szCs w:val="24"/>
        </w:rPr>
        <w:t>milho</w:t>
      </w:r>
      <w:proofErr w:type="spellEnd"/>
      <w:r w:rsidR="00F14048">
        <w:rPr>
          <w:rFonts w:cs="Arial"/>
          <w:sz w:val="24"/>
          <w:szCs w:val="24"/>
        </w:rPr>
        <w:t xml:space="preserve"> com o </w:t>
      </w:r>
      <w:proofErr w:type="spellStart"/>
      <w:r w:rsidR="00F14048">
        <w:rPr>
          <w:rFonts w:cs="Arial"/>
          <w:sz w:val="24"/>
          <w:szCs w:val="24"/>
        </w:rPr>
        <w:t>objetivo</w:t>
      </w:r>
      <w:proofErr w:type="spellEnd"/>
      <w:r w:rsidR="00F14048">
        <w:rPr>
          <w:rFonts w:cs="Arial"/>
          <w:sz w:val="24"/>
          <w:szCs w:val="24"/>
        </w:rPr>
        <w:t xml:space="preserve"> de </w:t>
      </w:r>
      <w:proofErr w:type="spellStart"/>
      <w:r w:rsidR="00F14048">
        <w:rPr>
          <w:rFonts w:cs="Arial"/>
          <w:sz w:val="24"/>
          <w:szCs w:val="24"/>
        </w:rPr>
        <w:t>produção</w:t>
      </w:r>
      <w:proofErr w:type="spellEnd"/>
      <w:r w:rsidR="00F14048">
        <w:rPr>
          <w:rFonts w:cs="Arial"/>
          <w:sz w:val="24"/>
          <w:szCs w:val="24"/>
        </w:rPr>
        <w:t xml:space="preserve"> de </w:t>
      </w:r>
      <w:proofErr w:type="spellStart"/>
      <w:r w:rsidR="00F14048">
        <w:rPr>
          <w:rFonts w:cs="Arial"/>
          <w:sz w:val="24"/>
          <w:szCs w:val="24"/>
        </w:rPr>
        <w:t>grãos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secos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são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aqueles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voltados</w:t>
      </w:r>
      <w:proofErr w:type="spellEnd"/>
      <w:r w:rsidR="00F14048">
        <w:rPr>
          <w:rFonts w:cs="Arial"/>
          <w:sz w:val="24"/>
          <w:szCs w:val="24"/>
        </w:rPr>
        <w:t xml:space="preserve"> para </w:t>
      </w:r>
      <w:proofErr w:type="spellStart"/>
      <w:r w:rsidR="00F14048">
        <w:rPr>
          <w:rFonts w:cs="Arial"/>
          <w:sz w:val="24"/>
          <w:szCs w:val="24"/>
        </w:rPr>
        <w:t>utilização</w:t>
      </w:r>
      <w:proofErr w:type="spellEnd"/>
      <w:r w:rsidR="00F14048">
        <w:rPr>
          <w:rFonts w:cs="Arial"/>
          <w:sz w:val="24"/>
          <w:szCs w:val="24"/>
        </w:rPr>
        <w:t xml:space="preserve"> de </w:t>
      </w:r>
      <w:proofErr w:type="spellStart"/>
      <w:r w:rsidR="00F14048">
        <w:rPr>
          <w:rFonts w:cs="Arial"/>
          <w:sz w:val="24"/>
          <w:szCs w:val="24"/>
        </w:rPr>
        <w:t>máquinas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agrícolas</w:t>
      </w:r>
      <w:proofErr w:type="spellEnd"/>
      <w:r w:rsidR="00F14048">
        <w:rPr>
          <w:rFonts w:cs="Arial"/>
          <w:sz w:val="24"/>
          <w:szCs w:val="24"/>
        </w:rPr>
        <w:t xml:space="preserve">, </w:t>
      </w:r>
      <w:proofErr w:type="spellStart"/>
      <w:r w:rsidR="00F14048">
        <w:rPr>
          <w:rFonts w:cs="Arial"/>
          <w:sz w:val="24"/>
          <w:szCs w:val="24"/>
        </w:rPr>
        <w:t>acompanhado</w:t>
      </w:r>
      <w:proofErr w:type="spellEnd"/>
      <w:r w:rsidR="00F14048">
        <w:rPr>
          <w:rFonts w:cs="Arial"/>
          <w:sz w:val="24"/>
          <w:szCs w:val="24"/>
        </w:rPr>
        <w:t xml:space="preserve"> do </w:t>
      </w:r>
      <w:proofErr w:type="spellStart"/>
      <w:r w:rsidR="00F14048">
        <w:rPr>
          <w:rFonts w:cs="Arial"/>
          <w:sz w:val="24"/>
          <w:szCs w:val="24"/>
        </w:rPr>
        <w:t>uso</w:t>
      </w:r>
      <w:proofErr w:type="spellEnd"/>
      <w:r w:rsidR="00F14048">
        <w:rPr>
          <w:rFonts w:cs="Arial"/>
          <w:sz w:val="24"/>
          <w:szCs w:val="24"/>
        </w:rPr>
        <w:t xml:space="preserve"> de </w:t>
      </w:r>
      <w:proofErr w:type="spellStart"/>
      <w:r w:rsidR="00F14048">
        <w:rPr>
          <w:rFonts w:cs="Arial"/>
          <w:sz w:val="24"/>
          <w:szCs w:val="24"/>
        </w:rPr>
        <w:t>fertilizantes</w:t>
      </w:r>
      <w:proofErr w:type="spellEnd"/>
      <w:r w:rsidR="00F14048">
        <w:rPr>
          <w:rFonts w:cs="Arial"/>
          <w:sz w:val="24"/>
          <w:szCs w:val="24"/>
        </w:rPr>
        <w:t xml:space="preserve"> e </w:t>
      </w:r>
      <w:proofErr w:type="spellStart"/>
      <w:r w:rsidR="00F14048">
        <w:rPr>
          <w:rFonts w:cs="Arial"/>
          <w:sz w:val="24"/>
          <w:szCs w:val="24"/>
        </w:rPr>
        <w:t>sementes</w:t>
      </w:r>
      <w:proofErr w:type="spellEnd"/>
      <w:r w:rsidR="00F14048">
        <w:rPr>
          <w:rFonts w:cs="Arial"/>
          <w:sz w:val="24"/>
          <w:szCs w:val="24"/>
        </w:rPr>
        <w:t xml:space="preserve">, e </w:t>
      </w:r>
      <w:proofErr w:type="spellStart"/>
      <w:r w:rsidR="00F14048">
        <w:rPr>
          <w:rFonts w:cs="Arial"/>
          <w:sz w:val="24"/>
          <w:szCs w:val="24"/>
        </w:rPr>
        <w:t>mão</w:t>
      </w:r>
      <w:proofErr w:type="spellEnd"/>
      <w:r w:rsidR="00F14048">
        <w:rPr>
          <w:rFonts w:cs="Arial"/>
          <w:sz w:val="24"/>
          <w:szCs w:val="24"/>
        </w:rPr>
        <w:t xml:space="preserve"> de </w:t>
      </w:r>
      <w:proofErr w:type="spellStart"/>
      <w:r w:rsidR="00F14048">
        <w:rPr>
          <w:rFonts w:cs="Arial"/>
          <w:sz w:val="24"/>
          <w:szCs w:val="24"/>
        </w:rPr>
        <w:t>obra</w:t>
      </w:r>
      <w:proofErr w:type="spellEnd"/>
      <w:r w:rsidR="00F14048">
        <w:rPr>
          <w:rFonts w:cs="Arial"/>
          <w:sz w:val="24"/>
          <w:szCs w:val="24"/>
        </w:rPr>
        <w:t xml:space="preserve">. </w:t>
      </w:r>
      <w:proofErr w:type="spellStart"/>
      <w:r w:rsidR="00F14048" w:rsidRPr="00D730D5">
        <w:rPr>
          <w:rFonts w:cs="Arial"/>
          <w:sz w:val="24"/>
          <w:szCs w:val="24"/>
        </w:rPr>
        <w:t>Os</w:t>
      </w:r>
      <w:proofErr w:type="spellEnd"/>
      <w:r w:rsidR="00F14048" w:rsidRPr="00D730D5">
        <w:rPr>
          <w:rFonts w:cs="Arial"/>
          <w:sz w:val="24"/>
          <w:szCs w:val="24"/>
        </w:rPr>
        <w:t xml:space="preserve"> </w:t>
      </w:r>
      <w:proofErr w:type="spellStart"/>
      <w:r w:rsidR="00F14048" w:rsidRPr="00D730D5">
        <w:rPr>
          <w:rFonts w:cs="Arial"/>
          <w:sz w:val="24"/>
          <w:szCs w:val="24"/>
        </w:rPr>
        <w:t>principais</w:t>
      </w:r>
      <w:proofErr w:type="spellEnd"/>
      <w:r w:rsidR="00F14048" w:rsidRPr="00D730D5">
        <w:rPr>
          <w:rFonts w:cs="Arial"/>
          <w:sz w:val="24"/>
          <w:szCs w:val="24"/>
        </w:rPr>
        <w:t xml:space="preserve"> </w:t>
      </w:r>
      <w:proofErr w:type="spellStart"/>
      <w:r w:rsidR="00F14048" w:rsidRPr="00D730D5">
        <w:rPr>
          <w:rFonts w:cs="Arial"/>
          <w:sz w:val="24"/>
          <w:szCs w:val="24"/>
        </w:rPr>
        <w:t>fatores</w:t>
      </w:r>
      <w:proofErr w:type="spellEnd"/>
      <w:r w:rsidR="00F14048" w:rsidRPr="00D730D5">
        <w:rPr>
          <w:rFonts w:cs="Arial"/>
          <w:sz w:val="24"/>
          <w:szCs w:val="24"/>
        </w:rPr>
        <w:t xml:space="preserve"> que </w:t>
      </w:r>
      <w:proofErr w:type="spellStart"/>
      <w:r w:rsidR="00F14048" w:rsidRPr="00D730D5">
        <w:rPr>
          <w:rFonts w:cs="Arial"/>
          <w:sz w:val="24"/>
          <w:szCs w:val="24"/>
        </w:rPr>
        <w:t>contribuem</w:t>
      </w:r>
      <w:proofErr w:type="spellEnd"/>
      <w:r w:rsidR="00F14048" w:rsidRPr="00D730D5">
        <w:rPr>
          <w:rFonts w:cs="Arial"/>
          <w:sz w:val="24"/>
          <w:szCs w:val="24"/>
        </w:rPr>
        <w:t xml:space="preserve"> para um </w:t>
      </w:r>
      <w:proofErr w:type="spellStart"/>
      <w:r w:rsidR="00F14048" w:rsidRPr="00D730D5">
        <w:rPr>
          <w:rFonts w:cs="Arial"/>
          <w:sz w:val="24"/>
          <w:szCs w:val="24"/>
        </w:rPr>
        <w:t>custo</w:t>
      </w:r>
      <w:proofErr w:type="spellEnd"/>
      <w:r w:rsidR="00F14048" w:rsidRPr="00D730D5">
        <w:rPr>
          <w:rFonts w:cs="Arial"/>
          <w:sz w:val="24"/>
          <w:szCs w:val="24"/>
        </w:rPr>
        <w:t xml:space="preserve"> </w:t>
      </w:r>
      <w:proofErr w:type="spellStart"/>
      <w:r w:rsidR="00F14048" w:rsidRPr="00D730D5">
        <w:rPr>
          <w:rFonts w:cs="Arial"/>
          <w:sz w:val="24"/>
          <w:szCs w:val="24"/>
        </w:rPr>
        <w:t>variável</w:t>
      </w:r>
      <w:proofErr w:type="spellEnd"/>
      <w:r w:rsidR="00F14048" w:rsidRPr="00D730D5">
        <w:rPr>
          <w:rFonts w:cs="Arial"/>
          <w:sz w:val="24"/>
          <w:szCs w:val="24"/>
        </w:rPr>
        <w:t xml:space="preserve"> </w:t>
      </w:r>
      <w:proofErr w:type="spellStart"/>
      <w:r w:rsidR="00F14048" w:rsidRPr="00D730D5">
        <w:rPr>
          <w:rFonts w:cs="Arial"/>
          <w:sz w:val="24"/>
          <w:szCs w:val="24"/>
        </w:rPr>
        <w:t>elevado</w:t>
      </w:r>
      <w:proofErr w:type="spellEnd"/>
      <w:r w:rsidR="00F14048" w:rsidRPr="00D730D5">
        <w:rPr>
          <w:rFonts w:cs="Arial"/>
          <w:sz w:val="24"/>
          <w:szCs w:val="24"/>
        </w:rPr>
        <w:t xml:space="preserve"> </w:t>
      </w:r>
      <w:proofErr w:type="spellStart"/>
      <w:r w:rsidR="00F14048" w:rsidRPr="00D730D5">
        <w:rPr>
          <w:rFonts w:cs="Arial"/>
          <w:sz w:val="24"/>
          <w:szCs w:val="24"/>
        </w:rPr>
        <w:t>são</w:t>
      </w:r>
      <w:proofErr w:type="spellEnd"/>
      <w:r w:rsidR="00F14048" w:rsidRPr="00D730D5">
        <w:rPr>
          <w:rFonts w:cs="Arial"/>
          <w:sz w:val="24"/>
          <w:szCs w:val="24"/>
        </w:rPr>
        <w:t xml:space="preserve">: </w:t>
      </w:r>
      <w:proofErr w:type="spellStart"/>
      <w:r w:rsidR="00F14048" w:rsidRPr="00D730D5">
        <w:rPr>
          <w:rFonts w:cs="Arial"/>
          <w:sz w:val="24"/>
          <w:szCs w:val="24"/>
        </w:rPr>
        <w:t>sementes</w:t>
      </w:r>
      <w:proofErr w:type="spellEnd"/>
      <w:r w:rsidR="00F14048" w:rsidRPr="00D730D5">
        <w:rPr>
          <w:rFonts w:cs="Arial"/>
          <w:sz w:val="24"/>
          <w:szCs w:val="24"/>
        </w:rPr>
        <w:t xml:space="preserve"> </w:t>
      </w:r>
      <w:proofErr w:type="spellStart"/>
      <w:r w:rsidR="00F14048" w:rsidRPr="00D730D5">
        <w:rPr>
          <w:rFonts w:cs="Arial"/>
          <w:sz w:val="24"/>
          <w:szCs w:val="24"/>
        </w:rPr>
        <w:t>transgênicas</w:t>
      </w:r>
      <w:proofErr w:type="spellEnd"/>
      <w:r w:rsidR="00F14048" w:rsidRPr="00D730D5">
        <w:rPr>
          <w:rFonts w:cs="Arial"/>
          <w:sz w:val="24"/>
          <w:szCs w:val="24"/>
        </w:rPr>
        <w:t xml:space="preserve">, </w:t>
      </w:r>
      <w:proofErr w:type="spellStart"/>
      <w:r w:rsidR="00F14048" w:rsidRPr="00D730D5">
        <w:rPr>
          <w:rFonts w:cs="Arial"/>
          <w:sz w:val="24"/>
          <w:szCs w:val="24"/>
        </w:rPr>
        <w:t>fertilizantes</w:t>
      </w:r>
      <w:proofErr w:type="spellEnd"/>
      <w:r w:rsidR="00F14048" w:rsidRPr="00D730D5">
        <w:rPr>
          <w:rFonts w:cs="Arial"/>
          <w:sz w:val="24"/>
          <w:szCs w:val="24"/>
        </w:rPr>
        <w:t xml:space="preserve">, </w:t>
      </w:r>
      <w:proofErr w:type="spellStart"/>
      <w:r w:rsidR="00F14048" w:rsidRPr="00D730D5">
        <w:rPr>
          <w:rFonts w:cs="Arial"/>
          <w:sz w:val="24"/>
          <w:szCs w:val="24"/>
        </w:rPr>
        <w:t>fungicidas</w:t>
      </w:r>
      <w:proofErr w:type="spellEnd"/>
      <w:r w:rsidR="00F14048" w:rsidRPr="00D730D5">
        <w:rPr>
          <w:rFonts w:cs="Arial"/>
          <w:sz w:val="24"/>
          <w:szCs w:val="24"/>
        </w:rPr>
        <w:t xml:space="preserve"> e </w:t>
      </w:r>
      <w:proofErr w:type="spellStart"/>
      <w:r w:rsidR="00F14048" w:rsidRPr="00D730D5">
        <w:rPr>
          <w:rFonts w:cs="Arial"/>
          <w:sz w:val="24"/>
          <w:szCs w:val="24"/>
        </w:rPr>
        <w:t>herbicidas</w:t>
      </w:r>
      <w:proofErr w:type="spellEnd"/>
      <w:r w:rsidR="00F14048" w:rsidRPr="00D730D5">
        <w:rPr>
          <w:rFonts w:cs="Arial"/>
          <w:sz w:val="24"/>
          <w:szCs w:val="24"/>
        </w:rPr>
        <w:t xml:space="preserve">, pois </w:t>
      </w:r>
      <w:proofErr w:type="spellStart"/>
      <w:r w:rsidR="00F14048" w:rsidRPr="00D730D5">
        <w:rPr>
          <w:rFonts w:cs="Arial"/>
          <w:sz w:val="24"/>
          <w:szCs w:val="24"/>
        </w:rPr>
        <w:t>apresentam</w:t>
      </w:r>
      <w:proofErr w:type="spellEnd"/>
      <w:r w:rsidR="00F14048" w:rsidRPr="00D730D5">
        <w:rPr>
          <w:rFonts w:cs="Arial"/>
          <w:sz w:val="24"/>
          <w:szCs w:val="24"/>
        </w:rPr>
        <w:t xml:space="preserve"> </w:t>
      </w:r>
      <w:proofErr w:type="spellStart"/>
      <w:r w:rsidR="00F14048" w:rsidRPr="00D730D5">
        <w:rPr>
          <w:rFonts w:cs="Arial"/>
          <w:sz w:val="24"/>
          <w:szCs w:val="24"/>
        </w:rPr>
        <w:t>variabilidade</w:t>
      </w:r>
      <w:proofErr w:type="spellEnd"/>
      <w:r w:rsidR="00F14048" w:rsidRPr="00D730D5">
        <w:rPr>
          <w:rFonts w:cs="Arial"/>
          <w:sz w:val="24"/>
          <w:szCs w:val="24"/>
        </w:rPr>
        <w:t xml:space="preserve"> </w:t>
      </w:r>
      <w:proofErr w:type="spellStart"/>
      <w:r w:rsidR="00F14048" w:rsidRPr="00D730D5">
        <w:rPr>
          <w:rFonts w:cs="Arial"/>
          <w:sz w:val="24"/>
          <w:szCs w:val="24"/>
        </w:rPr>
        <w:t>ampla</w:t>
      </w:r>
      <w:proofErr w:type="spellEnd"/>
      <w:r w:rsidR="00F14048" w:rsidRPr="00D730D5">
        <w:rPr>
          <w:rFonts w:cs="Arial"/>
          <w:sz w:val="24"/>
          <w:szCs w:val="24"/>
        </w:rPr>
        <w:t xml:space="preserve"> de </w:t>
      </w:r>
      <w:proofErr w:type="spellStart"/>
      <w:r w:rsidR="00F14048" w:rsidRPr="00D730D5">
        <w:rPr>
          <w:rFonts w:cs="Arial"/>
          <w:sz w:val="24"/>
          <w:szCs w:val="24"/>
        </w:rPr>
        <w:t>preço</w:t>
      </w:r>
      <w:proofErr w:type="spellEnd"/>
      <w:r w:rsidR="00F14048" w:rsidRPr="00D730D5">
        <w:rPr>
          <w:rFonts w:cs="Arial"/>
          <w:sz w:val="24"/>
          <w:szCs w:val="24"/>
        </w:rPr>
        <w:t xml:space="preserve"> </w:t>
      </w:r>
      <w:proofErr w:type="spellStart"/>
      <w:r w:rsidR="00F14048" w:rsidRPr="00D730D5">
        <w:rPr>
          <w:rFonts w:cs="Arial"/>
          <w:sz w:val="24"/>
          <w:szCs w:val="24"/>
        </w:rPr>
        <w:t>ao</w:t>
      </w:r>
      <w:proofErr w:type="spellEnd"/>
      <w:r w:rsidR="00F14048" w:rsidRPr="00D730D5">
        <w:rPr>
          <w:rFonts w:cs="Arial"/>
          <w:sz w:val="24"/>
          <w:szCs w:val="24"/>
        </w:rPr>
        <w:t xml:space="preserve"> </w:t>
      </w:r>
      <w:proofErr w:type="spellStart"/>
      <w:r w:rsidR="00F14048" w:rsidRPr="00D730D5">
        <w:rPr>
          <w:rFonts w:cs="Arial"/>
          <w:sz w:val="24"/>
          <w:szCs w:val="24"/>
        </w:rPr>
        <w:t>longo</w:t>
      </w:r>
      <w:proofErr w:type="spellEnd"/>
      <w:r w:rsidR="00F14048" w:rsidRPr="00D730D5">
        <w:rPr>
          <w:rFonts w:cs="Arial"/>
          <w:sz w:val="24"/>
          <w:szCs w:val="24"/>
        </w:rPr>
        <w:t xml:space="preserve"> do </w:t>
      </w:r>
      <w:proofErr w:type="spellStart"/>
      <w:r w:rsidR="00F14048" w:rsidRPr="00D730D5">
        <w:rPr>
          <w:rFonts w:cs="Arial"/>
          <w:sz w:val="24"/>
          <w:szCs w:val="24"/>
        </w:rPr>
        <w:t>ano</w:t>
      </w:r>
      <w:proofErr w:type="spellEnd"/>
      <w:r w:rsidR="00F14048" w:rsidRPr="00D730D5">
        <w:rPr>
          <w:rFonts w:cs="Arial"/>
          <w:sz w:val="24"/>
          <w:szCs w:val="24"/>
        </w:rPr>
        <w:t xml:space="preserve"> e do </w:t>
      </w:r>
      <w:proofErr w:type="spellStart"/>
      <w:r w:rsidR="00F14048" w:rsidRPr="00D730D5">
        <w:rPr>
          <w:rFonts w:cs="Arial"/>
          <w:sz w:val="24"/>
          <w:szCs w:val="24"/>
        </w:rPr>
        <w:t>lugar</w:t>
      </w:r>
      <w:proofErr w:type="spellEnd"/>
      <w:r w:rsidR="00F14048" w:rsidRPr="00D730D5">
        <w:rPr>
          <w:rFonts w:cs="Arial"/>
          <w:sz w:val="24"/>
          <w:szCs w:val="24"/>
        </w:rPr>
        <w:t xml:space="preserve"> (</w:t>
      </w:r>
      <w:bookmarkStart w:id="9" w:name="_Hlk206249982"/>
      <w:r w:rsidR="00F14048" w:rsidRPr="00D730D5">
        <w:rPr>
          <w:rFonts w:cs="Arial"/>
          <w:sz w:val="24"/>
          <w:szCs w:val="24"/>
        </w:rPr>
        <w:t>S</w:t>
      </w:r>
      <w:r w:rsidR="00F14048">
        <w:rPr>
          <w:rFonts w:cs="Arial"/>
          <w:sz w:val="24"/>
          <w:szCs w:val="24"/>
        </w:rPr>
        <w:t>ILVA</w:t>
      </w:r>
      <w:r w:rsidR="00F14048" w:rsidRPr="00D730D5">
        <w:rPr>
          <w:rFonts w:cs="Arial"/>
          <w:sz w:val="24"/>
          <w:szCs w:val="24"/>
        </w:rPr>
        <w:t>; D</w:t>
      </w:r>
      <w:r w:rsidR="00F14048">
        <w:rPr>
          <w:rFonts w:cs="Arial"/>
          <w:sz w:val="24"/>
          <w:szCs w:val="24"/>
        </w:rPr>
        <w:t>OBASHI</w:t>
      </w:r>
      <w:r w:rsidR="00F14048" w:rsidRPr="00D730D5">
        <w:rPr>
          <w:rFonts w:cs="Arial"/>
          <w:sz w:val="24"/>
          <w:szCs w:val="24"/>
        </w:rPr>
        <w:t>, 2021</w:t>
      </w:r>
      <w:bookmarkEnd w:id="9"/>
      <w:r w:rsidR="00F14048" w:rsidRPr="00D730D5">
        <w:rPr>
          <w:rFonts w:cs="Arial"/>
          <w:sz w:val="24"/>
          <w:szCs w:val="24"/>
        </w:rPr>
        <w:t>).</w:t>
      </w:r>
      <w:r w:rsidR="00F14048">
        <w:rPr>
          <w:rFonts w:cs="Arial"/>
          <w:sz w:val="24"/>
          <w:szCs w:val="24"/>
        </w:rPr>
        <w:t xml:space="preserve"> Para </w:t>
      </w:r>
      <w:proofErr w:type="spellStart"/>
      <w:r w:rsidR="00F14048">
        <w:rPr>
          <w:rFonts w:cs="Arial"/>
          <w:sz w:val="24"/>
          <w:szCs w:val="24"/>
        </w:rPr>
        <w:t>minimizar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os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gastos</w:t>
      </w:r>
      <w:proofErr w:type="spellEnd"/>
      <w:r w:rsidR="00F14048">
        <w:rPr>
          <w:rFonts w:cs="Arial"/>
          <w:sz w:val="24"/>
          <w:szCs w:val="24"/>
        </w:rPr>
        <w:t xml:space="preserve">, </w:t>
      </w:r>
      <w:proofErr w:type="spellStart"/>
      <w:r w:rsidR="00F14048">
        <w:rPr>
          <w:rFonts w:cs="Arial"/>
          <w:sz w:val="24"/>
          <w:szCs w:val="24"/>
        </w:rPr>
        <w:t>pode</w:t>
      </w:r>
      <w:proofErr w:type="spellEnd"/>
      <w:r w:rsidR="00F14048">
        <w:rPr>
          <w:rFonts w:cs="Arial"/>
          <w:sz w:val="24"/>
          <w:szCs w:val="24"/>
        </w:rPr>
        <w:t xml:space="preserve">-se </w:t>
      </w:r>
      <w:proofErr w:type="spellStart"/>
      <w:r w:rsidR="00F14048">
        <w:rPr>
          <w:rFonts w:cs="Arial"/>
          <w:sz w:val="24"/>
          <w:szCs w:val="24"/>
        </w:rPr>
        <w:t>aderir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novos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tipos</w:t>
      </w:r>
      <w:proofErr w:type="spellEnd"/>
      <w:r w:rsidR="00F14048">
        <w:rPr>
          <w:rFonts w:cs="Arial"/>
          <w:sz w:val="24"/>
          <w:szCs w:val="24"/>
        </w:rPr>
        <w:t xml:space="preserve"> de </w:t>
      </w:r>
      <w:proofErr w:type="spellStart"/>
      <w:r w:rsidR="00F14048">
        <w:rPr>
          <w:rFonts w:cs="Arial"/>
          <w:sz w:val="24"/>
          <w:szCs w:val="24"/>
        </w:rPr>
        <w:t>fertilizantes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por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exemplo</w:t>
      </w:r>
      <w:proofErr w:type="spellEnd"/>
      <w:r w:rsidR="00F14048">
        <w:rPr>
          <w:rFonts w:cs="Arial"/>
          <w:sz w:val="24"/>
          <w:szCs w:val="24"/>
        </w:rPr>
        <w:t xml:space="preserve">, que </w:t>
      </w:r>
      <w:proofErr w:type="spellStart"/>
      <w:r w:rsidR="00F14048">
        <w:rPr>
          <w:rFonts w:cs="Arial"/>
          <w:sz w:val="24"/>
          <w:szCs w:val="24"/>
        </w:rPr>
        <w:t>possam</w:t>
      </w:r>
      <w:proofErr w:type="spellEnd"/>
      <w:r w:rsidR="00F14048">
        <w:rPr>
          <w:rFonts w:cs="Arial"/>
          <w:sz w:val="24"/>
          <w:szCs w:val="24"/>
        </w:rPr>
        <w:t xml:space="preserve"> ser </w:t>
      </w:r>
      <w:proofErr w:type="spellStart"/>
      <w:r w:rsidR="00F14048">
        <w:rPr>
          <w:rFonts w:cs="Arial"/>
          <w:sz w:val="24"/>
          <w:szCs w:val="24"/>
        </w:rPr>
        <w:t>eficazes</w:t>
      </w:r>
      <w:proofErr w:type="spellEnd"/>
      <w:r w:rsidR="00F14048">
        <w:rPr>
          <w:rFonts w:cs="Arial"/>
          <w:sz w:val="24"/>
          <w:szCs w:val="24"/>
        </w:rPr>
        <w:t xml:space="preserve">, </w:t>
      </w:r>
      <w:proofErr w:type="spellStart"/>
      <w:r w:rsidR="00F14048">
        <w:rPr>
          <w:rFonts w:cs="Arial"/>
          <w:sz w:val="24"/>
          <w:szCs w:val="24"/>
        </w:rPr>
        <w:t>possuam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excelente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concentração</w:t>
      </w:r>
      <w:proofErr w:type="spellEnd"/>
      <w:r w:rsidR="00F14048">
        <w:rPr>
          <w:rFonts w:cs="Arial"/>
          <w:sz w:val="24"/>
          <w:szCs w:val="24"/>
        </w:rPr>
        <w:t xml:space="preserve"> de </w:t>
      </w:r>
      <w:proofErr w:type="spellStart"/>
      <w:r w:rsidR="00F14048">
        <w:rPr>
          <w:rFonts w:cs="Arial"/>
          <w:sz w:val="24"/>
          <w:szCs w:val="24"/>
        </w:rPr>
        <w:t>nutrientes</w:t>
      </w:r>
      <w:proofErr w:type="spellEnd"/>
      <w:r w:rsidR="00F14048">
        <w:rPr>
          <w:rFonts w:cs="Arial"/>
          <w:sz w:val="24"/>
          <w:szCs w:val="24"/>
        </w:rPr>
        <w:t xml:space="preserve">, </w:t>
      </w:r>
      <w:proofErr w:type="spellStart"/>
      <w:r w:rsidR="00F14048">
        <w:rPr>
          <w:rFonts w:cs="Arial"/>
          <w:sz w:val="24"/>
          <w:szCs w:val="24"/>
        </w:rPr>
        <w:t>reduzindo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assim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gastos</w:t>
      </w:r>
      <w:proofErr w:type="spellEnd"/>
      <w:r w:rsidR="00F14048">
        <w:rPr>
          <w:rFonts w:cs="Arial"/>
          <w:sz w:val="24"/>
          <w:szCs w:val="24"/>
        </w:rPr>
        <w:t xml:space="preserve"> com </w:t>
      </w:r>
      <w:proofErr w:type="spellStart"/>
      <w:r w:rsidR="00F14048">
        <w:rPr>
          <w:rFonts w:cs="Arial"/>
          <w:sz w:val="24"/>
          <w:szCs w:val="24"/>
        </w:rPr>
        <w:t>fertilizantes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caros</w:t>
      </w:r>
      <w:proofErr w:type="spellEnd"/>
      <w:r w:rsidR="00F14048">
        <w:rPr>
          <w:rFonts w:cs="Arial"/>
          <w:sz w:val="24"/>
          <w:szCs w:val="24"/>
        </w:rPr>
        <w:t>.</w:t>
      </w:r>
    </w:p>
    <w:p w14:paraId="2878C727" w14:textId="77777777" w:rsidR="00F14048" w:rsidRDefault="00F14048" w:rsidP="00945C71">
      <w:pPr>
        <w:ind w:firstLine="709"/>
        <w:rPr>
          <w:rFonts w:cs="Arial"/>
          <w:sz w:val="24"/>
          <w:szCs w:val="24"/>
        </w:rPr>
      </w:pPr>
    </w:p>
    <w:p w14:paraId="5FBC72F2" w14:textId="2813F7BB" w:rsidR="00465233" w:rsidRPr="00465233" w:rsidRDefault="00465233" w:rsidP="00465233">
      <w:pPr>
        <w:pStyle w:val="Legenda"/>
        <w:keepNext/>
        <w:spacing w:line="360" w:lineRule="auto"/>
        <w:ind w:left="0"/>
        <w:jc w:val="center"/>
        <w:rPr>
          <w:rFonts w:cs="Arial"/>
          <w:i w:val="0"/>
          <w:iCs w:val="0"/>
          <w:szCs w:val="20"/>
        </w:rPr>
      </w:pPr>
      <w:bookmarkStart w:id="10" w:name="_Ref95806817"/>
      <w:bookmarkStart w:id="11" w:name="_Toc97791061"/>
      <w:proofErr w:type="spellStart"/>
      <w:r w:rsidRPr="00465233">
        <w:rPr>
          <w:rFonts w:cs="Arial"/>
          <w:i w:val="0"/>
          <w:iCs w:val="0"/>
          <w:szCs w:val="20"/>
        </w:rPr>
        <w:t>Tabela</w:t>
      </w:r>
      <w:bookmarkEnd w:id="10"/>
      <w:proofErr w:type="spellEnd"/>
      <w:r>
        <w:rPr>
          <w:rFonts w:cs="Arial"/>
          <w:i w:val="0"/>
          <w:iCs w:val="0"/>
          <w:szCs w:val="20"/>
        </w:rPr>
        <w:t xml:space="preserve"> </w:t>
      </w:r>
      <w:r w:rsidR="00FB2D57">
        <w:rPr>
          <w:rFonts w:cs="Arial"/>
          <w:i w:val="0"/>
          <w:iCs w:val="0"/>
          <w:szCs w:val="20"/>
        </w:rPr>
        <w:t>1</w:t>
      </w:r>
      <w:r w:rsidRPr="00465233">
        <w:rPr>
          <w:rFonts w:cs="Arial"/>
          <w:i w:val="0"/>
          <w:iCs w:val="0"/>
          <w:szCs w:val="20"/>
        </w:rPr>
        <w:t xml:space="preserve"> – </w:t>
      </w:r>
      <w:proofErr w:type="spellStart"/>
      <w:r w:rsidRPr="00465233">
        <w:rPr>
          <w:rFonts w:cs="Arial"/>
          <w:i w:val="0"/>
          <w:iCs w:val="0"/>
          <w:szCs w:val="20"/>
        </w:rPr>
        <w:t>Componentes</w:t>
      </w:r>
      <w:proofErr w:type="spellEnd"/>
      <w:r w:rsidRPr="00465233">
        <w:rPr>
          <w:rFonts w:cs="Arial"/>
          <w:i w:val="0"/>
          <w:iCs w:val="0"/>
          <w:szCs w:val="20"/>
        </w:rPr>
        <w:t xml:space="preserve"> </w:t>
      </w:r>
      <w:bookmarkStart w:id="12" w:name="_Hlk206104637"/>
      <w:r w:rsidRPr="00465233">
        <w:rPr>
          <w:rFonts w:cs="Arial"/>
          <w:i w:val="0"/>
          <w:iCs w:val="0"/>
          <w:szCs w:val="20"/>
        </w:rPr>
        <w:t xml:space="preserve">dos custos </w:t>
      </w:r>
      <w:proofErr w:type="spellStart"/>
      <w:r w:rsidRPr="00465233">
        <w:rPr>
          <w:rFonts w:cs="Arial"/>
          <w:i w:val="0"/>
          <w:iCs w:val="0"/>
          <w:szCs w:val="20"/>
        </w:rPr>
        <w:t>totais</w:t>
      </w:r>
      <w:proofErr w:type="spellEnd"/>
      <w:r w:rsidRPr="00465233">
        <w:rPr>
          <w:rFonts w:cs="Arial"/>
          <w:i w:val="0"/>
          <w:iCs w:val="0"/>
          <w:szCs w:val="20"/>
        </w:rPr>
        <w:t xml:space="preserve"> </w:t>
      </w:r>
      <w:proofErr w:type="spellStart"/>
      <w:r w:rsidRPr="00465233">
        <w:rPr>
          <w:rFonts w:cs="Arial"/>
          <w:i w:val="0"/>
          <w:iCs w:val="0"/>
          <w:szCs w:val="20"/>
        </w:rPr>
        <w:t>na</w:t>
      </w:r>
      <w:proofErr w:type="spellEnd"/>
      <w:r w:rsidRPr="00465233">
        <w:rPr>
          <w:rFonts w:cs="Arial"/>
          <w:i w:val="0"/>
          <w:iCs w:val="0"/>
          <w:szCs w:val="20"/>
        </w:rPr>
        <w:t xml:space="preserve"> </w:t>
      </w:r>
      <w:proofErr w:type="spellStart"/>
      <w:r w:rsidRPr="00465233">
        <w:rPr>
          <w:rFonts w:cs="Arial"/>
          <w:i w:val="0"/>
          <w:iCs w:val="0"/>
          <w:szCs w:val="20"/>
        </w:rPr>
        <w:t>produção</w:t>
      </w:r>
      <w:proofErr w:type="spellEnd"/>
      <w:r w:rsidRPr="00465233">
        <w:rPr>
          <w:rFonts w:cs="Arial"/>
          <w:i w:val="0"/>
          <w:iCs w:val="0"/>
          <w:szCs w:val="20"/>
        </w:rPr>
        <w:t xml:space="preserve"> de um hectare de </w:t>
      </w:r>
      <w:proofErr w:type="spellStart"/>
      <w:r w:rsidRPr="00465233">
        <w:rPr>
          <w:rFonts w:cs="Arial"/>
          <w:i w:val="0"/>
          <w:iCs w:val="0"/>
          <w:szCs w:val="20"/>
        </w:rPr>
        <w:t>milho</w:t>
      </w:r>
      <w:proofErr w:type="spellEnd"/>
      <w:r w:rsidRPr="00465233">
        <w:rPr>
          <w:rFonts w:cs="Arial"/>
          <w:i w:val="0"/>
          <w:iCs w:val="0"/>
          <w:szCs w:val="20"/>
        </w:rPr>
        <w:t xml:space="preserve"> </w:t>
      </w:r>
      <w:proofErr w:type="spellStart"/>
      <w:r w:rsidRPr="00465233">
        <w:rPr>
          <w:rFonts w:cs="Arial"/>
          <w:i w:val="0"/>
          <w:iCs w:val="0"/>
          <w:szCs w:val="20"/>
        </w:rPr>
        <w:t>híbrido</w:t>
      </w:r>
      <w:proofErr w:type="spellEnd"/>
      <w:r w:rsidRPr="00465233">
        <w:rPr>
          <w:rFonts w:cs="Arial"/>
          <w:i w:val="0"/>
          <w:iCs w:val="0"/>
          <w:szCs w:val="20"/>
        </w:rPr>
        <w:t xml:space="preserve"> no </w:t>
      </w:r>
      <w:proofErr w:type="spellStart"/>
      <w:r w:rsidRPr="00465233">
        <w:rPr>
          <w:rFonts w:cs="Arial"/>
          <w:i w:val="0"/>
          <w:iCs w:val="0"/>
          <w:szCs w:val="20"/>
        </w:rPr>
        <w:t>município</w:t>
      </w:r>
      <w:proofErr w:type="spellEnd"/>
      <w:r w:rsidRPr="00465233">
        <w:rPr>
          <w:rFonts w:cs="Arial"/>
          <w:i w:val="0"/>
          <w:iCs w:val="0"/>
          <w:szCs w:val="20"/>
        </w:rPr>
        <w:t xml:space="preserve"> de Piranhas, Alagoas</w:t>
      </w:r>
      <w:bookmarkEnd w:id="11"/>
      <w:bookmarkEnd w:id="12"/>
    </w:p>
    <w:tbl>
      <w:tblPr>
        <w:tblStyle w:val="Tabelacomgrade"/>
        <w:tblpPr w:leftFromText="142" w:rightFromText="142" w:vertAnchor="text" w:horzAnchor="margin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4"/>
        <w:gridCol w:w="1158"/>
        <w:gridCol w:w="1159"/>
        <w:gridCol w:w="779"/>
      </w:tblGrid>
      <w:tr w:rsidR="00465233" w:rsidRPr="005817B0" w14:paraId="24B2BB0D" w14:textId="77777777" w:rsidTr="000124E1">
        <w:trPr>
          <w:cantSplit/>
          <w:trHeight w:val="270"/>
        </w:trPr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929B9C" w14:textId="77777777" w:rsidR="00465233" w:rsidRPr="005817B0" w:rsidRDefault="00465233" w:rsidP="000124E1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5817B0">
              <w:rPr>
                <w:rFonts w:cs="Arial"/>
                <w:b/>
                <w:bCs/>
              </w:rPr>
              <w:t>Descrição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688684" w14:textId="77777777" w:rsidR="00465233" w:rsidRPr="005817B0" w:rsidRDefault="00465233" w:rsidP="000124E1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5817B0">
              <w:rPr>
                <w:rFonts w:cs="Arial"/>
                <w:b/>
                <w:bCs/>
              </w:rPr>
              <w:t>Unid</w:t>
            </w:r>
            <w:proofErr w:type="spellEnd"/>
            <w:r w:rsidRPr="005817B0">
              <w:rPr>
                <w:rFonts w:cs="Arial"/>
                <w:b/>
                <w:bCs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FD3D70" w14:textId="77777777" w:rsidR="00465233" w:rsidRPr="005817B0" w:rsidRDefault="00465233" w:rsidP="000124E1">
            <w:pPr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Quant.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2AB01A" w14:textId="77777777" w:rsidR="00465233" w:rsidRPr="005817B0" w:rsidRDefault="00465233" w:rsidP="000124E1">
            <w:pPr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R$</w:t>
            </w:r>
          </w:p>
        </w:tc>
      </w:tr>
      <w:tr w:rsidR="00465233" w:rsidRPr="005817B0" w14:paraId="7F63B3AD" w14:textId="77777777" w:rsidTr="000124E1">
        <w:trPr>
          <w:trHeight w:val="255"/>
        </w:trPr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BEA0E2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 xml:space="preserve">I - </w:t>
            </w:r>
            <w:proofErr w:type="spellStart"/>
            <w:r w:rsidRPr="005817B0">
              <w:rPr>
                <w:rFonts w:cs="Arial"/>
                <w:b/>
                <w:bCs/>
              </w:rPr>
              <w:t>Despesas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de </w:t>
            </w:r>
            <w:proofErr w:type="spellStart"/>
            <w:r w:rsidRPr="005817B0">
              <w:rPr>
                <w:rFonts w:cs="Arial"/>
                <w:b/>
                <w:bCs/>
              </w:rPr>
              <w:t>custeio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da </w:t>
            </w:r>
            <w:proofErr w:type="spellStart"/>
            <w:r w:rsidRPr="005817B0">
              <w:rPr>
                <w:rFonts w:cs="Arial"/>
                <w:b/>
                <w:bCs/>
              </w:rPr>
              <w:t>lavoura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2F0306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93E003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059CF7" w14:textId="77777777" w:rsidR="00465233" w:rsidRPr="005817B0" w:rsidRDefault="00465233" w:rsidP="000124E1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465233" w:rsidRPr="005817B0" w14:paraId="7331923B" w14:textId="77777777" w:rsidTr="000124E1">
        <w:trPr>
          <w:trHeight w:val="255"/>
        </w:trPr>
        <w:tc>
          <w:tcPr>
            <w:tcW w:w="3308" w:type="pct"/>
            <w:tcBorders>
              <w:top w:val="single" w:sz="4" w:space="0" w:color="auto"/>
            </w:tcBorders>
            <w:noWrap/>
            <w:hideMark/>
          </w:tcPr>
          <w:p w14:paraId="2EF0EF1B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lastRenderedPageBreak/>
              <w:t xml:space="preserve">1 – </w:t>
            </w:r>
            <w:proofErr w:type="spellStart"/>
            <w:r w:rsidRPr="005817B0">
              <w:rPr>
                <w:rFonts w:cs="Arial"/>
              </w:rPr>
              <w:t>Aluguel</w:t>
            </w:r>
            <w:proofErr w:type="spellEnd"/>
            <w:r w:rsidRPr="005817B0">
              <w:rPr>
                <w:rFonts w:cs="Arial"/>
              </w:rPr>
              <w:t xml:space="preserve"> de </w:t>
            </w:r>
            <w:proofErr w:type="spellStart"/>
            <w:r w:rsidRPr="005817B0">
              <w:rPr>
                <w:rFonts w:cs="Arial"/>
              </w:rPr>
              <w:t>máquinas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</w:tcBorders>
            <w:noWrap/>
            <w:hideMark/>
          </w:tcPr>
          <w:p w14:paraId="6C11B101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</w:tcBorders>
            <w:noWrap/>
            <w:hideMark/>
          </w:tcPr>
          <w:p w14:paraId="7DC0572A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</w:tcBorders>
            <w:noWrap/>
            <w:hideMark/>
          </w:tcPr>
          <w:p w14:paraId="56DCE45C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465233" w:rsidRPr="005817B0" w14:paraId="3EAD48C2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4FC3E874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Trator</w:t>
            </w:r>
            <w:proofErr w:type="spellEnd"/>
            <w:r w:rsidRPr="005817B0">
              <w:rPr>
                <w:rFonts w:cs="Arial"/>
              </w:rPr>
              <w:t xml:space="preserve"> com grade-</w:t>
            </w:r>
            <w:proofErr w:type="spellStart"/>
            <w:r w:rsidRPr="005817B0">
              <w:rPr>
                <w:rFonts w:cs="Arial"/>
              </w:rPr>
              <w:t>aradora</w:t>
            </w:r>
            <w:proofErr w:type="spellEnd"/>
          </w:p>
        </w:tc>
        <w:tc>
          <w:tcPr>
            <w:tcW w:w="653" w:type="pct"/>
            <w:noWrap/>
            <w:hideMark/>
          </w:tcPr>
          <w:p w14:paraId="29B99045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h</w:t>
            </w:r>
          </w:p>
        </w:tc>
        <w:tc>
          <w:tcPr>
            <w:tcW w:w="653" w:type="pct"/>
            <w:noWrap/>
            <w:hideMark/>
          </w:tcPr>
          <w:p w14:paraId="4EE070A5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2</w:t>
            </w:r>
          </w:p>
        </w:tc>
        <w:tc>
          <w:tcPr>
            <w:tcW w:w="386" w:type="pct"/>
            <w:noWrap/>
            <w:hideMark/>
          </w:tcPr>
          <w:p w14:paraId="134E5205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320,00</w:t>
            </w:r>
          </w:p>
        </w:tc>
      </w:tr>
      <w:tr w:rsidR="00465233" w:rsidRPr="005817B0" w14:paraId="15D8C420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18CD0422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Semeadora</w:t>
            </w:r>
            <w:proofErr w:type="spellEnd"/>
            <w:r w:rsidRPr="005817B0">
              <w:rPr>
                <w:rFonts w:cs="Arial"/>
              </w:rPr>
              <w:t xml:space="preserve"> </w:t>
            </w:r>
          </w:p>
        </w:tc>
        <w:tc>
          <w:tcPr>
            <w:tcW w:w="653" w:type="pct"/>
            <w:noWrap/>
            <w:hideMark/>
          </w:tcPr>
          <w:p w14:paraId="0C245509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h</w:t>
            </w:r>
          </w:p>
        </w:tc>
        <w:tc>
          <w:tcPr>
            <w:tcW w:w="653" w:type="pct"/>
            <w:noWrap/>
            <w:hideMark/>
          </w:tcPr>
          <w:p w14:paraId="68DEF516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1</w:t>
            </w:r>
          </w:p>
        </w:tc>
        <w:tc>
          <w:tcPr>
            <w:tcW w:w="386" w:type="pct"/>
            <w:noWrap/>
            <w:hideMark/>
          </w:tcPr>
          <w:p w14:paraId="4C6D3D62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160,00</w:t>
            </w:r>
          </w:p>
        </w:tc>
      </w:tr>
      <w:tr w:rsidR="00465233" w:rsidRPr="005817B0" w14:paraId="7217D19C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37E8CC34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Colheitadora</w:t>
            </w:r>
            <w:proofErr w:type="spellEnd"/>
            <w:r w:rsidRPr="005817B0">
              <w:rPr>
                <w:rFonts w:cs="Arial"/>
              </w:rPr>
              <w:t xml:space="preserve"> </w:t>
            </w:r>
            <w:proofErr w:type="spellStart"/>
            <w:r w:rsidRPr="005817B0">
              <w:rPr>
                <w:rFonts w:cs="Arial"/>
              </w:rPr>
              <w:t>automotriz</w:t>
            </w:r>
            <w:proofErr w:type="spellEnd"/>
            <w:r w:rsidRPr="005817B0">
              <w:rPr>
                <w:rFonts w:cs="Arial"/>
              </w:rPr>
              <w:t xml:space="preserve"> </w:t>
            </w:r>
          </w:p>
        </w:tc>
        <w:tc>
          <w:tcPr>
            <w:tcW w:w="653" w:type="pct"/>
            <w:noWrap/>
            <w:hideMark/>
          </w:tcPr>
          <w:p w14:paraId="78EEB2CA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ha</w:t>
            </w:r>
          </w:p>
        </w:tc>
        <w:tc>
          <w:tcPr>
            <w:tcW w:w="653" w:type="pct"/>
            <w:noWrap/>
            <w:hideMark/>
          </w:tcPr>
          <w:p w14:paraId="784DEFA8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1</w:t>
            </w:r>
          </w:p>
        </w:tc>
        <w:tc>
          <w:tcPr>
            <w:tcW w:w="386" w:type="pct"/>
            <w:noWrap/>
            <w:hideMark/>
          </w:tcPr>
          <w:p w14:paraId="60EFFF08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594,00</w:t>
            </w:r>
          </w:p>
        </w:tc>
      </w:tr>
      <w:tr w:rsidR="00465233" w:rsidRPr="005817B0" w14:paraId="30586EB0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16D1499B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 xml:space="preserve">2 – Mão de </w:t>
            </w:r>
            <w:proofErr w:type="spellStart"/>
            <w:r w:rsidRPr="005817B0">
              <w:rPr>
                <w:rFonts w:cs="Arial"/>
              </w:rPr>
              <w:t>obra</w:t>
            </w:r>
            <w:proofErr w:type="spellEnd"/>
          </w:p>
        </w:tc>
        <w:tc>
          <w:tcPr>
            <w:tcW w:w="653" w:type="pct"/>
            <w:noWrap/>
            <w:hideMark/>
          </w:tcPr>
          <w:p w14:paraId="76018391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653" w:type="pct"/>
            <w:noWrap/>
            <w:hideMark/>
          </w:tcPr>
          <w:p w14:paraId="33213DB9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86" w:type="pct"/>
            <w:noWrap/>
            <w:hideMark/>
          </w:tcPr>
          <w:p w14:paraId="1D49B95A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</w:p>
        </w:tc>
      </w:tr>
      <w:tr w:rsidR="00465233" w:rsidRPr="005817B0" w14:paraId="64212001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4B9B2A3B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Capina</w:t>
            </w:r>
            <w:proofErr w:type="spellEnd"/>
            <w:r w:rsidRPr="005817B0">
              <w:rPr>
                <w:rFonts w:cs="Arial"/>
              </w:rPr>
              <w:t xml:space="preserve"> manual </w:t>
            </w:r>
          </w:p>
        </w:tc>
        <w:tc>
          <w:tcPr>
            <w:tcW w:w="653" w:type="pct"/>
            <w:noWrap/>
            <w:hideMark/>
          </w:tcPr>
          <w:p w14:paraId="1AB0008A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diária</w:t>
            </w:r>
            <w:proofErr w:type="spellEnd"/>
          </w:p>
        </w:tc>
        <w:tc>
          <w:tcPr>
            <w:tcW w:w="653" w:type="pct"/>
            <w:noWrap/>
            <w:hideMark/>
          </w:tcPr>
          <w:p w14:paraId="6D115F35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3</w:t>
            </w:r>
          </w:p>
        </w:tc>
        <w:tc>
          <w:tcPr>
            <w:tcW w:w="386" w:type="pct"/>
            <w:noWrap/>
            <w:hideMark/>
          </w:tcPr>
          <w:p w14:paraId="4E7E737B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150,00</w:t>
            </w:r>
          </w:p>
        </w:tc>
      </w:tr>
      <w:tr w:rsidR="00465233" w:rsidRPr="005817B0" w14:paraId="22533B7A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65D5BCE6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Pulverização</w:t>
            </w:r>
            <w:proofErr w:type="spellEnd"/>
            <w:r w:rsidRPr="005817B0">
              <w:rPr>
                <w:rFonts w:cs="Arial"/>
              </w:rPr>
              <w:t xml:space="preserve"> (</w:t>
            </w:r>
            <w:proofErr w:type="spellStart"/>
            <w:r w:rsidRPr="005817B0">
              <w:rPr>
                <w:rFonts w:cs="Arial"/>
              </w:rPr>
              <w:t>Inseticida</w:t>
            </w:r>
            <w:proofErr w:type="spellEnd"/>
            <w:r w:rsidRPr="005817B0">
              <w:rPr>
                <w:rFonts w:cs="Arial"/>
              </w:rPr>
              <w:t>)</w:t>
            </w:r>
          </w:p>
        </w:tc>
        <w:tc>
          <w:tcPr>
            <w:tcW w:w="653" w:type="pct"/>
            <w:noWrap/>
            <w:hideMark/>
          </w:tcPr>
          <w:p w14:paraId="53BCAB08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diária</w:t>
            </w:r>
            <w:proofErr w:type="spellEnd"/>
          </w:p>
        </w:tc>
        <w:tc>
          <w:tcPr>
            <w:tcW w:w="653" w:type="pct"/>
            <w:noWrap/>
            <w:hideMark/>
          </w:tcPr>
          <w:p w14:paraId="07FA25D4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2</w:t>
            </w:r>
          </w:p>
        </w:tc>
        <w:tc>
          <w:tcPr>
            <w:tcW w:w="386" w:type="pct"/>
            <w:noWrap/>
            <w:hideMark/>
          </w:tcPr>
          <w:p w14:paraId="2289FA47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100,00</w:t>
            </w:r>
          </w:p>
        </w:tc>
      </w:tr>
      <w:tr w:rsidR="00465233" w:rsidRPr="005817B0" w14:paraId="01A23806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6E1D8E4F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Adubação</w:t>
            </w:r>
            <w:proofErr w:type="spellEnd"/>
            <w:r w:rsidRPr="005817B0">
              <w:rPr>
                <w:rFonts w:cs="Arial"/>
              </w:rPr>
              <w:t xml:space="preserve"> manual </w:t>
            </w:r>
          </w:p>
        </w:tc>
        <w:tc>
          <w:tcPr>
            <w:tcW w:w="653" w:type="pct"/>
            <w:noWrap/>
            <w:hideMark/>
          </w:tcPr>
          <w:p w14:paraId="7EE9687A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diária</w:t>
            </w:r>
            <w:proofErr w:type="spellEnd"/>
          </w:p>
        </w:tc>
        <w:tc>
          <w:tcPr>
            <w:tcW w:w="653" w:type="pct"/>
            <w:noWrap/>
            <w:hideMark/>
          </w:tcPr>
          <w:p w14:paraId="5B5A1338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2</w:t>
            </w:r>
          </w:p>
        </w:tc>
        <w:tc>
          <w:tcPr>
            <w:tcW w:w="386" w:type="pct"/>
            <w:noWrap/>
            <w:hideMark/>
          </w:tcPr>
          <w:p w14:paraId="29A031C6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100,00</w:t>
            </w:r>
          </w:p>
        </w:tc>
      </w:tr>
      <w:tr w:rsidR="00465233" w:rsidRPr="005817B0" w14:paraId="4DCB3D0E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474BEF68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 xml:space="preserve">3 – </w:t>
            </w:r>
            <w:proofErr w:type="spellStart"/>
            <w:r w:rsidRPr="005817B0">
              <w:rPr>
                <w:rFonts w:cs="Arial"/>
              </w:rPr>
              <w:t>Sementes</w:t>
            </w:r>
            <w:proofErr w:type="spellEnd"/>
          </w:p>
        </w:tc>
        <w:tc>
          <w:tcPr>
            <w:tcW w:w="653" w:type="pct"/>
            <w:noWrap/>
            <w:hideMark/>
          </w:tcPr>
          <w:p w14:paraId="472C4F95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653" w:type="pct"/>
            <w:noWrap/>
            <w:hideMark/>
          </w:tcPr>
          <w:p w14:paraId="09F5F487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86" w:type="pct"/>
            <w:noWrap/>
            <w:hideMark/>
          </w:tcPr>
          <w:p w14:paraId="3BB29A03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</w:p>
        </w:tc>
      </w:tr>
      <w:tr w:rsidR="00465233" w:rsidRPr="005817B0" w14:paraId="468376AE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08F2255F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Sementes</w:t>
            </w:r>
            <w:proofErr w:type="spellEnd"/>
            <w:r w:rsidRPr="005817B0">
              <w:rPr>
                <w:rFonts w:cs="Arial"/>
              </w:rPr>
              <w:t xml:space="preserve"> de </w:t>
            </w:r>
            <w:proofErr w:type="spellStart"/>
            <w:r w:rsidRPr="005817B0">
              <w:rPr>
                <w:rFonts w:cs="Arial"/>
              </w:rPr>
              <w:t>milho</w:t>
            </w:r>
            <w:proofErr w:type="spellEnd"/>
            <w:r w:rsidRPr="005817B0">
              <w:rPr>
                <w:rFonts w:cs="Arial"/>
              </w:rPr>
              <w:t xml:space="preserve"> (</w:t>
            </w:r>
            <w:proofErr w:type="spellStart"/>
            <w:r w:rsidRPr="005817B0">
              <w:rPr>
                <w:rFonts w:cs="Arial"/>
              </w:rPr>
              <w:t>média</w:t>
            </w:r>
            <w:proofErr w:type="spellEnd"/>
            <w:r w:rsidRPr="005817B0">
              <w:rPr>
                <w:rFonts w:cs="Arial"/>
              </w:rPr>
              <w:t>)</w:t>
            </w:r>
          </w:p>
        </w:tc>
        <w:tc>
          <w:tcPr>
            <w:tcW w:w="653" w:type="pct"/>
            <w:noWrap/>
            <w:hideMark/>
          </w:tcPr>
          <w:p w14:paraId="4C905479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unid</w:t>
            </w:r>
            <w:proofErr w:type="spellEnd"/>
            <w:r w:rsidRPr="005817B0">
              <w:rPr>
                <w:rFonts w:cs="Arial"/>
              </w:rPr>
              <w:t>.</w:t>
            </w:r>
          </w:p>
        </w:tc>
        <w:tc>
          <w:tcPr>
            <w:tcW w:w="653" w:type="pct"/>
            <w:noWrap/>
            <w:hideMark/>
          </w:tcPr>
          <w:p w14:paraId="5805912E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71.429</w:t>
            </w:r>
          </w:p>
        </w:tc>
        <w:tc>
          <w:tcPr>
            <w:tcW w:w="386" w:type="pct"/>
            <w:noWrap/>
            <w:hideMark/>
          </w:tcPr>
          <w:p w14:paraId="689F68C7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500,75</w:t>
            </w:r>
          </w:p>
        </w:tc>
      </w:tr>
      <w:tr w:rsidR="00465233" w:rsidRPr="005817B0" w14:paraId="5D08534C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3C6CC9A0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4 – Fertilizantes</w:t>
            </w:r>
          </w:p>
        </w:tc>
        <w:tc>
          <w:tcPr>
            <w:tcW w:w="653" w:type="pct"/>
            <w:noWrap/>
            <w:hideMark/>
          </w:tcPr>
          <w:p w14:paraId="347FE5DA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653" w:type="pct"/>
            <w:noWrap/>
            <w:hideMark/>
          </w:tcPr>
          <w:p w14:paraId="29A1B729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86" w:type="pct"/>
            <w:noWrap/>
            <w:hideMark/>
          </w:tcPr>
          <w:p w14:paraId="3BFC6701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</w:p>
        </w:tc>
      </w:tr>
      <w:tr w:rsidR="00465233" w:rsidRPr="005817B0" w14:paraId="06CC04FF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237084D2" w14:textId="5E7FE5F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Sulfato</w:t>
            </w:r>
            <w:proofErr w:type="spellEnd"/>
            <w:r w:rsidRPr="005817B0">
              <w:rPr>
                <w:rFonts w:cs="Arial"/>
              </w:rPr>
              <w:t xml:space="preserve"> de </w:t>
            </w:r>
            <w:proofErr w:type="spellStart"/>
            <w:r w:rsidRPr="005817B0">
              <w:rPr>
                <w:rFonts w:cs="Arial"/>
              </w:rPr>
              <w:t>amônio</w:t>
            </w:r>
            <w:proofErr w:type="spellEnd"/>
            <w:r w:rsidRPr="005817B0">
              <w:rPr>
                <w:rFonts w:cs="Arial"/>
              </w:rPr>
              <w:t xml:space="preserve"> (20% de N) - 128,58 kg ha</w:t>
            </w:r>
            <w:r w:rsidRPr="005817B0">
              <w:rPr>
                <w:rFonts w:cs="Arial"/>
                <w:vertAlign w:val="superscript"/>
              </w:rPr>
              <w:t>-1</w:t>
            </w:r>
            <w:r w:rsidRPr="005817B0">
              <w:rPr>
                <w:rFonts w:cs="Arial"/>
              </w:rPr>
              <w:t xml:space="preserve"> de N</w:t>
            </w:r>
          </w:p>
        </w:tc>
        <w:tc>
          <w:tcPr>
            <w:tcW w:w="653" w:type="pct"/>
            <w:noWrap/>
            <w:hideMark/>
          </w:tcPr>
          <w:p w14:paraId="2EA42995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kg</w:t>
            </w:r>
          </w:p>
        </w:tc>
        <w:tc>
          <w:tcPr>
            <w:tcW w:w="653" w:type="pct"/>
            <w:noWrap/>
            <w:hideMark/>
          </w:tcPr>
          <w:p w14:paraId="6ADC02EE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642,87</w:t>
            </w:r>
          </w:p>
        </w:tc>
        <w:tc>
          <w:tcPr>
            <w:tcW w:w="386" w:type="pct"/>
            <w:noWrap/>
            <w:hideMark/>
          </w:tcPr>
          <w:p w14:paraId="15696172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1.054,31</w:t>
            </w:r>
          </w:p>
        </w:tc>
      </w:tr>
      <w:tr w:rsidR="00465233" w:rsidRPr="005817B0" w14:paraId="7CBDB634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5BE84F0D" w14:textId="6BA6172F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Superfosfato</w:t>
            </w:r>
            <w:proofErr w:type="spellEnd"/>
            <w:r w:rsidRPr="005817B0">
              <w:rPr>
                <w:rFonts w:cs="Arial"/>
              </w:rPr>
              <w:t xml:space="preserve"> simples (18% de P2O5) - 28,57 kg ha</w:t>
            </w:r>
            <w:r w:rsidRPr="005817B0">
              <w:rPr>
                <w:rFonts w:cs="Arial"/>
                <w:vertAlign w:val="superscript"/>
              </w:rPr>
              <w:t>-1</w:t>
            </w:r>
            <w:r w:rsidRPr="005817B0">
              <w:rPr>
                <w:rFonts w:cs="Arial"/>
              </w:rPr>
              <w:t xml:space="preserve"> de P2O5</w:t>
            </w:r>
          </w:p>
        </w:tc>
        <w:tc>
          <w:tcPr>
            <w:tcW w:w="653" w:type="pct"/>
            <w:noWrap/>
            <w:hideMark/>
          </w:tcPr>
          <w:p w14:paraId="7A2D8A33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kg</w:t>
            </w:r>
          </w:p>
        </w:tc>
        <w:tc>
          <w:tcPr>
            <w:tcW w:w="653" w:type="pct"/>
            <w:noWrap/>
            <w:hideMark/>
          </w:tcPr>
          <w:p w14:paraId="401BB69F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158,73</w:t>
            </w:r>
          </w:p>
        </w:tc>
        <w:tc>
          <w:tcPr>
            <w:tcW w:w="386" w:type="pct"/>
            <w:noWrap/>
            <w:hideMark/>
          </w:tcPr>
          <w:p w14:paraId="0239C16A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279,36</w:t>
            </w:r>
          </w:p>
        </w:tc>
      </w:tr>
      <w:tr w:rsidR="00465233" w:rsidRPr="005817B0" w14:paraId="69652387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1503D9AA" w14:textId="5DD459D6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Cloreto</w:t>
            </w:r>
            <w:proofErr w:type="spellEnd"/>
            <w:r w:rsidRPr="005817B0">
              <w:rPr>
                <w:rFonts w:cs="Arial"/>
              </w:rPr>
              <w:t xml:space="preserve"> de </w:t>
            </w:r>
            <w:proofErr w:type="spellStart"/>
            <w:r w:rsidRPr="005817B0">
              <w:rPr>
                <w:rFonts w:cs="Arial"/>
              </w:rPr>
              <w:t>potássio</w:t>
            </w:r>
            <w:proofErr w:type="spellEnd"/>
            <w:r w:rsidRPr="005817B0">
              <w:rPr>
                <w:rFonts w:cs="Arial"/>
              </w:rPr>
              <w:t xml:space="preserve"> (60% de K2O) - 34,28 kg ha</w:t>
            </w:r>
            <w:r w:rsidRPr="005817B0">
              <w:rPr>
                <w:rFonts w:cs="Arial"/>
                <w:vertAlign w:val="superscript"/>
              </w:rPr>
              <w:t>-1</w:t>
            </w:r>
            <w:r w:rsidRPr="005817B0">
              <w:rPr>
                <w:rFonts w:cs="Arial"/>
              </w:rPr>
              <w:t xml:space="preserve"> de K2O</w:t>
            </w:r>
          </w:p>
        </w:tc>
        <w:tc>
          <w:tcPr>
            <w:tcW w:w="653" w:type="pct"/>
            <w:noWrap/>
            <w:hideMark/>
          </w:tcPr>
          <w:p w14:paraId="4FC20109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kg</w:t>
            </w:r>
          </w:p>
        </w:tc>
        <w:tc>
          <w:tcPr>
            <w:tcW w:w="653" w:type="pct"/>
            <w:noWrap/>
            <w:hideMark/>
          </w:tcPr>
          <w:p w14:paraId="60AE8B89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57,14</w:t>
            </w:r>
          </w:p>
        </w:tc>
        <w:tc>
          <w:tcPr>
            <w:tcW w:w="386" w:type="pct"/>
            <w:noWrap/>
            <w:hideMark/>
          </w:tcPr>
          <w:p w14:paraId="232BFBBC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148,56</w:t>
            </w:r>
          </w:p>
        </w:tc>
      </w:tr>
      <w:tr w:rsidR="00465233" w:rsidRPr="005817B0" w14:paraId="4DFE6F65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6810CFC7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5 – Outros</w:t>
            </w:r>
          </w:p>
        </w:tc>
        <w:tc>
          <w:tcPr>
            <w:tcW w:w="653" w:type="pct"/>
            <w:noWrap/>
            <w:hideMark/>
          </w:tcPr>
          <w:p w14:paraId="67FFE80C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653" w:type="pct"/>
            <w:noWrap/>
            <w:hideMark/>
          </w:tcPr>
          <w:p w14:paraId="5F75FDA2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386" w:type="pct"/>
            <w:noWrap/>
            <w:hideMark/>
          </w:tcPr>
          <w:p w14:paraId="4C90118F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</w:p>
        </w:tc>
      </w:tr>
      <w:tr w:rsidR="00465233" w:rsidRPr="005817B0" w14:paraId="3E3B9AD3" w14:textId="77777777" w:rsidTr="000124E1">
        <w:trPr>
          <w:trHeight w:val="255"/>
        </w:trPr>
        <w:tc>
          <w:tcPr>
            <w:tcW w:w="3308" w:type="pct"/>
            <w:tcBorders>
              <w:bottom w:val="single" w:sz="4" w:space="0" w:color="auto"/>
            </w:tcBorders>
            <w:noWrap/>
            <w:hideMark/>
          </w:tcPr>
          <w:p w14:paraId="3504445E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Análise</w:t>
            </w:r>
            <w:proofErr w:type="spellEnd"/>
            <w:r w:rsidRPr="005817B0">
              <w:rPr>
                <w:rFonts w:cs="Arial"/>
              </w:rPr>
              <w:t xml:space="preserve"> de solo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noWrap/>
            <w:hideMark/>
          </w:tcPr>
          <w:p w14:paraId="7FBF9958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proofErr w:type="spellStart"/>
            <w:r w:rsidRPr="005817B0">
              <w:rPr>
                <w:rFonts w:cs="Arial"/>
              </w:rPr>
              <w:t>unid</w:t>
            </w:r>
            <w:proofErr w:type="spellEnd"/>
            <w:r w:rsidRPr="005817B0">
              <w:rPr>
                <w:rFonts w:cs="Arial"/>
              </w:rPr>
              <w:t>.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noWrap/>
            <w:hideMark/>
          </w:tcPr>
          <w:p w14:paraId="746AC4F2" w14:textId="77777777" w:rsidR="00465233" w:rsidRPr="005817B0" w:rsidRDefault="00465233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1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noWrap/>
            <w:hideMark/>
          </w:tcPr>
          <w:p w14:paraId="3F125B0B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55,00</w:t>
            </w:r>
          </w:p>
        </w:tc>
      </w:tr>
      <w:tr w:rsidR="00465233" w:rsidRPr="005817B0" w14:paraId="5FB2A072" w14:textId="77777777" w:rsidTr="000124E1">
        <w:trPr>
          <w:trHeight w:val="255"/>
        </w:trPr>
        <w:tc>
          <w:tcPr>
            <w:tcW w:w="396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AF64BA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 xml:space="preserve">Total das </w:t>
            </w:r>
            <w:proofErr w:type="spellStart"/>
            <w:r w:rsidRPr="005817B0">
              <w:rPr>
                <w:rFonts w:cs="Arial"/>
                <w:b/>
                <w:bCs/>
              </w:rPr>
              <w:t>despesas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de </w:t>
            </w:r>
            <w:proofErr w:type="spellStart"/>
            <w:r w:rsidRPr="005817B0">
              <w:rPr>
                <w:rFonts w:cs="Arial"/>
                <w:b/>
                <w:bCs/>
              </w:rPr>
              <w:t>custeio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da </w:t>
            </w:r>
            <w:proofErr w:type="spellStart"/>
            <w:r w:rsidRPr="005817B0">
              <w:rPr>
                <w:rFonts w:cs="Arial"/>
                <w:b/>
                <w:bCs/>
              </w:rPr>
              <w:t>lavoura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(A)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B7DF67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025638" w14:textId="77777777" w:rsidR="00465233" w:rsidRPr="005817B0" w:rsidRDefault="00465233" w:rsidP="000124E1">
            <w:pPr>
              <w:jc w:val="right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3.461,98</w:t>
            </w:r>
          </w:p>
        </w:tc>
      </w:tr>
      <w:tr w:rsidR="00465233" w:rsidRPr="005817B0" w14:paraId="4113EF4F" w14:textId="77777777" w:rsidTr="000124E1">
        <w:trPr>
          <w:trHeight w:val="255"/>
        </w:trPr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C22A27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 xml:space="preserve">II - </w:t>
            </w:r>
            <w:proofErr w:type="spellStart"/>
            <w:r w:rsidRPr="005817B0">
              <w:rPr>
                <w:rFonts w:cs="Arial"/>
                <w:b/>
                <w:bCs/>
              </w:rPr>
              <w:t>Outras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5817B0">
              <w:rPr>
                <w:rFonts w:cs="Arial"/>
                <w:b/>
                <w:bCs/>
              </w:rPr>
              <w:t>despesas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D7F3DB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B302A8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79C8AA" w14:textId="77777777" w:rsidR="00465233" w:rsidRPr="005817B0" w:rsidRDefault="00465233" w:rsidP="000124E1">
            <w:pPr>
              <w:jc w:val="right"/>
              <w:rPr>
                <w:rFonts w:cs="Arial"/>
                <w:b/>
                <w:bCs/>
              </w:rPr>
            </w:pPr>
          </w:p>
        </w:tc>
      </w:tr>
      <w:tr w:rsidR="00465233" w:rsidRPr="005817B0" w14:paraId="24754D18" w14:textId="77777777" w:rsidTr="000124E1">
        <w:trPr>
          <w:trHeight w:val="255"/>
        </w:trPr>
        <w:tc>
          <w:tcPr>
            <w:tcW w:w="3961" w:type="pct"/>
            <w:gridSpan w:val="2"/>
            <w:tcBorders>
              <w:top w:val="single" w:sz="4" w:space="0" w:color="auto"/>
            </w:tcBorders>
            <w:noWrap/>
            <w:hideMark/>
          </w:tcPr>
          <w:p w14:paraId="34D08377" w14:textId="2F178C70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 xml:space="preserve">6 - </w:t>
            </w:r>
            <w:proofErr w:type="spellStart"/>
            <w:r w:rsidRPr="005817B0">
              <w:rPr>
                <w:rFonts w:cs="Arial"/>
              </w:rPr>
              <w:t>Despesas</w:t>
            </w:r>
            <w:proofErr w:type="spellEnd"/>
            <w:r w:rsidRPr="005817B0">
              <w:rPr>
                <w:rFonts w:cs="Arial"/>
              </w:rPr>
              <w:t xml:space="preserve"> </w:t>
            </w:r>
            <w:proofErr w:type="spellStart"/>
            <w:r w:rsidRPr="005817B0">
              <w:rPr>
                <w:rFonts w:cs="Arial"/>
              </w:rPr>
              <w:t>administrativas</w:t>
            </w:r>
            <w:proofErr w:type="spellEnd"/>
            <w:r w:rsidRPr="005817B0">
              <w:rPr>
                <w:rFonts w:cs="Arial"/>
              </w:rPr>
              <w:t xml:space="preserve"> (3% do </w:t>
            </w:r>
            <w:proofErr w:type="spellStart"/>
            <w:r w:rsidRPr="005817B0">
              <w:rPr>
                <w:rFonts w:cs="Arial"/>
              </w:rPr>
              <w:t>custeio</w:t>
            </w:r>
            <w:proofErr w:type="spellEnd"/>
            <w:r w:rsidRPr="005817B0">
              <w:rPr>
                <w:rFonts w:cs="Arial"/>
              </w:rPr>
              <w:t xml:space="preserve"> da </w:t>
            </w:r>
            <w:proofErr w:type="spellStart"/>
            <w:r w:rsidRPr="005817B0">
              <w:rPr>
                <w:rFonts w:cs="Arial"/>
              </w:rPr>
              <w:t>lavoura</w:t>
            </w:r>
            <w:proofErr w:type="spellEnd"/>
            <w:r w:rsidRPr="005817B0">
              <w:rPr>
                <w:rFonts w:cs="Arial"/>
              </w:rPr>
              <w:t xml:space="preserve">) </w:t>
            </w:r>
          </w:p>
        </w:tc>
        <w:tc>
          <w:tcPr>
            <w:tcW w:w="653" w:type="pct"/>
            <w:tcBorders>
              <w:top w:val="single" w:sz="4" w:space="0" w:color="auto"/>
            </w:tcBorders>
            <w:noWrap/>
            <w:hideMark/>
          </w:tcPr>
          <w:p w14:paraId="3E5036EF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</w:tcBorders>
            <w:noWrap/>
          </w:tcPr>
          <w:p w14:paraId="26584C56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103,86</w:t>
            </w:r>
          </w:p>
        </w:tc>
      </w:tr>
      <w:tr w:rsidR="00465233" w:rsidRPr="005817B0" w14:paraId="6CC7086A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431B60FE" w14:textId="35738293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 xml:space="preserve">7 - </w:t>
            </w:r>
            <w:proofErr w:type="spellStart"/>
            <w:r w:rsidRPr="005817B0">
              <w:rPr>
                <w:rFonts w:cs="Arial"/>
              </w:rPr>
              <w:t>Assistência</w:t>
            </w:r>
            <w:proofErr w:type="spellEnd"/>
            <w:r w:rsidRPr="005817B0">
              <w:rPr>
                <w:rFonts w:cs="Arial"/>
              </w:rPr>
              <w:t xml:space="preserve"> </w:t>
            </w:r>
            <w:proofErr w:type="spellStart"/>
            <w:r w:rsidRPr="005817B0">
              <w:rPr>
                <w:rFonts w:cs="Arial"/>
              </w:rPr>
              <w:t>técnica</w:t>
            </w:r>
            <w:proofErr w:type="spellEnd"/>
            <w:r w:rsidRPr="005817B0">
              <w:rPr>
                <w:rFonts w:cs="Arial"/>
              </w:rPr>
              <w:t xml:space="preserve"> (2% do </w:t>
            </w:r>
            <w:proofErr w:type="spellStart"/>
            <w:r w:rsidRPr="005817B0">
              <w:rPr>
                <w:rFonts w:cs="Arial"/>
              </w:rPr>
              <w:t>custeio</w:t>
            </w:r>
            <w:proofErr w:type="spellEnd"/>
            <w:r w:rsidRPr="005817B0">
              <w:rPr>
                <w:rFonts w:cs="Arial"/>
              </w:rPr>
              <w:t xml:space="preserve"> da </w:t>
            </w:r>
            <w:proofErr w:type="spellStart"/>
            <w:r w:rsidRPr="005817B0">
              <w:rPr>
                <w:rFonts w:cs="Arial"/>
              </w:rPr>
              <w:t>lavoura</w:t>
            </w:r>
            <w:proofErr w:type="spellEnd"/>
            <w:r w:rsidRPr="005817B0">
              <w:rPr>
                <w:rFonts w:cs="Arial"/>
              </w:rPr>
              <w:t xml:space="preserve">) </w:t>
            </w:r>
          </w:p>
        </w:tc>
        <w:tc>
          <w:tcPr>
            <w:tcW w:w="653" w:type="pct"/>
            <w:noWrap/>
            <w:hideMark/>
          </w:tcPr>
          <w:p w14:paraId="0C64D0DC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noWrap/>
            <w:hideMark/>
          </w:tcPr>
          <w:p w14:paraId="12AD4092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noWrap/>
          </w:tcPr>
          <w:p w14:paraId="1B92E0CE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69,24</w:t>
            </w:r>
          </w:p>
        </w:tc>
      </w:tr>
      <w:tr w:rsidR="00465233" w:rsidRPr="005817B0" w14:paraId="1F0072AC" w14:textId="77777777" w:rsidTr="000124E1">
        <w:trPr>
          <w:trHeight w:val="255"/>
        </w:trPr>
        <w:tc>
          <w:tcPr>
            <w:tcW w:w="3308" w:type="pct"/>
            <w:tcBorders>
              <w:bottom w:val="single" w:sz="4" w:space="0" w:color="auto"/>
            </w:tcBorders>
            <w:noWrap/>
            <w:hideMark/>
          </w:tcPr>
          <w:p w14:paraId="2A9AB296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 xml:space="preserve">8 - </w:t>
            </w:r>
            <w:proofErr w:type="spellStart"/>
            <w:r w:rsidRPr="005817B0">
              <w:rPr>
                <w:rFonts w:cs="Arial"/>
              </w:rPr>
              <w:t>Imposto</w:t>
            </w:r>
            <w:proofErr w:type="spellEnd"/>
            <w:r w:rsidRPr="005817B0">
              <w:rPr>
                <w:rFonts w:cs="Arial"/>
              </w:rPr>
              <w:t xml:space="preserve"> territorial rural (R$ 10,00 </w:t>
            </w:r>
            <w:proofErr w:type="spellStart"/>
            <w:r w:rsidRPr="005817B0">
              <w:rPr>
                <w:rFonts w:cs="Arial"/>
              </w:rPr>
              <w:t>ao</w:t>
            </w:r>
            <w:proofErr w:type="spellEnd"/>
            <w:r w:rsidRPr="005817B0">
              <w:rPr>
                <w:rFonts w:cs="Arial"/>
              </w:rPr>
              <w:t xml:space="preserve"> </w:t>
            </w:r>
            <w:proofErr w:type="spellStart"/>
            <w:r w:rsidRPr="005817B0">
              <w:rPr>
                <w:rFonts w:cs="Arial"/>
              </w:rPr>
              <w:t>ano</w:t>
            </w:r>
            <w:proofErr w:type="spellEnd"/>
            <w:r w:rsidRPr="005817B0">
              <w:rPr>
                <w:rFonts w:cs="Arial"/>
              </w:rPr>
              <w:t>)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noWrap/>
            <w:hideMark/>
          </w:tcPr>
          <w:p w14:paraId="0BC1E383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noWrap/>
            <w:hideMark/>
          </w:tcPr>
          <w:p w14:paraId="2841C2DA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noWrap/>
          </w:tcPr>
          <w:p w14:paraId="7DDCE9C0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3,23</w:t>
            </w:r>
          </w:p>
        </w:tc>
      </w:tr>
      <w:tr w:rsidR="00465233" w:rsidRPr="005817B0" w14:paraId="101596C8" w14:textId="77777777" w:rsidTr="000124E1">
        <w:trPr>
          <w:trHeight w:val="255"/>
        </w:trPr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3BF724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 xml:space="preserve">Total das </w:t>
            </w:r>
            <w:proofErr w:type="spellStart"/>
            <w:r w:rsidRPr="005817B0">
              <w:rPr>
                <w:rFonts w:cs="Arial"/>
                <w:b/>
                <w:bCs/>
              </w:rPr>
              <w:t>outras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5817B0">
              <w:rPr>
                <w:rFonts w:cs="Arial"/>
                <w:b/>
                <w:bCs/>
              </w:rPr>
              <w:t>despesas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(B)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8504EE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1B0B2F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488D30F" w14:textId="77777777" w:rsidR="00465233" w:rsidRPr="005817B0" w:rsidRDefault="00465233" w:rsidP="000124E1">
            <w:pPr>
              <w:jc w:val="right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176,33</w:t>
            </w:r>
          </w:p>
        </w:tc>
      </w:tr>
      <w:tr w:rsidR="00465233" w:rsidRPr="005817B0" w14:paraId="09B4876C" w14:textId="77777777" w:rsidTr="000124E1">
        <w:trPr>
          <w:trHeight w:val="255"/>
        </w:trPr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463034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 xml:space="preserve">III - </w:t>
            </w:r>
            <w:proofErr w:type="spellStart"/>
            <w:r w:rsidRPr="005817B0">
              <w:rPr>
                <w:rFonts w:cs="Arial"/>
                <w:b/>
                <w:bCs/>
              </w:rPr>
              <w:t>Despesas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5817B0">
              <w:rPr>
                <w:rFonts w:cs="Arial"/>
                <w:b/>
                <w:bCs/>
              </w:rPr>
              <w:t>financeiras</w:t>
            </w:r>
            <w:proofErr w:type="spellEnd"/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B4018C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AC3CB6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A1FEB0" w14:textId="77777777" w:rsidR="00465233" w:rsidRPr="005817B0" w:rsidRDefault="00465233" w:rsidP="000124E1">
            <w:pPr>
              <w:jc w:val="right"/>
              <w:rPr>
                <w:rFonts w:cs="Arial"/>
                <w:b/>
                <w:bCs/>
              </w:rPr>
            </w:pPr>
          </w:p>
        </w:tc>
      </w:tr>
      <w:tr w:rsidR="00465233" w:rsidRPr="005817B0" w14:paraId="0E9376BC" w14:textId="77777777" w:rsidTr="000124E1">
        <w:trPr>
          <w:trHeight w:val="255"/>
        </w:trPr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BBF9C5" w14:textId="2B650BBC" w:rsidR="00465233" w:rsidRPr="005817B0" w:rsidRDefault="00465233" w:rsidP="000124E1">
            <w:pPr>
              <w:rPr>
                <w:rFonts w:cs="Arial"/>
              </w:rPr>
            </w:pPr>
            <w:r w:rsidRPr="005817B0">
              <w:rPr>
                <w:rFonts w:cs="Arial"/>
              </w:rPr>
              <w:t xml:space="preserve">9 - </w:t>
            </w:r>
            <w:proofErr w:type="spellStart"/>
            <w:r w:rsidRPr="005817B0">
              <w:rPr>
                <w:rFonts w:cs="Arial"/>
              </w:rPr>
              <w:t>Juros</w:t>
            </w:r>
            <w:proofErr w:type="spellEnd"/>
            <w:r w:rsidRPr="005817B0">
              <w:rPr>
                <w:rFonts w:cs="Arial"/>
              </w:rPr>
              <w:t xml:space="preserve"> do </w:t>
            </w:r>
            <w:proofErr w:type="spellStart"/>
            <w:r w:rsidRPr="005817B0">
              <w:rPr>
                <w:rFonts w:cs="Arial"/>
              </w:rPr>
              <w:t>financiamento</w:t>
            </w:r>
            <w:proofErr w:type="spellEnd"/>
            <w:r w:rsidRPr="005817B0">
              <w:rPr>
                <w:rFonts w:cs="Arial"/>
              </w:rPr>
              <w:t xml:space="preserve"> (2,75% </w:t>
            </w:r>
            <w:proofErr w:type="spellStart"/>
            <w:r w:rsidRPr="005817B0">
              <w:rPr>
                <w:rFonts w:cs="Arial"/>
              </w:rPr>
              <w:t>ao</w:t>
            </w:r>
            <w:proofErr w:type="spellEnd"/>
            <w:r w:rsidRPr="005817B0">
              <w:rPr>
                <w:rFonts w:cs="Arial"/>
              </w:rPr>
              <w:t xml:space="preserve"> </w:t>
            </w:r>
            <w:proofErr w:type="spellStart"/>
            <w:r w:rsidRPr="005817B0">
              <w:rPr>
                <w:rFonts w:cs="Arial"/>
              </w:rPr>
              <w:t>ano</w:t>
            </w:r>
            <w:proofErr w:type="spellEnd"/>
            <w:r w:rsidRPr="005817B0">
              <w:rPr>
                <w:rFonts w:cs="Arial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69FBF7" w14:textId="77777777" w:rsidR="00465233" w:rsidRPr="005817B0" w:rsidRDefault="00465233" w:rsidP="000124E1">
            <w:pPr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F4273E" w14:textId="77777777" w:rsidR="00465233" w:rsidRPr="005817B0" w:rsidRDefault="00465233" w:rsidP="000124E1">
            <w:pPr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260AC" w14:textId="77777777" w:rsidR="00465233" w:rsidRPr="005817B0" w:rsidRDefault="00465233" w:rsidP="000124E1">
            <w:pPr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30,78</w:t>
            </w:r>
          </w:p>
        </w:tc>
      </w:tr>
      <w:tr w:rsidR="00465233" w:rsidRPr="005817B0" w14:paraId="466F41D2" w14:textId="77777777" w:rsidTr="000124E1">
        <w:trPr>
          <w:trHeight w:val="255"/>
        </w:trPr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3ED261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 xml:space="preserve">Total de </w:t>
            </w:r>
            <w:proofErr w:type="spellStart"/>
            <w:r w:rsidRPr="005817B0">
              <w:rPr>
                <w:rFonts w:cs="Arial"/>
                <w:b/>
                <w:bCs/>
              </w:rPr>
              <w:t>despesas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5817B0">
              <w:rPr>
                <w:rFonts w:cs="Arial"/>
                <w:b/>
                <w:bCs/>
              </w:rPr>
              <w:t>financeiras</w:t>
            </w:r>
            <w:proofErr w:type="spellEnd"/>
            <w:r w:rsidRPr="005817B0">
              <w:rPr>
                <w:rFonts w:cs="Arial"/>
                <w:b/>
                <w:bCs/>
              </w:rPr>
              <w:t xml:space="preserve"> (C)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19A309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907B44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D5C83B" w14:textId="77777777" w:rsidR="00465233" w:rsidRPr="005817B0" w:rsidRDefault="00465233" w:rsidP="000124E1">
            <w:pPr>
              <w:jc w:val="right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30,78</w:t>
            </w:r>
          </w:p>
        </w:tc>
      </w:tr>
      <w:tr w:rsidR="00465233" w:rsidRPr="005817B0" w14:paraId="469014F7" w14:textId="77777777" w:rsidTr="000124E1">
        <w:trPr>
          <w:trHeight w:val="255"/>
        </w:trPr>
        <w:tc>
          <w:tcPr>
            <w:tcW w:w="330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3CEC95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Custo total (A+B+C)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4CDB0E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7C9A81" w14:textId="77777777" w:rsidR="00465233" w:rsidRPr="005817B0" w:rsidRDefault="00465233" w:rsidP="000124E1">
            <w:pPr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40086D" w14:textId="77777777" w:rsidR="00465233" w:rsidRPr="005817B0" w:rsidRDefault="00465233" w:rsidP="000124E1">
            <w:pPr>
              <w:jc w:val="right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3.669,09</w:t>
            </w:r>
          </w:p>
        </w:tc>
      </w:tr>
      <w:tr w:rsidR="00465233" w:rsidRPr="005817B0" w14:paraId="0AE947EF" w14:textId="77777777" w:rsidTr="000124E1">
        <w:trPr>
          <w:trHeight w:val="255"/>
        </w:trPr>
        <w:tc>
          <w:tcPr>
            <w:tcW w:w="3308" w:type="pct"/>
            <w:tcBorders>
              <w:top w:val="single" w:sz="4" w:space="0" w:color="auto"/>
            </w:tcBorders>
            <w:noWrap/>
            <w:hideMark/>
          </w:tcPr>
          <w:p w14:paraId="208119A1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Custo total - K9555 VIP3</w:t>
            </w:r>
          </w:p>
        </w:tc>
        <w:tc>
          <w:tcPr>
            <w:tcW w:w="653" w:type="pct"/>
            <w:tcBorders>
              <w:top w:val="single" w:sz="4" w:space="0" w:color="auto"/>
            </w:tcBorders>
            <w:noWrap/>
            <w:hideMark/>
          </w:tcPr>
          <w:p w14:paraId="13C0FD6C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</w:tcBorders>
            <w:noWrap/>
            <w:hideMark/>
          </w:tcPr>
          <w:p w14:paraId="6DC6DA18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</w:tcBorders>
            <w:noWrap/>
          </w:tcPr>
          <w:p w14:paraId="00A9BDF6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3.718,73</w:t>
            </w:r>
          </w:p>
        </w:tc>
      </w:tr>
      <w:tr w:rsidR="00465233" w:rsidRPr="005817B0" w14:paraId="4BEDCB85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32794CD4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Custo total - R9080 PRO2</w:t>
            </w:r>
          </w:p>
        </w:tc>
        <w:tc>
          <w:tcPr>
            <w:tcW w:w="653" w:type="pct"/>
            <w:noWrap/>
            <w:hideMark/>
          </w:tcPr>
          <w:p w14:paraId="72853E69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noWrap/>
            <w:hideMark/>
          </w:tcPr>
          <w:p w14:paraId="7CB83F16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noWrap/>
          </w:tcPr>
          <w:p w14:paraId="435917AB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3.655,70</w:t>
            </w:r>
          </w:p>
        </w:tc>
      </w:tr>
      <w:tr w:rsidR="00465233" w:rsidRPr="005817B0" w14:paraId="5217204C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7CA58355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Custo total - K9822 VIP3</w:t>
            </w:r>
          </w:p>
        </w:tc>
        <w:tc>
          <w:tcPr>
            <w:tcW w:w="653" w:type="pct"/>
            <w:noWrap/>
            <w:hideMark/>
          </w:tcPr>
          <w:p w14:paraId="74AC41CC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noWrap/>
            <w:hideMark/>
          </w:tcPr>
          <w:p w14:paraId="0F651AEF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noWrap/>
          </w:tcPr>
          <w:p w14:paraId="34C704FD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3.668,31</w:t>
            </w:r>
          </w:p>
        </w:tc>
      </w:tr>
      <w:tr w:rsidR="00465233" w:rsidRPr="005817B0" w14:paraId="0946A3FD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5C3EDAE6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Custo total - K9606 VIP3</w:t>
            </w:r>
          </w:p>
        </w:tc>
        <w:tc>
          <w:tcPr>
            <w:tcW w:w="653" w:type="pct"/>
            <w:noWrap/>
            <w:hideMark/>
          </w:tcPr>
          <w:p w14:paraId="72609AD8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noWrap/>
            <w:hideMark/>
          </w:tcPr>
          <w:p w14:paraId="7F2142E1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noWrap/>
          </w:tcPr>
          <w:p w14:paraId="3A0FC007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3.725,03</w:t>
            </w:r>
          </w:p>
        </w:tc>
      </w:tr>
      <w:tr w:rsidR="00465233" w:rsidRPr="005817B0" w14:paraId="300E029E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760DD369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 xml:space="preserve">Custo total - K9510 </w:t>
            </w:r>
            <w:proofErr w:type="spellStart"/>
            <w:r w:rsidRPr="005817B0">
              <w:rPr>
                <w:rFonts w:cs="Arial"/>
              </w:rPr>
              <w:t>Convencional</w:t>
            </w:r>
            <w:proofErr w:type="spellEnd"/>
          </w:p>
        </w:tc>
        <w:tc>
          <w:tcPr>
            <w:tcW w:w="653" w:type="pct"/>
            <w:noWrap/>
            <w:hideMark/>
          </w:tcPr>
          <w:p w14:paraId="0B744D52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noWrap/>
            <w:hideMark/>
          </w:tcPr>
          <w:p w14:paraId="07C7051B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noWrap/>
          </w:tcPr>
          <w:p w14:paraId="791B86C4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3.667,28</w:t>
            </w:r>
          </w:p>
        </w:tc>
      </w:tr>
      <w:tr w:rsidR="00465233" w:rsidRPr="005817B0" w14:paraId="7E04D2FF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24873327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Custo total - K8774 PRO3</w:t>
            </w:r>
          </w:p>
        </w:tc>
        <w:tc>
          <w:tcPr>
            <w:tcW w:w="653" w:type="pct"/>
            <w:noWrap/>
            <w:hideMark/>
          </w:tcPr>
          <w:p w14:paraId="71C22B24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noWrap/>
            <w:hideMark/>
          </w:tcPr>
          <w:p w14:paraId="40FE0B53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noWrap/>
          </w:tcPr>
          <w:p w14:paraId="6D0543BE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3.655,70</w:t>
            </w:r>
          </w:p>
        </w:tc>
      </w:tr>
      <w:tr w:rsidR="00465233" w:rsidRPr="005817B0" w14:paraId="4C3B4E71" w14:textId="77777777" w:rsidTr="000124E1">
        <w:trPr>
          <w:trHeight w:val="255"/>
        </w:trPr>
        <w:tc>
          <w:tcPr>
            <w:tcW w:w="3308" w:type="pct"/>
            <w:noWrap/>
            <w:hideMark/>
          </w:tcPr>
          <w:p w14:paraId="1A1F6DF6" w14:textId="61986996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Custo total - R</w:t>
            </w:r>
            <w:r w:rsidR="005817B0">
              <w:rPr>
                <w:rFonts w:cs="Arial"/>
              </w:rPr>
              <w:t>B</w:t>
            </w:r>
            <w:r w:rsidRPr="005817B0">
              <w:rPr>
                <w:rFonts w:cs="Arial"/>
              </w:rPr>
              <w:t>9006 PRO2</w:t>
            </w:r>
          </w:p>
        </w:tc>
        <w:tc>
          <w:tcPr>
            <w:tcW w:w="653" w:type="pct"/>
            <w:noWrap/>
            <w:hideMark/>
          </w:tcPr>
          <w:p w14:paraId="42CA2A71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noWrap/>
            <w:hideMark/>
          </w:tcPr>
          <w:p w14:paraId="60CB141B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noWrap/>
          </w:tcPr>
          <w:p w14:paraId="69CF2E97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3.680,91</w:t>
            </w:r>
          </w:p>
        </w:tc>
      </w:tr>
      <w:tr w:rsidR="00465233" w:rsidRPr="005817B0" w14:paraId="797C83A6" w14:textId="77777777" w:rsidTr="000124E1">
        <w:trPr>
          <w:trHeight w:val="255"/>
        </w:trPr>
        <w:tc>
          <w:tcPr>
            <w:tcW w:w="3308" w:type="pct"/>
            <w:tcBorders>
              <w:bottom w:val="single" w:sz="4" w:space="0" w:color="auto"/>
            </w:tcBorders>
            <w:noWrap/>
            <w:hideMark/>
          </w:tcPr>
          <w:p w14:paraId="1A3D1AFF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Custo total - 2B587 PW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noWrap/>
            <w:hideMark/>
          </w:tcPr>
          <w:p w14:paraId="3541693A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noWrap/>
            <w:hideMark/>
          </w:tcPr>
          <w:p w14:paraId="296E9F94" w14:textId="77777777" w:rsidR="00465233" w:rsidRPr="005817B0" w:rsidRDefault="00465233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</w:rPr>
              <w:t> 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noWrap/>
          </w:tcPr>
          <w:p w14:paraId="13ECAB83" w14:textId="77777777" w:rsidR="00465233" w:rsidRPr="005817B0" w:rsidRDefault="00465233" w:rsidP="000124E1">
            <w:pPr>
              <w:spacing w:line="360" w:lineRule="auto"/>
              <w:jc w:val="right"/>
              <w:rPr>
                <w:rFonts w:cs="Arial"/>
              </w:rPr>
            </w:pPr>
            <w:r w:rsidRPr="005817B0">
              <w:rPr>
                <w:rFonts w:cs="Arial"/>
              </w:rPr>
              <w:t>3.630,49</w:t>
            </w:r>
          </w:p>
        </w:tc>
      </w:tr>
    </w:tbl>
    <w:p w14:paraId="38D366F3" w14:textId="77777777" w:rsidR="00465233" w:rsidRPr="005817B0" w:rsidRDefault="00465233" w:rsidP="00465233">
      <w:pPr>
        <w:rPr>
          <w:rFonts w:cs="Arial"/>
        </w:rPr>
      </w:pPr>
    </w:p>
    <w:p w14:paraId="6AA9B0EF" w14:textId="77777777" w:rsidR="00F14048" w:rsidRDefault="00465233" w:rsidP="00F1404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14048">
        <w:rPr>
          <w:rFonts w:cs="Arial"/>
          <w:sz w:val="24"/>
          <w:szCs w:val="24"/>
        </w:rPr>
        <w:t xml:space="preserve">Com </w:t>
      </w:r>
      <w:proofErr w:type="spellStart"/>
      <w:r w:rsidR="00F14048">
        <w:rPr>
          <w:rFonts w:cs="Arial"/>
          <w:sz w:val="24"/>
          <w:szCs w:val="24"/>
        </w:rPr>
        <w:t>relação</w:t>
      </w:r>
      <w:proofErr w:type="spellEnd"/>
      <w:r w:rsidR="00F14048">
        <w:rPr>
          <w:rFonts w:cs="Arial"/>
          <w:sz w:val="24"/>
          <w:szCs w:val="24"/>
        </w:rPr>
        <w:t xml:space="preserve"> à media de </w:t>
      </w:r>
      <w:proofErr w:type="spellStart"/>
      <w:r w:rsidR="00F14048">
        <w:rPr>
          <w:rFonts w:cs="Arial"/>
          <w:sz w:val="24"/>
          <w:szCs w:val="24"/>
        </w:rPr>
        <w:t>produtividade</w:t>
      </w:r>
      <w:proofErr w:type="spellEnd"/>
      <w:r w:rsidR="00F14048">
        <w:rPr>
          <w:rFonts w:cs="Arial"/>
          <w:sz w:val="24"/>
          <w:szCs w:val="24"/>
        </w:rPr>
        <w:t xml:space="preserve"> de </w:t>
      </w:r>
      <w:proofErr w:type="spellStart"/>
      <w:r w:rsidR="00F14048">
        <w:rPr>
          <w:rFonts w:cs="Arial"/>
          <w:sz w:val="24"/>
          <w:szCs w:val="24"/>
        </w:rPr>
        <w:t>grãos</w:t>
      </w:r>
      <w:proofErr w:type="spellEnd"/>
      <w:r w:rsidR="00F14048">
        <w:rPr>
          <w:rFonts w:cs="Arial"/>
          <w:sz w:val="24"/>
          <w:szCs w:val="24"/>
        </w:rPr>
        <w:t xml:space="preserve"> (</w:t>
      </w:r>
      <w:proofErr w:type="spellStart"/>
      <w:r w:rsidR="00F14048">
        <w:rPr>
          <w:rFonts w:cs="Arial"/>
          <w:sz w:val="24"/>
          <w:szCs w:val="24"/>
        </w:rPr>
        <w:t>Tabela</w:t>
      </w:r>
      <w:proofErr w:type="spellEnd"/>
      <w:r w:rsidR="00F14048">
        <w:rPr>
          <w:rFonts w:cs="Arial"/>
          <w:sz w:val="24"/>
          <w:szCs w:val="24"/>
        </w:rPr>
        <w:t xml:space="preserve"> 2), </w:t>
      </w:r>
      <w:proofErr w:type="spellStart"/>
      <w:r w:rsidR="00F14048">
        <w:rPr>
          <w:rFonts w:cs="Arial"/>
          <w:sz w:val="24"/>
          <w:szCs w:val="24"/>
        </w:rPr>
        <w:t>foi</w:t>
      </w:r>
      <w:proofErr w:type="spellEnd"/>
      <w:r w:rsidR="00F14048">
        <w:rPr>
          <w:rFonts w:cs="Arial"/>
          <w:sz w:val="24"/>
          <w:szCs w:val="24"/>
        </w:rPr>
        <w:t xml:space="preserve"> visto que </w:t>
      </w:r>
      <w:proofErr w:type="spellStart"/>
      <w:r w:rsidR="00F14048">
        <w:rPr>
          <w:rFonts w:cs="Arial"/>
          <w:sz w:val="24"/>
          <w:szCs w:val="24"/>
        </w:rPr>
        <w:t>o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proofErr w:type="spellStart"/>
      <w:r w:rsidR="00F14048">
        <w:rPr>
          <w:rFonts w:cs="Arial"/>
          <w:sz w:val="24"/>
          <w:szCs w:val="24"/>
        </w:rPr>
        <w:t>híbrido</w:t>
      </w:r>
      <w:proofErr w:type="spellEnd"/>
      <w:r w:rsidR="00F14048">
        <w:rPr>
          <w:rFonts w:cs="Arial"/>
          <w:sz w:val="24"/>
          <w:szCs w:val="24"/>
        </w:rPr>
        <w:t xml:space="preserve"> </w:t>
      </w:r>
      <w:r w:rsidR="00F14048" w:rsidRPr="006B06EE">
        <w:rPr>
          <w:rFonts w:cs="Arial"/>
          <w:color w:val="000000" w:themeColor="text1"/>
          <w:sz w:val="24"/>
          <w:szCs w:val="24"/>
          <w:lang w:eastAsia="ar-SA"/>
        </w:rPr>
        <w:t>K9555 VIP3</w:t>
      </w:r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destacou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em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meio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aos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demais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juntamente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com o </w:t>
      </w:r>
      <w:r w:rsidR="00F14048" w:rsidRPr="00A306BC">
        <w:rPr>
          <w:rFonts w:cs="Arial"/>
          <w:color w:val="000000" w:themeColor="text1"/>
          <w:sz w:val="24"/>
          <w:szCs w:val="24"/>
          <w:lang w:eastAsia="ar-SA"/>
        </w:rPr>
        <w:t>K9606 VIP3</w:t>
      </w:r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sendo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considerados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os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melhores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produtores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de </w:t>
      </w:r>
      <w:proofErr w:type="spellStart"/>
      <w:r w:rsidR="00F14048">
        <w:rPr>
          <w:rFonts w:cs="Arial"/>
          <w:color w:val="000000" w:themeColor="text1"/>
          <w:sz w:val="24"/>
          <w:szCs w:val="24"/>
          <w:lang w:eastAsia="ar-SA"/>
        </w:rPr>
        <w:t>grãos</w:t>
      </w:r>
      <w:proofErr w:type="spellEnd"/>
      <w:r w:rsidR="00F14048">
        <w:rPr>
          <w:rFonts w:cs="Arial"/>
          <w:color w:val="000000" w:themeColor="text1"/>
          <w:sz w:val="24"/>
          <w:szCs w:val="24"/>
          <w:lang w:eastAsia="ar-SA"/>
        </w:rPr>
        <w:t xml:space="preserve"> com 3,43 t ha</w:t>
      </w:r>
      <w:r w:rsidR="00F14048">
        <w:rPr>
          <w:rFonts w:cs="Arial"/>
          <w:color w:val="000000" w:themeColor="text1"/>
          <w:sz w:val="24"/>
          <w:szCs w:val="24"/>
          <w:vertAlign w:val="superscript"/>
          <w:lang w:eastAsia="ar-SA"/>
        </w:rPr>
        <w:t xml:space="preserve">-1 </w:t>
      </w:r>
      <w:r w:rsidR="00F14048">
        <w:rPr>
          <w:rFonts w:cs="Arial"/>
          <w:color w:val="000000" w:themeColor="text1"/>
          <w:sz w:val="24"/>
          <w:szCs w:val="24"/>
          <w:lang w:eastAsia="ar-SA"/>
        </w:rPr>
        <w:t>e 3,21 t ha</w:t>
      </w:r>
      <w:r w:rsidR="00F14048">
        <w:rPr>
          <w:rFonts w:cs="Arial"/>
          <w:color w:val="000000" w:themeColor="text1"/>
          <w:sz w:val="24"/>
          <w:szCs w:val="24"/>
          <w:vertAlign w:val="superscript"/>
          <w:lang w:eastAsia="ar-SA"/>
        </w:rPr>
        <w:t>-1</w:t>
      </w:r>
      <w:r w:rsidR="00F14048">
        <w:rPr>
          <w:rFonts w:cs="Arial"/>
          <w:sz w:val="24"/>
          <w:szCs w:val="24"/>
        </w:rPr>
        <w:t xml:space="preserve">, </w:t>
      </w:r>
      <w:proofErr w:type="spellStart"/>
      <w:r w:rsidR="00F14048">
        <w:rPr>
          <w:rFonts w:cs="Arial"/>
          <w:sz w:val="24"/>
          <w:szCs w:val="24"/>
        </w:rPr>
        <w:t>respectivamente</w:t>
      </w:r>
      <w:proofErr w:type="spellEnd"/>
      <w:r w:rsidR="00F14048">
        <w:rPr>
          <w:rFonts w:cs="Arial"/>
          <w:sz w:val="24"/>
          <w:szCs w:val="24"/>
        </w:rPr>
        <w:t>.</w:t>
      </w:r>
    </w:p>
    <w:p w14:paraId="4172AC0C" w14:textId="0AF5A23C" w:rsidR="00D730D5" w:rsidRDefault="00D730D5" w:rsidP="00D730D5">
      <w:pPr>
        <w:rPr>
          <w:rFonts w:cs="Arial"/>
          <w:sz w:val="24"/>
          <w:szCs w:val="24"/>
        </w:rPr>
      </w:pPr>
    </w:p>
    <w:p w14:paraId="2D494B3F" w14:textId="77777777" w:rsidR="00391E6F" w:rsidRDefault="00391E6F" w:rsidP="00D730D5">
      <w:pPr>
        <w:rPr>
          <w:rFonts w:cs="Arial"/>
          <w:sz w:val="24"/>
          <w:szCs w:val="24"/>
        </w:rPr>
      </w:pPr>
    </w:p>
    <w:p w14:paraId="48EB2F08" w14:textId="43493602" w:rsidR="00A306BC" w:rsidRDefault="00391E6F" w:rsidP="00D730D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344C038A" w14:textId="6EC44D92" w:rsidR="00A306BC" w:rsidRPr="005817B0" w:rsidRDefault="00A306BC" w:rsidP="00A306BC">
      <w:pPr>
        <w:pStyle w:val="Legenda"/>
        <w:keepNext/>
        <w:spacing w:line="360" w:lineRule="auto"/>
        <w:ind w:left="0"/>
        <w:jc w:val="center"/>
        <w:rPr>
          <w:rFonts w:cs="Arial"/>
          <w:i w:val="0"/>
          <w:iCs w:val="0"/>
          <w:szCs w:val="20"/>
        </w:rPr>
      </w:pPr>
      <w:bookmarkStart w:id="13" w:name="_Ref95807470"/>
      <w:bookmarkStart w:id="14" w:name="_Toc97791062"/>
      <w:proofErr w:type="spellStart"/>
      <w:r w:rsidRPr="005817B0">
        <w:rPr>
          <w:rFonts w:cs="Arial"/>
          <w:i w:val="0"/>
          <w:iCs w:val="0"/>
          <w:szCs w:val="20"/>
        </w:rPr>
        <w:lastRenderedPageBreak/>
        <w:t>Tabela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bookmarkEnd w:id="13"/>
      <w:r w:rsidRPr="005817B0">
        <w:rPr>
          <w:rFonts w:cs="Arial"/>
          <w:i w:val="0"/>
          <w:iCs w:val="0"/>
          <w:szCs w:val="20"/>
        </w:rPr>
        <w:t xml:space="preserve">2 – Valores </w:t>
      </w:r>
      <w:proofErr w:type="spellStart"/>
      <w:r w:rsidRPr="005817B0">
        <w:rPr>
          <w:rFonts w:cs="Arial"/>
          <w:i w:val="0"/>
          <w:iCs w:val="0"/>
          <w:szCs w:val="20"/>
        </w:rPr>
        <w:t>médios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de </w:t>
      </w:r>
      <w:proofErr w:type="spellStart"/>
      <w:r w:rsidRPr="005817B0">
        <w:rPr>
          <w:rFonts w:cs="Arial"/>
          <w:i w:val="0"/>
          <w:iCs w:val="0"/>
          <w:szCs w:val="20"/>
        </w:rPr>
        <w:t>produtividade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de </w:t>
      </w:r>
      <w:proofErr w:type="spellStart"/>
      <w:r w:rsidRPr="005817B0">
        <w:rPr>
          <w:rFonts w:cs="Arial"/>
          <w:i w:val="0"/>
          <w:iCs w:val="0"/>
          <w:szCs w:val="20"/>
        </w:rPr>
        <w:t>grãos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(PG), </w:t>
      </w:r>
      <w:proofErr w:type="spellStart"/>
      <w:r w:rsidRPr="005817B0">
        <w:rPr>
          <w:rFonts w:cs="Arial"/>
          <w:i w:val="0"/>
          <w:iCs w:val="0"/>
          <w:szCs w:val="20"/>
        </w:rPr>
        <w:t>renda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bruta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(RB), custos </w:t>
      </w:r>
      <w:proofErr w:type="spellStart"/>
      <w:r w:rsidRPr="005817B0">
        <w:rPr>
          <w:rFonts w:cs="Arial"/>
          <w:i w:val="0"/>
          <w:iCs w:val="0"/>
          <w:szCs w:val="20"/>
        </w:rPr>
        <w:t>totais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(CT), </w:t>
      </w:r>
      <w:proofErr w:type="spellStart"/>
      <w:r w:rsidRPr="005817B0">
        <w:rPr>
          <w:rFonts w:cs="Arial"/>
          <w:i w:val="0"/>
          <w:iCs w:val="0"/>
          <w:szCs w:val="20"/>
        </w:rPr>
        <w:t>renda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líquida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(RL), taxa de </w:t>
      </w:r>
      <w:proofErr w:type="spellStart"/>
      <w:r w:rsidRPr="005817B0">
        <w:rPr>
          <w:rFonts w:cs="Arial"/>
          <w:i w:val="0"/>
          <w:iCs w:val="0"/>
          <w:szCs w:val="20"/>
        </w:rPr>
        <w:t>retorno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(TR) e </w:t>
      </w:r>
      <w:proofErr w:type="spellStart"/>
      <w:r w:rsidRPr="005817B0">
        <w:rPr>
          <w:rFonts w:cs="Arial"/>
          <w:i w:val="0"/>
          <w:iCs w:val="0"/>
          <w:szCs w:val="20"/>
        </w:rPr>
        <w:t>índice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de </w:t>
      </w:r>
      <w:proofErr w:type="spellStart"/>
      <w:r w:rsidRPr="005817B0">
        <w:rPr>
          <w:rFonts w:cs="Arial"/>
          <w:i w:val="0"/>
          <w:iCs w:val="0"/>
          <w:szCs w:val="20"/>
        </w:rPr>
        <w:t>lucratividade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(IL) </w:t>
      </w:r>
      <w:proofErr w:type="spellStart"/>
      <w:r w:rsidRPr="005817B0">
        <w:rPr>
          <w:rFonts w:cs="Arial"/>
          <w:i w:val="0"/>
          <w:iCs w:val="0"/>
          <w:szCs w:val="20"/>
        </w:rPr>
        <w:t>na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produção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em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sequeiro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de um hectare de </w:t>
      </w:r>
      <w:proofErr w:type="spellStart"/>
      <w:r w:rsidRPr="005817B0">
        <w:rPr>
          <w:rFonts w:cs="Arial"/>
          <w:i w:val="0"/>
          <w:iCs w:val="0"/>
          <w:szCs w:val="20"/>
        </w:rPr>
        <w:t>milho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para </w:t>
      </w:r>
      <w:proofErr w:type="spellStart"/>
      <w:r w:rsidRPr="005817B0">
        <w:rPr>
          <w:rFonts w:cs="Arial"/>
          <w:i w:val="0"/>
          <w:iCs w:val="0"/>
          <w:szCs w:val="20"/>
        </w:rPr>
        <w:t>grãos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secos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no </w:t>
      </w:r>
      <w:proofErr w:type="spellStart"/>
      <w:r w:rsidRPr="005817B0">
        <w:rPr>
          <w:rFonts w:cs="Arial"/>
          <w:i w:val="0"/>
          <w:iCs w:val="0"/>
          <w:szCs w:val="20"/>
        </w:rPr>
        <w:t>município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de Piranhas, Alagoas</w:t>
      </w:r>
      <w:bookmarkEnd w:id="14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836"/>
        <w:gridCol w:w="1390"/>
        <w:gridCol w:w="1234"/>
        <w:gridCol w:w="1383"/>
        <w:gridCol w:w="969"/>
        <w:gridCol w:w="941"/>
      </w:tblGrid>
      <w:tr w:rsidR="00A306BC" w:rsidRPr="005817B0" w14:paraId="7421221C" w14:textId="77777777" w:rsidTr="000124E1">
        <w:tc>
          <w:tcPr>
            <w:tcW w:w="2318" w:type="dxa"/>
            <w:vMerge w:val="restart"/>
            <w:tcBorders>
              <w:top w:val="single" w:sz="4" w:space="0" w:color="auto"/>
            </w:tcBorders>
            <w:vAlign w:val="center"/>
          </w:tcPr>
          <w:p w14:paraId="63309CF2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roofErr w:type="spellStart"/>
            <w:r w:rsidRPr="005817B0">
              <w:rPr>
                <w:rFonts w:cs="Arial"/>
                <w:b/>
                <w:bCs/>
              </w:rPr>
              <w:t>Híbridos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5B01EB9F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PG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73B90854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RB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1C8168FE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CT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2BA59019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RL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0995CEED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TR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53300448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IL</w:t>
            </w:r>
          </w:p>
        </w:tc>
      </w:tr>
      <w:tr w:rsidR="00A306BC" w:rsidRPr="005817B0" w14:paraId="009D9C3E" w14:textId="77777777" w:rsidTr="000124E1">
        <w:tc>
          <w:tcPr>
            <w:tcW w:w="2318" w:type="dxa"/>
            <w:vMerge/>
            <w:tcBorders>
              <w:bottom w:val="single" w:sz="4" w:space="0" w:color="auto"/>
            </w:tcBorders>
            <w:vAlign w:val="center"/>
          </w:tcPr>
          <w:p w14:paraId="362671DA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7BEA7E66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t ha</w:t>
            </w:r>
            <w:r w:rsidRPr="005817B0">
              <w:rPr>
                <w:rFonts w:cs="Arial"/>
                <w:b/>
                <w:bCs/>
                <w:vertAlign w:val="superscript"/>
              </w:rPr>
              <w:t>-1</w:t>
            </w:r>
          </w:p>
        </w:tc>
        <w:tc>
          <w:tcPr>
            <w:tcW w:w="4007" w:type="dxa"/>
            <w:gridSpan w:val="3"/>
            <w:tcBorders>
              <w:bottom w:val="single" w:sz="4" w:space="0" w:color="auto"/>
            </w:tcBorders>
          </w:tcPr>
          <w:p w14:paraId="6E0016D2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-----------------R$ ha</w:t>
            </w:r>
            <w:r w:rsidRPr="005817B0">
              <w:rPr>
                <w:rFonts w:cs="Arial"/>
                <w:b/>
                <w:bCs/>
                <w:vertAlign w:val="superscript"/>
              </w:rPr>
              <w:t>-1</w:t>
            </w:r>
            <w:r w:rsidRPr="005817B0">
              <w:rPr>
                <w:rFonts w:cs="Arial"/>
                <w:b/>
                <w:bCs/>
              </w:rPr>
              <w:t>--------------------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14787B97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6D2A08B9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5817B0">
              <w:rPr>
                <w:rFonts w:cs="Arial"/>
                <w:b/>
                <w:bCs/>
              </w:rPr>
              <w:t>%</w:t>
            </w:r>
          </w:p>
        </w:tc>
      </w:tr>
      <w:tr w:rsidR="00A306BC" w:rsidRPr="005817B0" w14:paraId="00A05BE4" w14:textId="77777777" w:rsidTr="000124E1">
        <w:tc>
          <w:tcPr>
            <w:tcW w:w="2318" w:type="dxa"/>
            <w:tcBorders>
              <w:top w:val="single" w:sz="4" w:space="0" w:color="auto"/>
            </w:tcBorders>
          </w:tcPr>
          <w:p w14:paraId="397FB3E4" w14:textId="77777777" w:rsidR="00A306BC" w:rsidRPr="005817B0" w:rsidRDefault="00A306BC" w:rsidP="000124E1">
            <w:pPr>
              <w:spacing w:line="360" w:lineRule="auto"/>
              <w:rPr>
                <w:rFonts w:cs="Arial"/>
              </w:rPr>
            </w:pPr>
            <w:bookmarkStart w:id="15" w:name="_Hlk206168883"/>
            <w:r w:rsidRPr="005817B0">
              <w:rPr>
                <w:rFonts w:cs="Arial"/>
                <w:color w:val="000000" w:themeColor="text1"/>
                <w:lang w:eastAsia="ar-SA"/>
              </w:rPr>
              <w:t>K9555 VIP3</w:t>
            </w:r>
            <w:bookmarkEnd w:id="15"/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73250299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3,43</w:t>
            </w:r>
          </w:p>
        </w:tc>
        <w:tc>
          <w:tcPr>
            <w:tcW w:w="1390" w:type="dxa"/>
            <w:tcBorders>
              <w:top w:val="single" w:sz="4" w:space="0" w:color="auto"/>
            </w:tcBorders>
          </w:tcPr>
          <w:p w14:paraId="6DE1ABE7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vertAlign w:val="superscript"/>
              </w:rPr>
            </w:pPr>
            <w:r w:rsidRPr="005817B0">
              <w:rPr>
                <w:rFonts w:cs="Arial"/>
              </w:rPr>
              <w:t>4.287,50 a</w:t>
            </w:r>
            <w:r w:rsidRPr="005817B0">
              <w:rPr>
                <w:rFonts w:cs="Arial"/>
                <w:vertAlign w:val="superscript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058CB4BB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3.718,73 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01FE2E7F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568,77 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0F4A7955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1,15 a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371D7864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>13,27</w:t>
            </w:r>
          </w:p>
        </w:tc>
      </w:tr>
      <w:tr w:rsidR="00A306BC" w:rsidRPr="005817B0" w14:paraId="24439530" w14:textId="77777777" w:rsidTr="000124E1">
        <w:tc>
          <w:tcPr>
            <w:tcW w:w="2318" w:type="dxa"/>
          </w:tcPr>
          <w:p w14:paraId="22F1D8DA" w14:textId="77777777" w:rsidR="00A306BC" w:rsidRPr="005817B0" w:rsidRDefault="00A306BC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  <w:color w:val="000000" w:themeColor="text1"/>
                <w:lang w:eastAsia="ar-SA"/>
              </w:rPr>
              <w:t>R9080 PRO2</w:t>
            </w:r>
          </w:p>
        </w:tc>
        <w:tc>
          <w:tcPr>
            <w:tcW w:w="836" w:type="dxa"/>
          </w:tcPr>
          <w:p w14:paraId="3318DE51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2,50</w:t>
            </w:r>
          </w:p>
        </w:tc>
        <w:tc>
          <w:tcPr>
            <w:tcW w:w="1390" w:type="dxa"/>
          </w:tcPr>
          <w:p w14:paraId="5C159477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3.125,00 b</w:t>
            </w:r>
          </w:p>
        </w:tc>
        <w:tc>
          <w:tcPr>
            <w:tcW w:w="1234" w:type="dxa"/>
          </w:tcPr>
          <w:p w14:paraId="42ED82EB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3.655,70 </w:t>
            </w:r>
          </w:p>
        </w:tc>
        <w:tc>
          <w:tcPr>
            <w:tcW w:w="1383" w:type="dxa"/>
          </w:tcPr>
          <w:p w14:paraId="2CC43FE6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-530,70 </w:t>
            </w:r>
          </w:p>
        </w:tc>
        <w:tc>
          <w:tcPr>
            <w:tcW w:w="969" w:type="dxa"/>
          </w:tcPr>
          <w:p w14:paraId="7FD41BD0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0,84 b</w:t>
            </w:r>
          </w:p>
        </w:tc>
        <w:tc>
          <w:tcPr>
            <w:tcW w:w="941" w:type="dxa"/>
          </w:tcPr>
          <w:p w14:paraId="073C02C9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>-16,98</w:t>
            </w:r>
          </w:p>
        </w:tc>
      </w:tr>
      <w:tr w:rsidR="00A306BC" w:rsidRPr="005817B0" w14:paraId="7E5068D7" w14:textId="77777777" w:rsidTr="000124E1">
        <w:tc>
          <w:tcPr>
            <w:tcW w:w="2318" w:type="dxa"/>
          </w:tcPr>
          <w:p w14:paraId="4FBF26CE" w14:textId="77777777" w:rsidR="00A306BC" w:rsidRPr="005817B0" w:rsidRDefault="00A306BC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  <w:color w:val="000000" w:themeColor="text1"/>
                <w:lang w:eastAsia="ar-SA"/>
              </w:rPr>
              <w:t>K9822 VIP3</w:t>
            </w:r>
          </w:p>
        </w:tc>
        <w:tc>
          <w:tcPr>
            <w:tcW w:w="836" w:type="dxa"/>
          </w:tcPr>
          <w:p w14:paraId="73409AE7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3,10</w:t>
            </w:r>
          </w:p>
        </w:tc>
        <w:tc>
          <w:tcPr>
            <w:tcW w:w="1390" w:type="dxa"/>
          </w:tcPr>
          <w:p w14:paraId="1083899B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3.875,00 a</w:t>
            </w:r>
          </w:p>
        </w:tc>
        <w:tc>
          <w:tcPr>
            <w:tcW w:w="1234" w:type="dxa"/>
          </w:tcPr>
          <w:p w14:paraId="2142B230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3.668,31 </w:t>
            </w:r>
          </w:p>
        </w:tc>
        <w:tc>
          <w:tcPr>
            <w:tcW w:w="1383" w:type="dxa"/>
          </w:tcPr>
          <w:p w14:paraId="16BA9BBB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206,69 </w:t>
            </w:r>
          </w:p>
        </w:tc>
        <w:tc>
          <w:tcPr>
            <w:tcW w:w="969" w:type="dxa"/>
          </w:tcPr>
          <w:p w14:paraId="0FF50291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1,06 a</w:t>
            </w:r>
          </w:p>
        </w:tc>
        <w:tc>
          <w:tcPr>
            <w:tcW w:w="941" w:type="dxa"/>
          </w:tcPr>
          <w:p w14:paraId="45703FE7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>5,33</w:t>
            </w:r>
          </w:p>
        </w:tc>
      </w:tr>
      <w:tr w:rsidR="00A306BC" w:rsidRPr="005817B0" w14:paraId="59620DB7" w14:textId="77777777" w:rsidTr="000124E1">
        <w:tc>
          <w:tcPr>
            <w:tcW w:w="2318" w:type="dxa"/>
          </w:tcPr>
          <w:p w14:paraId="6DD2FDD5" w14:textId="77777777" w:rsidR="00A306BC" w:rsidRPr="005817B0" w:rsidRDefault="00A306BC" w:rsidP="000124E1">
            <w:pPr>
              <w:spacing w:line="360" w:lineRule="auto"/>
              <w:rPr>
                <w:rFonts w:cs="Arial"/>
              </w:rPr>
            </w:pPr>
            <w:bookmarkStart w:id="16" w:name="_Hlk206169032"/>
            <w:r w:rsidRPr="005817B0">
              <w:rPr>
                <w:rFonts w:cs="Arial"/>
                <w:color w:val="000000" w:themeColor="text1"/>
                <w:lang w:eastAsia="ar-SA"/>
              </w:rPr>
              <w:t>K9606 VIP3</w:t>
            </w:r>
            <w:bookmarkEnd w:id="16"/>
          </w:p>
        </w:tc>
        <w:tc>
          <w:tcPr>
            <w:tcW w:w="836" w:type="dxa"/>
          </w:tcPr>
          <w:p w14:paraId="5260CCCA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3,21</w:t>
            </w:r>
          </w:p>
        </w:tc>
        <w:tc>
          <w:tcPr>
            <w:tcW w:w="1390" w:type="dxa"/>
          </w:tcPr>
          <w:p w14:paraId="669D3753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4.012,50 a</w:t>
            </w:r>
          </w:p>
        </w:tc>
        <w:tc>
          <w:tcPr>
            <w:tcW w:w="1234" w:type="dxa"/>
          </w:tcPr>
          <w:p w14:paraId="3860521B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3.725,03 </w:t>
            </w:r>
          </w:p>
        </w:tc>
        <w:tc>
          <w:tcPr>
            <w:tcW w:w="1383" w:type="dxa"/>
          </w:tcPr>
          <w:p w14:paraId="623A9F50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287,47 </w:t>
            </w:r>
          </w:p>
        </w:tc>
        <w:tc>
          <w:tcPr>
            <w:tcW w:w="969" w:type="dxa"/>
          </w:tcPr>
          <w:p w14:paraId="7DFEA12B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1,08 a</w:t>
            </w:r>
          </w:p>
        </w:tc>
        <w:tc>
          <w:tcPr>
            <w:tcW w:w="941" w:type="dxa"/>
          </w:tcPr>
          <w:p w14:paraId="2C79D80C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>7,16</w:t>
            </w:r>
          </w:p>
        </w:tc>
      </w:tr>
      <w:tr w:rsidR="00A306BC" w:rsidRPr="005817B0" w14:paraId="2B232ED9" w14:textId="77777777" w:rsidTr="000124E1">
        <w:tc>
          <w:tcPr>
            <w:tcW w:w="2318" w:type="dxa"/>
          </w:tcPr>
          <w:p w14:paraId="21B4F8A7" w14:textId="77777777" w:rsidR="00A306BC" w:rsidRPr="005817B0" w:rsidRDefault="00A306BC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  <w:color w:val="000000" w:themeColor="text1"/>
                <w:lang w:eastAsia="ar-SA"/>
              </w:rPr>
              <w:t xml:space="preserve">K9510 </w:t>
            </w:r>
            <w:proofErr w:type="spellStart"/>
            <w:r w:rsidRPr="005817B0">
              <w:rPr>
                <w:rFonts w:cs="Arial"/>
                <w:color w:val="000000" w:themeColor="text1"/>
                <w:lang w:eastAsia="ar-SA"/>
              </w:rPr>
              <w:t>Convencional</w:t>
            </w:r>
            <w:proofErr w:type="spellEnd"/>
          </w:p>
        </w:tc>
        <w:tc>
          <w:tcPr>
            <w:tcW w:w="836" w:type="dxa"/>
          </w:tcPr>
          <w:p w14:paraId="36B3E9F9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2,82</w:t>
            </w:r>
          </w:p>
        </w:tc>
        <w:tc>
          <w:tcPr>
            <w:tcW w:w="1390" w:type="dxa"/>
          </w:tcPr>
          <w:p w14:paraId="2F23BDFD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3.525,00 b</w:t>
            </w:r>
          </w:p>
        </w:tc>
        <w:tc>
          <w:tcPr>
            <w:tcW w:w="1234" w:type="dxa"/>
          </w:tcPr>
          <w:p w14:paraId="093C6629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3.667,28 </w:t>
            </w:r>
          </w:p>
        </w:tc>
        <w:tc>
          <w:tcPr>
            <w:tcW w:w="1383" w:type="dxa"/>
          </w:tcPr>
          <w:p w14:paraId="6D27DECD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-142,28 </w:t>
            </w:r>
          </w:p>
        </w:tc>
        <w:tc>
          <w:tcPr>
            <w:tcW w:w="969" w:type="dxa"/>
          </w:tcPr>
          <w:p w14:paraId="2D9B493F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0,96 a</w:t>
            </w:r>
          </w:p>
        </w:tc>
        <w:tc>
          <w:tcPr>
            <w:tcW w:w="941" w:type="dxa"/>
          </w:tcPr>
          <w:p w14:paraId="3955C995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>-4,04</w:t>
            </w:r>
          </w:p>
        </w:tc>
      </w:tr>
      <w:tr w:rsidR="00A306BC" w:rsidRPr="005817B0" w14:paraId="573E3953" w14:textId="77777777" w:rsidTr="000124E1">
        <w:tc>
          <w:tcPr>
            <w:tcW w:w="2318" w:type="dxa"/>
          </w:tcPr>
          <w:p w14:paraId="7FC90CE0" w14:textId="77777777" w:rsidR="00A306BC" w:rsidRPr="005817B0" w:rsidRDefault="00A306BC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  <w:color w:val="000000" w:themeColor="text1"/>
                <w:lang w:eastAsia="ar-SA"/>
              </w:rPr>
              <w:t>K8774 PRO3</w:t>
            </w:r>
          </w:p>
        </w:tc>
        <w:tc>
          <w:tcPr>
            <w:tcW w:w="836" w:type="dxa"/>
          </w:tcPr>
          <w:p w14:paraId="5EFFE99B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2,63</w:t>
            </w:r>
          </w:p>
        </w:tc>
        <w:tc>
          <w:tcPr>
            <w:tcW w:w="1390" w:type="dxa"/>
          </w:tcPr>
          <w:p w14:paraId="1AB1BF72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3.287,50 b</w:t>
            </w:r>
          </w:p>
        </w:tc>
        <w:tc>
          <w:tcPr>
            <w:tcW w:w="1234" w:type="dxa"/>
          </w:tcPr>
          <w:p w14:paraId="300A2D9D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3.655,70 </w:t>
            </w:r>
          </w:p>
        </w:tc>
        <w:tc>
          <w:tcPr>
            <w:tcW w:w="1383" w:type="dxa"/>
          </w:tcPr>
          <w:p w14:paraId="1184B887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-368,20 </w:t>
            </w:r>
          </w:p>
        </w:tc>
        <w:tc>
          <w:tcPr>
            <w:tcW w:w="969" w:type="dxa"/>
          </w:tcPr>
          <w:p w14:paraId="2BA7DA60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 xml:space="preserve">0,90 b </w:t>
            </w:r>
          </w:p>
        </w:tc>
        <w:tc>
          <w:tcPr>
            <w:tcW w:w="941" w:type="dxa"/>
          </w:tcPr>
          <w:p w14:paraId="61716BB7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>-11,20</w:t>
            </w:r>
          </w:p>
        </w:tc>
      </w:tr>
      <w:tr w:rsidR="00A306BC" w:rsidRPr="005817B0" w14:paraId="0C031905" w14:textId="77777777" w:rsidTr="000124E1">
        <w:tc>
          <w:tcPr>
            <w:tcW w:w="2318" w:type="dxa"/>
          </w:tcPr>
          <w:p w14:paraId="092A09EF" w14:textId="77777777" w:rsidR="00A306BC" w:rsidRPr="005817B0" w:rsidRDefault="00A306BC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  <w:color w:val="000000" w:themeColor="text1"/>
                <w:lang w:eastAsia="ar-SA"/>
              </w:rPr>
              <w:t>RB9006 PRO2</w:t>
            </w:r>
          </w:p>
        </w:tc>
        <w:tc>
          <w:tcPr>
            <w:tcW w:w="836" w:type="dxa"/>
          </w:tcPr>
          <w:p w14:paraId="2CCBD511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2,55</w:t>
            </w:r>
          </w:p>
        </w:tc>
        <w:tc>
          <w:tcPr>
            <w:tcW w:w="1390" w:type="dxa"/>
          </w:tcPr>
          <w:p w14:paraId="22B9AC58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3.187,50 b</w:t>
            </w:r>
          </w:p>
        </w:tc>
        <w:tc>
          <w:tcPr>
            <w:tcW w:w="1234" w:type="dxa"/>
          </w:tcPr>
          <w:p w14:paraId="4815642A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3.680,91 </w:t>
            </w:r>
          </w:p>
        </w:tc>
        <w:tc>
          <w:tcPr>
            <w:tcW w:w="1383" w:type="dxa"/>
          </w:tcPr>
          <w:p w14:paraId="77B081EF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-493,41 </w:t>
            </w:r>
          </w:p>
        </w:tc>
        <w:tc>
          <w:tcPr>
            <w:tcW w:w="969" w:type="dxa"/>
          </w:tcPr>
          <w:p w14:paraId="4975B67E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0,87 b</w:t>
            </w:r>
          </w:p>
        </w:tc>
        <w:tc>
          <w:tcPr>
            <w:tcW w:w="941" w:type="dxa"/>
          </w:tcPr>
          <w:p w14:paraId="43E6E59A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>-15,48</w:t>
            </w:r>
          </w:p>
        </w:tc>
      </w:tr>
      <w:tr w:rsidR="00A306BC" w:rsidRPr="005817B0" w14:paraId="54EA9A67" w14:textId="77777777" w:rsidTr="000124E1">
        <w:tc>
          <w:tcPr>
            <w:tcW w:w="2318" w:type="dxa"/>
            <w:tcBorders>
              <w:bottom w:val="single" w:sz="4" w:space="0" w:color="auto"/>
            </w:tcBorders>
          </w:tcPr>
          <w:p w14:paraId="6DE380A6" w14:textId="77777777" w:rsidR="00A306BC" w:rsidRPr="005817B0" w:rsidRDefault="00A306BC" w:rsidP="000124E1">
            <w:pPr>
              <w:spacing w:line="360" w:lineRule="auto"/>
              <w:rPr>
                <w:rFonts w:cs="Arial"/>
              </w:rPr>
            </w:pPr>
            <w:r w:rsidRPr="005817B0">
              <w:rPr>
                <w:rFonts w:cs="Arial"/>
                <w:color w:val="000000" w:themeColor="text1"/>
                <w:lang w:eastAsia="ar-SA"/>
              </w:rPr>
              <w:t>2B587 PW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4BCB441C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2,40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000BDEA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3.000,00 b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7828862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 3.630,49 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5B6F14A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 xml:space="preserve">-630,49 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06538DFC" w14:textId="77777777" w:rsidR="00A306BC" w:rsidRPr="005817B0" w:rsidRDefault="00A306BC" w:rsidP="000124E1">
            <w:pPr>
              <w:spacing w:line="360" w:lineRule="auto"/>
              <w:jc w:val="center"/>
              <w:rPr>
                <w:rFonts w:cs="Arial"/>
              </w:rPr>
            </w:pPr>
            <w:r w:rsidRPr="005817B0">
              <w:rPr>
                <w:rFonts w:cs="Arial"/>
              </w:rPr>
              <w:t>0,83 b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4E7AB7D1" w14:textId="77777777" w:rsidR="00A306BC" w:rsidRPr="005817B0" w:rsidRDefault="00A306BC" w:rsidP="000124E1">
            <w:pPr>
              <w:keepNext/>
              <w:spacing w:line="360" w:lineRule="auto"/>
              <w:jc w:val="center"/>
              <w:rPr>
                <w:rFonts w:cs="Arial"/>
                <w:szCs w:val="18"/>
              </w:rPr>
            </w:pPr>
            <w:r w:rsidRPr="005817B0">
              <w:rPr>
                <w:rFonts w:cs="Arial"/>
                <w:szCs w:val="18"/>
              </w:rPr>
              <w:t>-21,02</w:t>
            </w:r>
          </w:p>
        </w:tc>
      </w:tr>
    </w:tbl>
    <w:p w14:paraId="47323437" w14:textId="77777777" w:rsidR="00A306BC" w:rsidRPr="005817B0" w:rsidRDefault="00A306BC" w:rsidP="00A306BC">
      <w:pPr>
        <w:pStyle w:val="Legenda"/>
        <w:spacing w:line="360" w:lineRule="auto"/>
        <w:ind w:left="0"/>
        <w:rPr>
          <w:rFonts w:cs="Arial"/>
          <w:i w:val="0"/>
          <w:iCs w:val="0"/>
          <w:szCs w:val="20"/>
        </w:rPr>
      </w:pPr>
      <w:r w:rsidRPr="005817B0">
        <w:rPr>
          <w:rFonts w:cs="Arial"/>
          <w:i w:val="0"/>
          <w:iCs w:val="0"/>
          <w:szCs w:val="20"/>
          <w:vertAlign w:val="superscript"/>
        </w:rPr>
        <w:t>1</w:t>
      </w:r>
      <w:r w:rsidRPr="005817B0">
        <w:rPr>
          <w:rFonts w:cs="Arial"/>
          <w:i w:val="0"/>
          <w:iCs w:val="0"/>
          <w:szCs w:val="20"/>
        </w:rPr>
        <w:t xml:space="preserve">Médias </w:t>
      </w:r>
      <w:proofErr w:type="spellStart"/>
      <w:r w:rsidRPr="005817B0">
        <w:rPr>
          <w:rFonts w:cs="Arial"/>
          <w:i w:val="0"/>
          <w:iCs w:val="0"/>
          <w:szCs w:val="20"/>
        </w:rPr>
        <w:t>seguidas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pela </w:t>
      </w:r>
      <w:proofErr w:type="spellStart"/>
      <w:r w:rsidRPr="005817B0">
        <w:rPr>
          <w:rFonts w:cs="Arial"/>
          <w:i w:val="0"/>
          <w:iCs w:val="0"/>
          <w:szCs w:val="20"/>
        </w:rPr>
        <w:t>mesma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letra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na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coluna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não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diferem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significativamente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entre </w:t>
      </w:r>
      <w:proofErr w:type="spellStart"/>
      <w:r w:rsidRPr="005817B0">
        <w:rPr>
          <w:rFonts w:cs="Arial"/>
          <w:i w:val="0"/>
          <w:iCs w:val="0"/>
          <w:szCs w:val="20"/>
        </w:rPr>
        <w:t>si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pelo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teste Scott-Knott </w:t>
      </w:r>
      <w:proofErr w:type="spellStart"/>
      <w:r w:rsidRPr="005817B0">
        <w:rPr>
          <w:rFonts w:cs="Arial"/>
          <w:i w:val="0"/>
          <w:iCs w:val="0"/>
          <w:szCs w:val="20"/>
        </w:rPr>
        <w:t>ao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</w:t>
      </w:r>
      <w:proofErr w:type="spellStart"/>
      <w:r w:rsidRPr="005817B0">
        <w:rPr>
          <w:rFonts w:cs="Arial"/>
          <w:i w:val="0"/>
          <w:iCs w:val="0"/>
          <w:szCs w:val="20"/>
        </w:rPr>
        <w:t>nível</w:t>
      </w:r>
      <w:proofErr w:type="spellEnd"/>
      <w:r w:rsidRPr="005817B0">
        <w:rPr>
          <w:rFonts w:cs="Arial"/>
          <w:i w:val="0"/>
          <w:iCs w:val="0"/>
          <w:szCs w:val="20"/>
        </w:rPr>
        <w:t xml:space="preserve"> de 5 % de </w:t>
      </w:r>
      <w:proofErr w:type="spellStart"/>
      <w:r w:rsidRPr="005817B0">
        <w:rPr>
          <w:rFonts w:cs="Arial"/>
          <w:i w:val="0"/>
          <w:iCs w:val="0"/>
          <w:szCs w:val="20"/>
        </w:rPr>
        <w:t>probabilidade</w:t>
      </w:r>
      <w:proofErr w:type="spellEnd"/>
      <w:r w:rsidRPr="005817B0">
        <w:rPr>
          <w:rFonts w:cs="Arial"/>
          <w:i w:val="0"/>
          <w:iCs w:val="0"/>
          <w:szCs w:val="20"/>
        </w:rPr>
        <w:t>.</w:t>
      </w:r>
    </w:p>
    <w:p w14:paraId="08503BD2" w14:textId="77777777" w:rsidR="001D14A8" w:rsidRDefault="001D14A8" w:rsidP="001D14A8">
      <w:pPr>
        <w:ind w:firstLine="709"/>
        <w:rPr>
          <w:rFonts w:cs="Arial"/>
          <w:sz w:val="24"/>
          <w:szCs w:val="24"/>
        </w:rPr>
      </w:pPr>
      <w:r w:rsidRPr="001D14A8">
        <w:rPr>
          <w:rFonts w:cs="Arial"/>
          <w:sz w:val="24"/>
          <w:szCs w:val="24"/>
        </w:rPr>
        <w:t xml:space="preserve">O teste de </w:t>
      </w:r>
      <w:proofErr w:type="spellStart"/>
      <w:r w:rsidRPr="001D14A8">
        <w:rPr>
          <w:rFonts w:cs="Arial"/>
          <w:sz w:val="24"/>
          <w:szCs w:val="24"/>
        </w:rPr>
        <w:t>média</w:t>
      </w:r>
      <w:proofErr w:type="spellEnd"/>
      <w:r w:rsidRPr="001D14A8">
        <w:rPr>
          <w:rFonts w:cs="Arial"/>
          <w:sz w:val="24"/>
          <w:szCs w:val="24"/>
        </w:rPr>
        <w:t xml:space="preserve"> para </w:t>
      </w:r>
      <w:proofErr w:type="spellStart"/>
      <w:r w:rsidRPr="001D14A8">
        <w:rPr>
          <w:rFonts w:cs="Arial"/>
          <w:sz w:val="24"/>
          <w:szCs w:val="24"/>
        </w:rPr>
        <w:t>renda</w:t>
      </w:r>
      <w:proofErr w:type="spellEnd"/>
      <w:r w:rsidRPr="001D14A8">
        <w:rPr>
          <w:rFonts w:cs="Arial"/>
          <w:sz w:val="24"/>
          <w:szCs w:val="24"/>
        </w:rPr>
        <w:t xml:space="preserve"> </w:t>
      </w:r>
      <w:proofErr w:type="spellStart"/>
      <w:r w:rsidRPr="001D14A8">
        <w:rPr>
          <w:rFonts w:cs="Arial"/>
          <w:sz w:val="24"/>
          <w:szCs w:val="24"/>
        </w:rPr>
        <w:t>bruta</w:t>
      </w:r>
      <w:proofErr w:type="spellEnd"/>
      <w:r w:rsidRPr="001D14A8">
        <w:rPr>
          <w:rFonts w:cs="Arial"/>
          <w:sz w:val="24"/>
          <w:szCs w:val="24"/>
        </w:rPr>
        <w:t xml:space="preserve"> </w:t>
      </w:r>
      <w:proofErr w:type="spellStart"/>
      <w:r w:rsidRPr="001D14A8">
        <w:rPr>
          <w:rFonts w:cs="Arial"/>
          <w:sz w:val="24"/>
          <w:szCs w:val="24"/>
        </w:rPr>
        <w:t>demonstrou</w:t>
      </w:r>
      <w:proofErr w:type="spellEnd"/>
      <w:r w:rsidRPr="001D14A8">
        <w:rPr>
          <w:rFonts w:cs="Arial"/>
          <w:sz w:val="24"/>
          <w:szCs w:val="24"/>
        </w:rPr>
        <w:t xml:space="preserve"> que </w:t>
      </w:r>
      <w:proofErr w:type="spellStart"/>
      <w:r w:rsidRPr="001D14A8">
        <w:rPr>
          <w:rFonts w:cs="Arial"/>
          <w:sz w:val="24"/>
          <w:szCs w:val="24"/>
        </w:rPr>
        <w:t>os</w:t>
      </w:r>
      <w:proofErr w:type="spellEnd"/>
      <w:r w:rsidRPr="001D14A8">
        <w:rPr>
          <w:rFonts w:cs="Arial"/>
          <w:sz w:val="24"/>
          <w:szCs w:val="24"/>
        </w:rPr>
        <w:t xml:space="preserve"> </w:t>
      </w:r>
      <w:proofErr w:type="spellStart"/>
      <w:r w:rsidRPr="001D14A8">
        <w:rPr>
          <w:rFonts w:cs="Arial"/>
          <w:sz w:val="24"/>
          <w:szCs w:val="24"/>
        </w:rPr>
        <w:t>híbridos</w:t>
      </w:r>
      <w:proofErr w:type="spellEnd"/>
      <w:r w:rsidRPr="001D14A8">
        <w:rPr>
          <w:rFonts w:cs="Arial"/>
          <w:sz w:val="24"/>
          <w:szCs w:val="24"/>
        </w:rPr>
        <w:t xml:space="preserve"> K9555 VIP3, K9822 VIP3 e K9606 VIP3 </w:t>
      </w:r>
      <w:proofErr w:type="spellStart"/>
      <w:r w:rsidRPr="001D14A8">
        <w:rPr>
          <w:rFonts w:cs="Arial"/>
          <w:sz w:val="24"/>
          <w:szCs w:val="24"/>
        </w:rPr>
        <w:t>apresentaram</w:t>
      </w:r>
      <w:proofErr w:type="spellEnd"/>
      <w:r w:rsidRPr="001D14A8">
        <w:rPr>
          <w:rFonts w:cs="Arial"/>
          <w:sz w:val="24"/>
          <w:szCs w:val="24"/>
        </w:rPr>
        <w:t xml:space="preserve"> </w:t>
      </w:r>
      <w:proofErr w:type="spellStart"/>
      <w:r w:rsidRPr="001D14A8">
        <w:rPr>
          <w:rFonts w:cs="Arial"/>
          <w:sz w:val="24"/>
          <w:szCs w:val="24"/>
        </w:rPr>
        <w:t>diferença</w:t>
      </w:r>
      <w:proofErr w:type="spellEnd"/>
      <w:r w:rsidRPr="001D14A8">
        <w:rPr>
          <w:rFonts w:cs="Arial"/>
          <w:sz w:val="24"/>
          <w:szCs w:val="24"/>
        </w:rPr>
        <w:t xml:space="preserve"> </w:t>
      </w:r>
      <w:proofErr w:type="spellStart"/>
      <w:r w:rsidRPr="001D14A8">
        <w:rPr>
          <w:rFonts w:cs="Arial"/>
          <w:sz w:val="24"/>
          <w:szCs w:val="24"/>
        </w:rPr>
        <w:t>estatísticas</w:t>
      </w:r>
      <w:proofErr w:type="spellEnd"/>
      <w:r>
        <w:rPr>
          <w:rFonts w:cs="Arial"/>
          <w:sz w:val="24"/>
          <w:szCs w:val="24"/>
        </w:rPr>
        <w:t xml:space="preserve"> dos </w:t>
      </w:r>
      <w:proofErr w:type="spellStart"/>
      <w:r>
        <w:rPr>
          <w:rFonts w:cs="Arial"/>
          <w:sz w:val="24"/>
          <w:szCs w:val="24"/>
        </w:rPr>
        <w:t>demais</w:t>
      </w:r>
      <w:proofErr w:type="spellEnd"/>
      <w:r w:rsidRPr="001D14A8">
        <w:rPr>
          <w:rFonts w:cs="Arial"/>
          <w:sz w:val="24"/>
          <w:szCs w:val="24"/>
        </w:rPr>
        <w:t xml:space="preserve">, com </w:t>
      </w:r>
      <w:proofErr w:type="spellStart"/>
      <w:r w:rsidRPr="001D14A8">
        <w:rPr>
          <w:rFonts w:cs="Arial"/>
          <w:sz w:val="24"/>
          <w:szCs w:val="24"/>
        </w:rPr>
        <w:t>médias</w:t>
      </w:r>
      <w:proofErr w:type="spellEnd"/>
      <w:r w:rsidRPr="001D14A8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superiores</w:t>
      </w:r>
      <w:proofErr w:type="spellEnd"/>
      <w:r>
        <w:rPr>
          <w:rFonts w:cs="Arial"/>
          <w:sz w:val="24"/>
          <w:szCs w:val="24"/>
        </w:rPr>
        <w:t xml:space="preserve"> (</w:t>
      </w:r>
      <w:proofErr w:type="spellStart"/>
      <w:r>
        <w:rPr>
          <w:rFonts w:cs="Arial"/>
          <w:sz w:val="24"/>
          <w:szCs w:val="24"/>
        </w:rPr>
        <w:t>Tabela</w:t>
      </w:r>
      <w:proofErr w:type="spellEnd"/>
      <w:r>
        <w:rPr>
          <w:rFonts w:cs="Arial"/>
          <w:sz w:val="24"/>
          <w:szCs w:val="24"/>
        </w:rPr>
        <w:t xml:space="preserve"> 2).</w:t>
      </w:r>
      <w:r w:rsidRPr="001D14A8">
        <w:rPr>
          <w:rFonts w:cs="Arial"/>
          <w:sz w:val="24"/>
          <w:szCs w:val="24"/>
        </w:rPr>
        <w:t xml:space="preserve"> </w:t>
      </w:r>
    </w:p>
    <w:p w14:paraId="40463581" w14:textId="66D3207C" w:rsidR="001A3842" w:rsidRDefault="001D14A8" w:rsidP="001D14A8">
      <w:pPr>
        <w:ind w:firstLine="709"/>
        <w:rPr>
          <w:rFonts w:cs="Arial"/>
          <w:color w:val="000000" w:themeColor="text1"/>
          <w:sz w:val="24"/>
          <w:szCs w:val="24"/>
          <w:lang w:eastAsia="ar-SA"/>
        </w:rPr>
      </w:pPr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Por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apresentar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maior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produtividade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de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grãos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, o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híbrido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K9555 VIP3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apresentou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elevado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retorno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financeiro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e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índice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de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lucratividade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entre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os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híbridos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avaliados</w:t>
      </w:r>
      <w:proofErr w:type="spellEnd"/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(R$ 568,77 ha</w:t>
      </w:r>
      <w:r w:rsidRPr="001A3842">
        <w:rPr>
          <w:rFonts w:cs="Arial"/>
          <w:color w:val="000000" w:themeColor="text1"/>
          <w:sz w:val="24"/>
          <w:szCs w:val="24"/>
          <w:vertAlign w:val="superscript"/>
          <w:lang w:eastAsia="ar-SA"/>
        </w:rPr>
        <w:t>-1</w:t>
      </w:r>
      <w:r w:rsidRPr="001D14A8">
        <w:rPr>
          <w:rFonts w:cs="Arial"/>
          <w:color w:val="000000" w:themeColor="text1"/>
          <w:sz w:val="24"/>
          <w:szCs w:val="24"/>
          <w:lang w:eastAsia="ar-SA"/>
        </w:rPr>
        <w:t xml:space="preserve"> e 13,27%, </w:t>
      </w:r>
      <w:proofErr w:type="spellStart"/>
      <w:r w:rsidRPr="001D14A8">
        <w:rPr>
          <w:rFonts w:cs="Arial"/>
          <w:color w:val="000000" w:themeColor="text1"/>
          <w:sz w:val="24"/>
          <w:szCs w:val="24"/>
          <w:lang w:eastAsia="ar-SA"/>
        </w:rPr>
        <w:t>respectivamente</w:t>
      </w:r>
      <w:proofErr w:type="spellEnd"/>
      <w:r w:rsidR="001A3842">
        <w:rPr>
          <w:rFonts w:cs="Arial"/>
          <w:color w:val="000000" w:themeColor="text1"/>
          <w:sz w:val="24"/>
          <w:szCs w:val="24"/>
          <w:lang w:eastAsia="ar-SA"/>
        </w:rPr>
        <w:t>)</w:t>
      </w:r>
      <w:r w:rsidR="007255E7">
        <w:rPr>
          <w:rFonts w:cs="Arial"/>
          <w:color w:val="000000" w:themeColor="text1"/>
          <w:sz w:val="24"/>
          <w:szCs w:val="24"/>
          <w:lang w:eastAsia="ar-SA"/>
        </w:rPr>
        <w:t xml:space="preserve"> (</w:t>
      </w:r>
      <w:proofErr w:type="spellStart"/>
      <w:r w:rsidR="007255E7">
        <w:rPr>
          <w:rFonts w:cs="Arial"/>
          <w:color w:val="000000" w:themeColor="text1"/>
          <w:sz w:val="24"/>
          <w:szCs w:val="24"/>
          <w:lang w:eastAsia="ar-SA"/>
        </w:rPr>
        <w:t>Tabela</w:t>
      </w:r>
      <w:proofErr w:type="spellEnd"/>
      <w:r w:rsidR="007255E7">
        <w:rPr>
          <w:rFonts w:cs="Arial"/>
          <w:color w:val="000000" w:themeColor="text1"/>
          <w:sz w:val="24"/>
          <w:szCs w:val="24"/>
          <w:lang w:eastAsia="ar-SA"/>
        </w:rPr>
        <w:t xml:space="preserve"> 2)</w:t>
      </w:r>
      <w:r w:rsidR="001A3842">
        <w:rPr>
          <w:rFonts w:cs="Arial"/>
          <w:color w:val="000000" w:themeColor="text1"/>
          <w:sz w:val="24"/>
          <w:szCs w:val="24"/>
          <w:lang w:eastAsia="ar-SA"/>
        </w:rPr>
        <w:t xml:space="preserve">. </w:t>
      </w:r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A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renda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l</w:t>
      </w:r>
      <w:r w:rsidR="001A3842">
        <w:rPr>
          <w:rFonts w:cs="Arial"/>
          <w:color w:val="000000" w:themeColor="text1"/>
          <w:sz w:val="24"/>
          <w:szCs w:val="24"/>
          <w:lang w:eastAsia="ar-SA"/>
        </w:rPr>
        <w:t>í</w:t>
      </w:r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quida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também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foi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positiva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para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os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híbridos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K9822 VIP3 e K9606 VIP3,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cujo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valores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foram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: R$ 206,69 ha</w:t>
      </w:r>
      <w:r w:rsidR="001A3842" w:rsidRPr="001A3842">
        <w:rPr>
          <w:rFonts w:cs="Arial"/>
          <w:color w:val="000000" w:themeColor="text1"/>
          <w:sz w:val="24"/>
          <w:szCs w:val="24"/>
          <w:vertAlign w:val="superscript"/>
          <w:lang w:eastAsia="ar-SA"/>
        </w:rPr>
        <w:t>-1</w:t>
      </w:r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e R$ 287,47 ha</w:t>
      </w:r>
      <w:r w:rsidR="001A3842" w:rsidRPr="001A3842">
        <w:rPr>
          <w:rFonts w:cs="Arial"/>
          <w:color w:val="000000" w:themeColor="text1"/>
          <w:sz w:val="24"/>
          <w:szCs w:val="24"/>
          <w:vertAlign w:val="superscript"/>
          <w:lang w:eastAsia="ar-SA"/>
        </w:rPr>
        <w:t>-1</w:t>
      </w:r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respectivamente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. Valores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semelhantes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foram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encontrados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por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Hirakuri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(2018) para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milho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safrinha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em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Cascavel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-PR,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cuja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renda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líquida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estimada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foi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R$ 198,42 ha</w:t>
      </w:r>
      <w:r w:rsidR="001A3842" w:rsidRPr="001A3842">
        <w:rPr>
          <w:rFonts w:cs="Arial"/>
          <w:color w:val="000000" w:themeColor="text1"/>
          <w:sz w:val="24"/>
          <w:szCs w:val="24"/>
          <w:vertAlign w:val="superscript"/>
          <w:lang w:eastAsia="ar-SA"/>
        </w:rPr>
        <w:t>-1</w:t>
      </w:r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. Richetti</w:t>
      </w:r>
      <w:r w:rsidR="001A3842">
        <w:rPr>
          <w:rFonts w:cs="Arial"/>
          <w:color w:val="000000" w:themeColor="text1"/>
          <w:sz w:val="24"/>
          <w:szCs w:val="24"/>
          <w:lang w:eastAsia="ar-SA"/>
        </w:rPr>
        <w:t>, Garcia e Ferreira</w:t>
      </w:r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(2021),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por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sua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vez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encontraram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a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receita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líquid</w:t>
      </w:r>
      <w:r w:rsidR="001A3842">
        <w:rPr>
          <w:rFonts w:cs="Arial"/>
          <w:color w:val="000000" w:themeColor="text1"/>
          <w:sz w:val="24"/>
          <w:szCs w:val="24"/>
          <w:lang w:eastAsia="ar-SA"/>
        </w:rPr>
        <w:t>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negativa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para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os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milhos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Bt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e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Convencional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. </w:t>
      </w:r>
    </w:p>
    <w:p w14:paraId="6614B77B" w14:textId="58A6596D" w:rsidR="002C06FC" w:rsidRPr="002C06FC" w:rsidRDefault="002C06FC" w:rsidP="00D730D5">
      <w:pPr>
        <w:rPr>
          <w:rFonts w:cs="Arial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  <w:lang w:eastAsia="ar-SA"/>
        </w:rPr>
        <w:tab/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Apesar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dos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híbridos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terem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apresentado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custos de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produção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semelhantes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(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Tabela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1), a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produtividade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de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grãos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é o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fator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determinante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para se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obter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bons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lucros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. A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receita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bruta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é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totalmente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dependente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do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valor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de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venda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dos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grãos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de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milho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="001A3842">
        <w:rPr>
          <w:rFonts w:cs="Arial"/>
          <w:color w:val="000000" w:themeColor="text1"/>
          <w:sz w:val="24"/>
          <w:szCs w:val="24"/>
          <w:lang w:eastAsia="ar-SA"/>
        </w:rPr>
        <w:t>sendo</w:t>
      </w:r>
      <w:proofErr w:type="spellEnd"/>
      <w:r w:rsidR="001A3842">
        <w:rPr>
          <w:rFonts w:cs="Arial"/>
          <w:color w:val="000000" w:themeColor="text1"/>
          <w:sz w:val="24"/>
          <w:szCs w:val="24"/>
          <w:lang w:eastAsia="ar-SA"/>
        </w:rPr>
        <w:t xml:space="preserve"> o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valor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influenciado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pelo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local e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época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 do </w:t>
      </w:r>
      <w:proofErr w:type="spellStart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>ano</w:t>
      </w:r>
      <w:proofErr w:type="spellEnd"/>
      <w:r w:rsidR="001A3842" w:rsidRPr="001A3842">
        <w:rPr>
          <w:rFonts w:cs="Arial"/>
          <w:color w:val="000000" w:themeColor="text1"/>
          <w:sz w:val="24"/>
          <w:szCs w:val="24"/>
          <w:lang w:eastAsia="ar-SA"/>
        </w:rPr>
        <w:t xml:space="preserve">. </w:t>
      </w:r>
    </w:p>
    <w:p w14:paraId="2AA7E35A" w14:textId="77777777" w:rsidR="000249EA" w:rsidRPr="00001A23" w:rsidRDefault="000249EA" w:rsidP="00200EE0">
      <w:pPr>
        <w:rPr>
          <w:sz w:val="24"/>
          <w:szCs w:val="24"/>
          <w:lang w:val="pt-BR"/>
        </w:rPr>
      </w:pPr>
    </w:p>
    <w:p w14:paraId="62C94B99" w14:textId="1ABDD1E2" w:rsidR="00B074F6" w:rsidRPr="00001A23" w:rsidRDefault="004D2E5D" w:rsidP="00D51CFD">
      <w:pPr>
        <w:pStyle w:val="Ttulo1"/>
      </w:pPr>
      <w:r w:rsidRPr="00001A23">
        <w:t>CONCLUS</w:t>
      </w:r>
      <w:r w:rsidR="001A3842">
        <w:t>ÕES</w:t>
      </w:r>
    </w:p>
    <w:p w14:paraId="5B9ABFE4" w14:textId="77777777" w:rsidR="001A3842" w:rsidRDefault="00E9669C" w:rsidP="001A3842">
      <w:pPr>
        <w:pStyle w:val="texto"/>
        <w:rPr>
          <w:lang w:val="en-GB"/>
        </w:rPr>
      </w:pPr>
      <w:r>
        <w:rPr>
          <w:lang w:val="en-GB"/>
        </w:rPr>
        <w:t xml:space="preserve">Para fins </w:t>
      </w:r>
      <w:proofErr w:type="spellStart"/>
      <w:r>
        <w:rPr>
          <w:lang w:val="en-GB"/>
        </w:rPr>
        <w:t>agronômicos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todos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genótipos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utilizados</w:t>
      </w:r>
      <w:proofErr w:type="spellEnd"/>
      <w:r>
        <w:rPr>
          <w:lang w:val="en-GB"/>
        </w:rPr>
        <w:t xml:space="preserve"> </w:t>
      </w:r>
      <w:proofErr w:type="spellStart"/>
      <w:r w:rsidR="00B516E3">
        <w:rPr>
          <w:lang w:val="en-GB"/>
        </w:rPr>
        <w:t>viáveis</w:t>
      </w:r>
      <w:proofErr w:type="spellEnd"/>
      <w:r w:rsidR="00B516E3">
        <w:rPr>
          <w:lang w:val="en-GB"/>
        </w:rPr>
        <w:t xml:space="preserve">, mas para fins </w:t>
      </w:r>
      <w:proofErr w:type="spellStart"/>
      <w:r w:rsidR="00B516E3">
        <w:rPr>
          <w:lang w:val="en-GB"/>
        </w:rPr>
        <w:t>econômicos</w:t>
      </w:r>
      <w:proofErr w:type="spellEnd"/>
      <w:r w:rsidR="00B516E3">
        <w:rPr>
          <w:lang w:val="en-GB"/>
        </w:rPr>
        <w:t xml:space="preserve">, </w:t>
      </w:r>
      <w:proofErr w:type="spellStart"/>
      <w:r w:rsidR="00B516E3">
        <w:rPr>
          <w:lang w:val="en-GB"/>
        </w:rPr>
        <w:t>apenas</w:t>
      </w:r>
      <w:proofErr w:type="spellEnd"/>
      <w:r w:rsidR="00B516E3">
        <w:rPr>
          <w:lang w:val="en-GB"/>
        </w:rPr>
        <w:t xml:space="preserve"> </w:t>
      </w:r>
      <w:proofErr w:type="spellStart"/>
      <w:r w:rsidR="00B516E3">
        <w:rPr>
          <w:lang w:val="en-GB"/>
        </w:rPr>
        <w:t>os</w:t>
      </w:r>
      <w:proofErr w:type="spellEnd"/>
      <w:r w:rsidR="00B516E3">
        <w:rPr>
          <w:lang w:val="en-GB"/>
        </w:rPr>
        <w:t xml:space="preserve"> </w:t>
      </w:r>
      <w:proofErr w:type="spellStart"/>
      <w:r w:rsidR="00B516E3">
        <w:rPr>
          <w:lang w:val="en-GB"/>
        </w:rPr>
        <w:t>genótipos</w:t>
      </w:r>
      <w:proofErr w:type="spellEnd"/>
      <w:r w:rsidR="00B516E3">
        <w:rPr>
          <w:lang w:val="en-GB"/>
        </w:rPr>
        <w:t xml:space="preserve"> </w:t>
      </w:r>
      <w:r w:rsidR="00B516E3" w:rsidRPr="006B06EE">
        <w:rPr>
          <w:rFonts w:eastAsia="Times New Roman"/>
          <w:color w:val="000000" w:themeColor="text1"/>
          <w:szCs w:val="24"/>
          <w:lang w:eastAsia="ar-SA"/>
        </w:rPr>
        <w:t>K9555 VIP3</w:t>
      </w:r>
      <w:r w:rsidR="00B516E3">
        <w:rPr>
          <w:color w:val="000000" w:themeColor="text1"/>
          <w:szCs w:val="24"/>
          <w:lang w:eastAsia="ar-SA"/>
        </w:rPr>
        <w:t xml:space="preserve">, </w:t>
      </w:r>
      <w:r w:rsidR="00B516E3" w:rsidRPr="00A306BC">
        <w:rPr>
          <w:rFonts w:eastAsia="Times New Roman"/>
          <w:color w:val="000000" w:themeColor="text1"/>
          <w:szCs w:val="24"/>
          <w:lang w:eastAsia="ar-SA"/>
        </w:rPr>
        <w:t>K9606 VIP3</w:t>
      </w:r>
      <w:r w:rsidR="00B516E3">
        <w:rPr>
          <w:color w:val="000000" w:themeColor="text1"/>
          <w:szCs w:val="24"/>
          <w:lang w:eastAsia="ar-SA"/>
        </w:rPr>
        <w:t xml:space="preserve"> e </w:t>
      </w:r>
      <w:r w:rsidR="00B516E3" w:rsidRPr="00E83BA2">
        <w:rPr>
          <w:rFonts w:eastAsia="Times New Roman"/>
          <w:color w:val="000000" w:themeColor="text1"/>
          <w:szCs w:val="24"/>
          <w:lang w:eastAsia="ar-SA"/>
        </w:rPr>
        <w:t>K9822 VIP3</w:t>
      </w:r>
      <w:r w:rsidR="00B516E3">
        <w:rPr>
          <w:lang w:val="en-GB"/>
        </w:rPr>
        <w:t xml:space="preserve"> se </w:t>
      </w:r>
      <w:proofErr w:type="spellStart"/>
      <w:r w:rsidR="00B516E3">
        <w:rPr>
          <w:lang w:val="en-GB"/>
        </w:rPr>
        <w:t>encaixam</w:t>
      </w:r>
      <w:proofErr w:type="spellEnd"/>
      <w:r w:rsidR="00B516E3">
        <w:rPr>
          <w:lang w:val="en-GB"/>
        </w:rPr>
        <w:t xml:space="preserve"> </w:t>
      </w:r>
      <w:proofErr w:type="spellStart"/>
      <w:r w:rsidR="00B516E3">
        <w:rPr>
          <w:lang w:val="en-GB"/>
        </w:rPr>
        <w:t>neste</w:t>
      </w:r>
      <w:proofErr w:type="spellEnd"/>
      <w:r w:rsidR="00B516E3">
        <w:rPr>
          <w:lang w:val="en-GB"/>
        </w:rPr>
        <w:t xml:space="preserve"> </w:t>
      </w:r>
      <w:proofErr w:type="spellStart"/>
      <w:r w:rsidR="00B516E3">
        <w:rPr>
          <w:lang w:val="en-GB"/>
        </w:rPr>
        <w:t>quadro</w:t>
      </w:r>
      <w:proofErr w:type="spellEnd"/>
      <w:r w:rsidR="00B516E3">
        <w:rPr>
          <w:lang w:val="en-GB"/>
        </w:rPr>
        <w:t xml:space="preserve">. </w:t>
      </w:r>
      <w:proofErr w:type="spellStart"/>
      <w:r w:rsidR="00B516E3">
        <w:rPr>
          <w:lang w:val="en-GB"/>
        </w:rPr>
        <w:t>Porém</w:t>
      </w:r>
      <w:proofErr w:type="spellEnd"/>
      <w:r w:rsidR="00B516E3">
        <w:rPr>
          <w:lang w:val="en-GB"/>
        </w:rPr>
        <w:t xml:space="preserve">, </w:t>
      </w:r>
      <w:proofErr w:type="spellStart"/>
      <w:r w:rsidR="00B516E3">
        <w:rPr>
          <w:lang w:val="en-GB"/>
        </w:rPr>
        <w:t>os</w:t>
      </w:r>
      <w:proofErr w:type="spellEnd"/>
      <w:r w:rsidR="00B516E3">
        <w:rPr>
          <w:lang w:val="en-GB"/>
        </w:rPr>
        <w:t xml:space="preserve"> custos para </w:t>
      </w:r>
      <w:proofErr w:type="spellStart"/>
      <w:r w:rsidR="00B516E3">
        <w:rPr>
          <w:lang w:val="en-GB"/>
        </w:rPr>
        <w:t>produção</w:t>
      </w:r>
      <w:proofErr w:type="spellEnd"/>
      <w:r w:rsidR="00B516E3">
        <w:rPr>
          <w:lang w:val="en-GB"/>
        </w:rPr>
        <w:t xml:space="preserve"> de </w:t>
      </w:r>
      <w:proofErr w:type="spellStart"/>
      <w:r w:rsidR="00B516E3">
        <w:rPr>
          <w:lang w:val="en-GB"/>
        </w:rPr>
        <w:t>grãos</w:t>
      </w:r>
      <w:proofErr w:type="spellEnd"/>
      <w:r w:rsidR="00B516E3">
        <w:rPr>
          <w:lang w:val="en-GB"/>
        </w:rPr>
        <w:t xml:space="preserve"> no </w:t>
      </w:r>
      <w:proofErr w:type="spellStart"/>
      <w:r w:rsidR="005817B0">
        <w:rPr>
          <w:lang w:val="en-GB"/>
        </w:rPr>
        <w:t>S</w:t>
      </w:r>
      <w:r w:rsidR="00B516E3">
        <w:rPr>
          <w:lang w:val="en-GB"/>
        </w:rPr>
        <w:t>ertão</w:t>
      </w:r>
      <w:proofErr w:type="spellEnd"/>
      <w:r w:rsidR="00B516E3">
        <w:rPr>
          <w:lang w:val="en-GB"/>
        </w:rPr>
        <w:t xml:space="preserve"> de Alagoas </w:t>
      </w:r>
      <w:proofErr w:type="spellStart"/>
      <w:r w:rsidR="005817B0">
        <w:rPr>
          <w:lang w:val="en-GB"/>
        </w:rPr>
        <w:t>foram</w:t>
      </w:r>
      <w:proofErr w:type="spellEnd"/>
      <w:r w:rsidR="005817B0">
        <w:rPr>
          <w:lang w:val="en-GB"/>
        </w:rPr>
        <w:t xml:space="preserve"> </w:t>
      </w:r>
      <w:proofErr w:type="spellStart"/>
      <w:r w:rsidR="00B516E3">
        <w:rPr>
          <w:lang w:val="en-GB"/>
        </w:rPr>
        <w:t>bastante</w:t>
      </w:r>
      <w:proofErr w:type="spellEnd"/>
      <w:r w:rsidR="00B516E3">
        <w:rPr>
          <w:lang w:val="en-GB"/>
        </w:rPr>
        <w:t xml:space="preserve"> </w:t>
      </w:r>
      <w:proofErr w:type="spellStart"/>
      <w:r w:rsidR="00B516E3">
        <w:rPr>
          <w:lang w:val="en-GB"/>
        </w:rPr>
        <w:t>afetados</w:t>
      </w:r>
      <w:proofErr w:type="spellEnd"/>
      <w:r w:rsidR="00B516E3">
        <w:rPr>
          <w:lang w:val="en-GB"/>
        </w:rPr>
        <w:t xml:space="preserve"> </w:t>
      </w:r>
      <w:proofErr w:type="spellStart"/>
      <w:r w:rsidR="00B516E3">
        <w:rPr>
          <w:lang w:val="en-GB"/>
        </w:rPr>
        <w:t>devido</w:t>
      </w:r>
      <w:proofErr w:type="spellEnd"/>
      <w:r w:rsidR="00B516E3">
        <w:rPr>
          <w:lang w:val="en-GB"/>
        </w:rPr>
        <w:t xml:space="preserve"> </w:t>
      </w:r>
      <w:proofErr w:type="spellStart"/>
      <w:r w:rsidR="00B516E3">
        <w:rPr>
          <w:lang w:val="en-GB"/>
        </w:rPr>
        <w:t>a</w:t>
      </w:r>
      <w:r w:rsidR="005817B0">
        <w:rPr>
          <w:lang w:val="en-GB"/>
        </w:rPr>
        <w:t>o</w:t>
      </w:r>
      <w:proofErr w:type="spellEnd"/>
      <w:r w:rsidR="00B516E3">
        <w:rPr>
          <w:lang w:val="en-GB"/>
        </w:rPr>
        <w:t xml:space="preserve"> </w:t>
      </w:r>
      <w:proofErr w:type="spellStart"/>
      <w:r w:rsidR="00B516E3">
        <w:rPr>
          <w:lang w:val="en-GB"/>
        </w:rPr>
        <w:t>uso</w:t>
      </w:r>
      <w:proofErr w:type="spellEnd"/>
      <w:r w:rsidR="00B516E3">
        <w:rPr>
          <w:lang w:val="en-GB"/>
        </w:rPr>
        <w:t xml:space="preserve"> de </w:t>
      </w:r>
      <w:proofErr w:type="spellStart"/>
      <w:r w:rsidR="00B516E3">
        <w:rPr>
          <w:lang w:val="en-GB"/>
        </w:rPr>
        <w:t>fertilizantes</w:t>
      </w:r>
      <w:proofErr w:type="spellEnd"/>
      <w:r w:rsidR="00B516E3">
        <w:rPr>
          <w:lang w:val="en-GB"/>
        </w:rPr>
        <w:t xml:space="preserve">, </w:t>
      </w:r>
      <w:proofErr w:type="spellStart"/>
      <w:r w:rsidR="00B516E3">
        <w:rPr>
          <w:lang w:val="en-GB"/>
        </w:rPr>
        <w:t>mão</w:t>
      </w:r>
      <w:proofErr w:type="spellEnd"/>
      <w:r w:rsidR="00B516E3">
        <w:rPr>
          <w:lang w:val="en-GB"/>
        </w:rPr>
        <w:t xml:space="preserve"> de </w:t>
      </w:r>
      <w:proofErr w:type="spellStart"/>
      <w:r w:rsidR="00B516E3">
        <w:rPr>
          <w:lang w:val="en-GB"/>
        </w:rPr>
        <w:t>obra</w:t>
      </w:r>
      <w:proofErr w:type="spellEnd"/>
      <w:r w:rsidR="00B516E3">
        <w:rPr>
          <w:lang w:val="en-GB"/>
        </w:rPr>
        <w:t xml:space="preserve"> e </w:t>
      </w:r>
      <w:proofErr w:type="spellStart"/>
      <w:r w:rsidR="00B516E3">
        <w:rPr>
          <w:lang w:val="en-GB"/>
        </w:rPr>
        <w:t>utilização</w:t>
      </w:r>
      <w:proofErr w:type="spellEnd"/>
      <w:r w:rsidR="00B516E3">
        <w:rPr>
          <w:lang w:val="en-GB"/>
        </w:rPr>
        <w:t xml:space="preserve"> de </w:t>
      </w:r>
      <w:proofErr w:type="spellStart"/>
      <w:r w:rsidR="00B516E3">
        <w:rPr>
          <w:lang w:val="en-GB"/>
        </w:rPr>
        <w:t>maquinários</w:t>
      </w:r>
      <w:proofErr w:type="spellEnd"/>
      <w:r w:rsidR="00B516E3">
        <w:rPr>
          <w:lang w:val="en-GB"/>
        </w:rPr>
        <w:t xml:space="preserve"> </w:t>
      </w:r>
      <w:proofErr w:type="spellStart"/>
      <w:r w:rsidR="00B516E3">
        <w:rPr>
          <w:lang w:val="en-GB"/>
        </w:rPr>
        <w:t>agrícolas</w:t>
      </w:r>
      <w:proofErr w:type="spellEnd"/>
      <w:r w:rsidR="00B516E3">
        <w:rPr>
          <w:lang w:val="en-GB"/>
        </w:rPr>
        <w:t xml:space="preserve">. </w:t>
      </w:r>
      <w:proofErr w:type="spellStart"/>
      <w:r w:rsidR="00B516E3">
        <w:rPr>
          <w:lang w:val="en-GB"/>
        </w:rPr>
        <w:t>Os</w:t>
      </w:r>
      <w:proofErr w:type="spellEnd"/>
      <w:r w:rsidR="00B516E3">
        <w:rPr>
          <w:lang w:val="en-GB"/>
        </w:rPr>
        <w:t xml:space="preserve"> </w:t>
      </w:r>
      <w:proofErr w:type="spellStart"/>
      <w:r w:rsidR="00B516E3">
        <w:rPr>
          <w:lang w:val="en-GB"/>
        </w:rPr>
        <w:t>híbridos</w:t>
      </w:r>
      <w:proofErr w:type="spellEnd"/>
      <w:r w:rsidR="00B516E3">
        <w:rPr>
          <w:lang w:val="en-GB"/>
        </w:rPr>
        <w:t xml:space="preserve"> </w:t>
      </w:r>
      <w:r w:rsidR="00B516E3" w:rsidRPr="006B06EE">
        <w:rPr>
          <w:rFonts w:eastAsia="Times New Roman"/>
          <w:color w:val="000000" w:themeColor="text1"/>
          <w:szCs w:val="24"/>
          <w:lang w:eastAsia="ar-SA"/>
        </w:rPr>
        <w:t>K9555 VIP3</w:t>
      </w:r>
      <w:r w:rsidR="00B516E3">
        <w:rPr>
          <w:color w:val="000000" w:themeColor="text1"/>
          <w:szCs w:val="24"/>
          <w:lang w:eastAsia="ar-SA"/>
        </w:rPr>
        <w:t xml:space="preserve">, </w:t>
      </w:r>
      <w:r w:rsidR="00B516E3" w:rsidRPr="00A306BC">
        <w:rPr>
          <w:rFonts w:eastAsia="Times New Roman"/>
          <w:color w:val="000000" w:themeColor="text1"/>
          <w:szCs w:val="24"/>
          <w:lang w:eastAsia="ar-SA"/>
        </w:rPr>
        <w:t>K9606 VIP3</w:t>
      </w:r>
      <w:r w:rsidR="00B516E3">
        <w:rPr>
          <w:color w:val="000000" w:themeColor="text1"/>
          <w:szCs w:val="24"/>
          <w:lang w:eastAsia="ar-SA"/>
        </w:rPr>
        <w:t xml:space="preserve"> e </w:t>
      </w:r>
      <w:r w:rsidR="00B516E3" w:rsidRPr="00E83BA2">
        <w:rPr>
          <w:rFonts w:eastAsia="Times New Roman"/>
          <w:color w:val="000000" w:themeColor="text1"/>
          <w:szCs w:val="24"/>
          <w:lang w:eastAsia="ar-SA"/>
        </w:rPr>
        <w:t>K9822 VIP3</w:t>
      </w:r>
      <w:r w:rsidR="00B516E3">
        <w:rPr>
          <w:rFonts w:eastAsia="Times New Roman"/>
          <w:color w:val="000000" w:themeColor="text1"/>
          <w:szCs w:val="24"/>
          <w:lang w:eastAsia="ar-SA"/>
        </w:rPr>
        <w:t xml:space="preserve"> obtiveram as maiores </w:t>
      </w:r>
      <w:r w:rsidR="001A3842">
        <w:rPr>
          <w:rFonts w:eastAsia="Times New Roman"/>
          <w:color w:val="000000" w:themeColor="text1"/>
          <w:szCs w:val="24"/>
          <w:lang w:eastAsia="ar-SA"/>
        </w:rPr>
        <w:t xml:space="preserve">produtividades e </w:t>
      </w:r>
      <w:r w:rsidR="00B516E3">
        <w:rPr>
          <w:rFonts w:eastAsia="Times New Roman"/>
          <w:color w:val="000000" w:themeColor="text1"/>
          <w:szCs w:val="24"/>
          <w:lang w:eastAsia="ar-SA"/>
        </w:rPr>
        <w:t>rentabilidades</w:t>
      </w:r>
      <w:r w:rsidR="001A3842">
        <w:rPr>
          <w:rFonts w:eastAsia="Times New Roman"/>
          <w:color w:val="000000" w:themeColor="text1"/>
          <w:szCs w:val="24"/>
          <w:lang w:eastAsia="ar-SA"/>
        </w:rPr>
        <w:t>, com destaque para o primeiro</w:t>
      </w:r>
      <w:r w:rsidR="00B516E3">
        <w:rPr>
          <w:rFonts w:eastAsia="Times New Roman"/>
          <w:color w:val="000000" w:themeColor="text1"/>
          <w:szCs w:val="24"/>
          <w:lang w:eastAsia="ar-SA"/>
        </w:rPr>
        <w:t>.</w:t>
      </w:r>
    </w:p>
    <w:p w14:paraId="62C94B9E" w14:textId="4E54819B" w:rsidR="00946990" w:rsidRPr="001A3842" w:rsidRDefault="001A3842" w:rsidP="001A3842">
      <w:pPr>
        <w:pStyle w:val="texto"/>
        <w:ind w:firstLine="0"/>
        <w:jc w:val="center"/>
        <w:rPr>
          <w:lang w:val="en-GB"/>
        </w:rPr>
      </w:pPr>
      <w:r>
        <w:rPr>
          <w:b/>
          <w:bCs/>
          <w:szCs w:val="24"/>
        </w:rPr>
        <w:t>R</w:t>
      </w:r>
      <w:r w:rsidR="004D2E5D" w:rsidRPr="00001A23">
        <w:rPr>
          <w:b/>
          <w:bCs/>
          <w:szCs w:val="24"/>
        </w:rPr>
        <w:t>EFERÊNCIAS</w:t>
      </w:r>
    </w:p>
    <w:p w14:paraId="1EC567B2" w14:textId="2B21803A" w:rsidR="007F52E9" w:rsidRPr="007F52E9" w:rsidRDefault="007F52E9" w:rsidP="005817B0">
      <w:pPr>
        <w:pStyle w:val="texto"/>
        <w:ind w:firstLine="0"/>
        <w:jc w:val="left"/>
      </w:pPr>
      <w:r w:rsidRPr="007F52E9">
        <w:t xml:space="preserve">CONAB – Companhia Nacional de Abastecimento. </w:t>
      </w:r>
      <w:r w:rsidRPr="00F14048">
        <w:rPr>
          <w:b/>
          <w:bCs/>
        </w:rPr>
        <w:t>Acompanhamento da Safra Brasileira de Grãos: safra 2020/21</w:t>
      </w:r>
      <w:r w:rsidRPr="007F52E9">
        <w:rPr>
          <w:i/>
          <w:iCs/>
        </w:rPr>
        <w:t>, n. 10</w:t>
      </w:r>
      <w:r w:rsidRPr="007F52E9">
        <w:t>. Brasília: CONAB, v. 8, 2021.</w:t>
      </w:r>
    </w:p>
    <w:p w14:paraId="04C36FF9" w14:textId="3352122D" w:rsidR="007B749E" w:rsidRDefault="007B749E" w:rsidP="005817B0">
      <w:pPr>
        <w:pStyle w:val="texto"/>
        <w:ind w:firstLine="0"/>
        <w:jc w:val="left"/>
      </w:pPr>
      <w:r w:rsidRPr="007B749E">
        <w:rPr>
          <w:lang w:val="en-GB"/>
        </w:rPr>
        <w:lastRenderedPageBreak/>
        <w:t xml:space="preserve">EMBRAPA – </w:t>
      </w:r>
      <w:proofErr w:type="spellStart"/>
      <w:r w:rsidRPr="007B749E">
        <w:rPr>
          <w:lang w:val="en-GB"/>
        </w:rPr>
        <w:t>Empresa</w:t>
      </w:r>
      <w:proofErr w:type="spellEnd"/>
      <w:r w:rsidRPr="007B749E">
        <w:rPr>
          <w:lang w:val="en-GB"/>
        </w:rPr>
        <w:t xml:space="preserve"> Brasileira de Pesquisa </w:t>
      </w:r>
      <w:proofErr w:type="spellStart"/>
      <w:r w:rsidRPr="007B749E">
        <w:rPr>
          <w:lang w:val="en-GB"/>
        </w:rPr>
        <w:t>Agropecuária</w:t>
      </w:r>
      <w:proofErr w:type="spellEnd"/>
      <w:r w:rsidRPr="007B749E">
        <w:rPr>
          <w:b/>
          <w:bCs/>
          <w:lang w:val="en-GB"/>
        </w:rPr>
        <w:t xml:space="preserve">. </w:t>
      </w:r>
      <w:proofErr w:type="spellStart"/>
      <w:r w:rsidRPr="00F14048">
        <w:rPr>
          <w:b/>
          <w:bCs/>
          <w:lang w:val="en-GB"/>
        </w:rPr>
        <w:t>Milho</w:t>
      </w:r>
      <w:proofErr w:type="spellEnd"/>
      <w:r w:rsidRPr="00F14048">
        <w:rPr>
          <w:b/>
          <w:bCs/>
          <w:lang w:val="en-GB"/>
        </w:rPr>
        <w:t>:</w:t>
      </w:r>
      <w:r w:rsidRPr="007B749E">
        <w:rPr>
          <w:b/>
          <w:bCs/>
          <w:i/>
          <w:iCs/>
          <w:lang w:val="en-GB"/>
        </w:rPr>
        <w:t xml:space="preserve"> </w:t>
      </w:r>
      <w:proofErr w:type="spellStart"/>
      <w:r w:rsidRPr="00F14048">
        <w:rPr>
          <w:i/>
          <w:iCs/>
          <w:lang w:val="en-GB"/>
        </w:rPr>
        <w:t>caracterização</w:t>
      </w:r>
      <w:proofErr w:type="spellEnd"/>
      <w:r w:rsidRPr="00F14048">
        <w:rPr>
          <w:i/>
          <w:iCs/>
          <w:lang w:val="en-GB"/>
        </w:rPr>
        <w:t xml:space="preserve"> e </w:t>
      </w:r>
      <w:proofErr w:type="spellStart"/>
      <w:r w:rsidRPr="00F14048">
        <w:rPr>
          <w:i/>
          <w:iCs/>
          <w:lang w:val="en-GB"/>
        </w:rPr>
        <w:t>desafios</w:t>
      </w:r>
      <w:proofErr w:type="spellEnd"/>
      <w:r w:rsidRPr="00F14048">
        <w:rPr>
          <w:i/>
          <w:iCs/>
          <w:lang w:val="en-GB"/>
        </w:rPr>
        <w:t xml:space="preserve"> </w:t>
      </w:r>
      <w:proofErr w:type="spellStart"/>
      <w:r w:rsidRPr="00F14048">
        <w:rPr>
          <w:i/>
          <w:iCs/>
          <w:lang w:val="en-GB"/>
        </w:rPr>
        <w:t>tecnológicos</w:t>
      </w:r>
      <w:proofErr w:type="spellEnd"/>
      <w:r w:rsidRPr="00F14048">
        <w:rPr>
          <w:lang w:val="en-GB"/>
        </w:rPr>
        <w:t>.</w:t>
      </w:r>
      <w:r w:rsidRPr="007B749E">
        <w:rPr>
          <w:lang w:val="en-GB"/>
        </w:rPr>
        <w:t xml:space="preserve"> Brasília, DF: Embrapa; Sete Lagoas: Embrapa </w:t>
      </w:r>
      <w:proofErr w:type="spellStart"/>
      <w:r w:rsidRPr="007B749E">
        <w:rPr>
          <w:lang w:val="en-GB"/>
        </w:rPr>
        <w:t>Milho</w:t>
      </w:r>
      <w:proofErr w:type="spellEnd"/>
      <w:r w:rsidRPr="007B749E">
        <w:rPr>
          <w:lang w:val="en-GB"/>
        </w:rPr>
        <w:t xml:space="preserve"> e Sorgo, 2019. 45 p.</w:t>
      </w:r>
    </w:p>
    <w:p w14:paraId="59FB8247" w14:textId="769BFD6B" w:rsidR="00A258CA" w:rsidRDefault="00A258CA" w:rsidP="005817B0">
      <w:pPr>
        <w:pStyle w:val="texto"/>
        <w:ind w:firstLine="0"/>
        <w:jc w:val="left"/>
      </w:pPr>
      <w:r w:rsidRPr="00A258CA">
        <w:t>FERREIRA, D. F</w:t>
      </w:r>
      <w:r w:rsidRPr="00F14048">
        <w:t xml:space="preserve">. </w:t>
      </w:r>
      <w:proofErr w:type="spellStart"/>
      <w:r w:rsidRPr="00F14048">
        <w:t>Sisvar</w:t>
      </w:r>
      <w:proofErr w:type="spellEnd"/>
      <w:r w:rsidRPr="00F14048">
        <w:t>: um sistema computacional de análise estatística</w:t>
      </w:r>
      <w:r w:rsidRPr="00A258CA">
        <w:t>.</w:t>
      </w:r>
      <w:r w:rsidRPr="00F14048">
        <w:rPr>
          <w:b/>
          <w:bCs/>
        </w:rPr>
        <w:t xml:space="preserve"> Ciência e Agrotecnologia</w:t>
      </w:r>
      <w:r w:rsidRPr="00A258CA">
        <w:t>, Lavras, v. 35, n. 6, p. 1039–1042, nov./dez. 2011.</w:t>
      </w:r>
    </w:p>
    <w:p w14:paraId="5955D84C" w14:textId="2AD0C250" w:rsidR="001A3842" w:rsidRPr="001A3842" w:rsidRDefault="001A3842" w:rsidP="005817B0">
      <w:pPr>
        <w:pStyle w:val="texto"/>
        <w:ind w:firstLine="0"/>
        <w:jc w:val="left"/>
      </w:pPr>
      <w:r w:rsidRPr="001A3842">
        <w:rPr>
          <w:szCs w:val="24"/>
          <w:shd w:val="clear" w:color="auto" w:fill="FFFFFF"/>
        </w:rPr>
        <w:t xml:space="preserve">HIRAKURI, Hiroshi. Caracterização e avaliação econômica de sistema de produção de grãos na microrregião de Cascavel, PR. </w:t>
      </w:r>
      <w:r w:rsidRPr="001A3842">
        <w:rPr>
          <w:b/>
          <w:bCs/>
          <w:szCs w:val="24"/>
          <w:shd w:val="clear" w:color="auto" w:fill="FFFFFF"/>
        </w:rPr>
        <w:t>Embrapa Soja</w:t>
      </w:r>
      <w:r w:rsidRPr="001A3842">
        <w:rPr>
          <w:szCs w:val="24"/>
          <w:shd w:val="clear" w:color="auto" w:fill="FFFFFF"/>
        </w:rPr>
        <w:t>. p. 135-150, 2018.</w:t>
      </w:r>
    </w:p>
    <w:p w14:paraId="12F94010" w14:textId="2A206140" w:rsidR="007B749E" w:rsidRPr="007B749E" w:rsidRDefault="007B749E" w:rsidP="005817B0">
      <w:pPr>
        <w:spacing w:before="120" w:after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MAPA. </w:t>
      </w:r>
      <w:proofErr w:type="spellStart"/>
      <w:r w:rsidRPr="00143D06">
        <w:rPr>
          <w:rFonts w:eastAsia="Calibri" w:cs="Arial"/>
          <w:sz w:val="24"/>
          <w:szCs w:val="24"/>
          <w:lang w:eastAsia="pt-BR"/>
        </w:rPr>
        <w:t>Ministério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 da Agricultura, </w:t>
      </w:r>
      <w:proofErr w:type="spellStart"/>
      <w:r w:rsidRPr="00143D06">
        <w:rPr>
          <w:rFonts w:eastAsia="Calibri" w:cs="Arial"/>
          <w:sz w:val="24"/>
          <w:szCs w:val="24"/>
          <w:lang w:eastAsia="pt-BR"/>
        </w:rPr>
        <w:t>Pecuária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 e </w:t>
      </w:r>
      <w:proofErr w:type="spellStart"/>
      <w:r w:rsidRPr="00143D06">
        <w:rPr>
          <w:rFonts w:eastAsia="Calibri" w:cs="Arial"/>
          <w:sz w:val="24"/>
          <w:szCs w:val="24"/>
          <w:lang w:eastAsia="pt-BR"/>
        </w:rPr>
        <w:t>Abastecimento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. </w:t>
      </w:r>
      <w:r w:rsidRPr="00143D06">
        <w:rPr>
          <w:rFonts w:eastAsia="Calibri" w:cs="Arial"/>
          <w:b/>
          <w:bCs/>
          <w:sz w:val="24"/>
          <w:szCs w:val="24"/>
          <w:lang w:eastAsia="pt-BR"/>
        </w:rPr>
        <w:t>Plano Safra 2021/2022</w:t>
      </w:r>
      <w:r w:rsidRPr="00143D06">
        <w:rPr>
          <w:rFonts w:eastAsia="Calibri" w:cs="Arial"/>
          <w:sz w:val="24"/>
          <w:szCs w:val="24"/>
          <w:lang w:eastAsia="pt-BR"/>
        </w:rPr>
        <w:t>. 2021.</w:t>
      </w:r>
    </w:p>
    <w:p w14:paraId="30B0926F" w14:textId="42A38462" w:rsidR="007F52E9" w:rsidRDefault="007F52E9" w:rsidP="005817B0">
      <w:pPr>
        <w:spacing w:before="120" w:after="120"/>
        <w:jc w:val="left"/>
        <w:rPr>
          <w:rFonts w:eastAsia="Calibri" w:cs="Arial"/>
          <w:sz w:val="24"/>
          <w:szCs w:val="24"/>
          <w:lang w:eastAsia="pt-BR"/>
        </w:rPr>
      </w:pPr>
      <w:r w:rsidRPr="00143D06">
        <w:rPr>
          <w:rFonts w:eastAsia="Calibri" w:cs="Arial"/>
          <w:sz w:val="24"/>
          <w:szCs w:val="24"/>
          <w:lang w:eastAsia="pt-BR"/>
        </w:rPr>
        <w:t xml:space="preserve">RAINERI, Camila </w:t>
      </w:r>
      <w:r w:rsidRPr="00143D06">
        <w:rPr>
          <w:rFonts w:eastAsia="Calibri" w:cs="Arial"/>
          <w:i/>
          <w:iCs/>
          <w:sz w:val="24"/>
          <w:szCs w:val="24"/>
          <w:lang w:eastAsia="pt-BR"/>
        </w:rPr>
        <w:t>et al</w:t>
      </w:r>
      <w:r w:rsidRPr="00143D06">
        <w:rPr>
          <w:rFonts w:eastAsia="Calibri" w:cs="Arial"/>
          <w:sz w:val="24"/>
          <w:szCs w:val="24"/>
          <w:lang w:eastAsia="pt-BR"/>
        </w:rPr>
        <w:t xml:space="preserve">. Custos de </w:t>
      </w:r>
      <w:proofErr w:type="spellStart"/>
      <w:r w:rsidRPr="00143D06">
        <w:rPr>
          <w:rFonts w:eastAsia="Calibri" w:cs="Arial"/>
          <w:sz w:val="24"/>
          <w:szCs w:val="24"/>
          <w:lang w:eastAsia="pt-BR"/>
        </w:rPr>
        <w:t>produção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 </w:t>
      </w:r>
      <w:proofErr w:type="spellStart"/>
      <w:r w:rsidRPr="00143D06">
        <w:rPr>
          <w:rFonts w:eastAsia="Calibri" w:cs="Arial"/>
          <w:sz w:val="24"/>
          <w:szCs w:val="24"/>
          <w:lang w:eastAsia="pt-BR"/>
        </w:rPr>
        <w:t>na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 </w:t>
      </w:r>
      <w:proofErr w:type="spellStart"/>
      <w:r w:rsidRPr="00143D06">
        <w:rPr>
          <w:rFonts w:eastAsia="Calibri" w:cs="Arial"/>
          <w:sz w:val="24"/>
          <w:szCs w:val="24"/>
          <w:lang w:eastAsia="pt-BR"/>
        </w:rPr>
        <w:t>agropecuária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: da </w:t>
      </w:r>
      <w:proofErr w:type="spellStart"/>
      <w:r w:rsidRPr="00143D06">
        <w:rPr>
          <w:rFonts w:eastAsia="Calibri" w:cs="Arial"/>
          <w:sz w:val="24"/>
          <w:szCs w:val="24"/>
          <w:lang w:eastAsia="pt-BR"/>
        </w:rPr>
        <w:t>teoria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 </w:t>
      </w:r>
      <w:proofErr w:type="spellStart"/>
      <w:r w:rsidRPr="00143D06">
        <w:rPr>
          <w:rFonts w:eastAsia="Calibri" w:cs="Arial"/>
          <w:sz w:val="24"/>
          <w:szCs w:val="24"/>
          <w:lang w:eastAsia="pt-BR"/>
        </w:rPr>
        <w:t>econômica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 à </w:t>
      </w:r>
      <w:proofErr w:type="spellStart"/>
      <w:r w:rsidRPr="00143D06">
        <w:rPr>
          <w:rFonts w:eastAsia="Calibri" w:cs="Arial"/>
          <w:sz w:val="24"/>
          <w:szCs w:val="24"/>
          <w:lang w:eastAsia="pt-BR"/>
        </w:rPr>
        <w:t>aplicação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 no campo. </w:t>
      </w:r>
      <w:proofErr w:type="spellStart"/>
      <w:r w:rsidRPr="00143D06">
        <w:rPr>
          <w:rFonts w:eastAsia="Calibri" w:cs="Arial"/>
          <w:b/>
          <w:bCs/>
          <w:sz w:val="24"/>
          <w:szCs w:val="24"/>
          <w:lang w:eastAsia="pt-BR"/>
        </w:rPr>
        <w:t>Empreendedorismo</w:t>
      </w:r>
      <w:proofErr w:type="spellEnd"/>
      <w:r w:rsidRPr="00143D06">
        <w:rPr>
          <w:rFonts w:eastAsia="Calibri" w:cs="Arial"/>
          <w:b/>
          <w:bCs/>
          <w:sz w:val="24"/>
          <w:szCs w:val="24"/>
          <w:lang w:eastAsia="pt-BR"/>
        </w:rPr>
        <w:t xml:space="preserve">, </w:t>
      </w:r>
      <w:proofErr w:type="spellStart"/>
      <w:r w:rsidRPr="00143D06">
        <w:rPr>
          <w:rFonts w:eastAsia="Calibri" w:cs="Arial"/>
          <w:b/>
          <w:bCs/>
          <w:sz w:val="24"/>
          <w:szCs w:val="24"/>
          <w:lang w:eastAsia="pt-BR"/>
        </w:rPr>
        <w:t>Gestão</w:t>
      </w:r>
      <w:proofErr w:type="spellEnd"/>
      <w:r w:rsidRPr="00143D06">
        <w:rPr>
          <w:rFonts w:eastAsia="Calibri" w:cs="Arial"/>
          <w:b/>
          <w:bCs/>
          <w:sz w:val="24"/>
          <w:szCs w:val="24"/>
          <w:lang w:eastAsia="pt-BR"/>
        </w:rPr>
        <w:t xml:space="preserve"> e </w:t>
      </w:r>
      <w:proofErr w:type="spellStart"/>
      <w:r w:rsidRPr="00143D06">
        <w:rPr>
          <w:rFonts w:eastAsia="Calibri" w:cs="Arial"/>
          <w:b/>
          <w:bCs/>
          <w:sz w:val="24"/>
          <w:szCs w:val="24"/>
          <w:lang w:eastAsia="pt-BR"/>
        </w:rPr>
        <w:t>Negócios</w:t>
      </w:r>
      <w:proofErr w:type="spellEnd"/>
      <w:r w:rsidRPr="00143D06">
        <w:rPr>
          <w:rFonts w:eastAsia="Calibri" w:cs="Arial"/>
          <w:sz w:val="24"/>
          <w:szCs w:val="24"/>
          <w:lang w:eastAsia="pt-BR"/>
        </w:rPr>
        <w:t xml:space="preserve">, v. 4, n. 4, p. 194-211, 2015. </w:t>
      </w:r>
    </w:p>
    <w:p w14:paraId="161A70DB" w14:textId="4ED3669E" w:rsidR="001A3842" w:rsidRPr="001A3842" w:rsidRDefault="001A3842" w:rsidP="005817B0">
      <w:pPr>
        <w:spacing w:before="120" w:after="120"/>
        <w:jc w:val="left"/>
        <w:rPr>
          <w:rFonts w:eastAsia="Calibri" w:cs="Arial"/>
          <w:sz w:val="24"/>
          <w:szCs w:val="24"/>
          <w:lang w:eastAsia="pt-BR"/>
        </w:rPr>
      </w:pPr>
      <w:r w:rsidRPr="001A3842">
        <w:rPr>
          <w:rFonts w:cs="Arial"/>
          <w:sz w:val="24"/>
          <w:szCs w:val="24"/>
          <w:shd w:val="clear" w:color="auto" w:fill="FFFFFF"/>
        </w:rPr>
        <w:t xml:space="preserve">RICHETTI, A.; GARCIA, R. A.; FERREIRA, L. E. A. da G. </w:t>
      </w:r>
      <w:r w:rsidRPr="001A3842">
        <w:rPr>
          <w:rFonts w:cs="Arial"/>
          <w:b/>
          <w:bCs/>
          <w:sz w:val="24"/>
          <w:szCs w:val="24"/>
          <w:shd w:val="clear" w:color="auto" w:fill="FFFFFF"/>
        </w:rPr>
        <w:t xml:space="preserve">Custos de </w:t>
      </w:r>
      <w:proofErr w:type="spellStart"/>
      <w:r w:rsidRPr="001A3842">
        <w:rPr>
          <w:rFonts w:cs="Arial"/>
          <w:b/>
          <w:bCs/>
          <w:sz w:val="24"/>
          <w:szCs w:val="24"/>
          <w:shd w:val="clear" w:color="auto" w:fill="FFFFFF"/>
        </w:rPr>
        <w:t>produção</w:t>
      </w:r>
      <w:proofErr w:type="spellEnd"/>
      <w:r w:rsidRPr="001A3842">
        <w:rPr>
          <w:rFonts w:cs="Arial"/>
          <w:b/>
          <w:bCs/>
          <w:sz w:val="24"/>
          <w:szCs w:val="24"/>
          <w:shd w:val="clear" w:color="auto" w:fill="FFFFFF"/>
        </w:rPr>
        <w:t xml:space="preserve"> de soja e </w:t>
      </w:r>
      <w:proofErr w:type="spellStart"/>
      <w:r w:rsidRPr="001A3842">
        <w:rPr>
          <w:rFonts w:cs="Arial"/>
          <w:b/>
          <w:bCs/>
          <w:sz w:val="24"/>
          <w:szCs w:val="24"/>
          <w:shd w:val="clear" w:color="auto" w:fill="FFFFFF"/>
        </w:rPr>
        <w:t>milho</w:t>
      </w:r>
      <w:proofErr w:type="spellEnd"/>
      <w:r w:rsidRPr="001A3842">
        <w:rPr>
          <w:rFonts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A3842">
        <w:rPr>
          <w:rFonts w:cs="Arial"/>
          <w:b/>
          <w:bCs/>
          <w:sz w:val="24"/>
          <w:szCs w:val="24"/>
          <w:shd w:val="clear" w:color="auto" w:fill="FFFFFF"/>
        </w:rPr>
        <w:t>safrinha</w:t>
      </w:r>
      <w:proofErr w:type="spellEnd"/>
      <w:r w:rsidRPr="001A3842">
        <w:rPr>
          <w:rFonts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A3842">
        <w:rPr>
          <w:rFonts w:cs="Arial"/>
          <w:b/>
          <w:bCs/>
          <w:sz w:val="24"/>
          <w:szCs w:val="24"/>
          <w:shd w:val="clear" w:color="auto" w:fill="FFFFFF"/>
        </w:rPr>
        <w:t>em</w:t>
      </w:r>
      <w:proofErr w:type="spellEnd"/>
      <w:r w:rsidRPr="001A3842">
        <w:rPr>
          <w:rFonts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A3842">
        <w:rPr>
          <w:rFonts w:cs="Arial"/>
          <w:b/>
          <w:bCs/>
          <w:sz w:val="24"/>
          <w:szCs w:val="24"/>
          <w:shd w:val="clear" w:color="auto" w:fill="FFFFFF"/>
        </w:rPr>
        <w:t>Maracaju</w:t>
      </w:r>
      <w:proofErr w:type="spellEnd"/>
      <w:r w:rsidRPr="001A3842">
        <w:rPr>
          <w:rFonts w:cs="Arial"/>
          <w:b/>
          <w:bCs/>
          <w:sz w:val="24"/>
          <w:szCs w:val="24"/>
          <w:shd w:val="clear" w:color="auto" w:fill="FFFFFF"/>
        </w:rPr>
        <w:t xml:space="preserve">, MS, para a </w:t>
      </w:r>
      <w:proofErr w:type="spellStart"/>
      <w:r w:rsidRPr="001A3842">
        <w:rPr>
          <w:rFonts w:cs="Arial"/>
          <w:b/>
          <w:bCs/>
          <w:sz w:val="24"/>
          <w:szCs w:val="24"/>
          <w:shd w:val="clear" w:color="auto" w:fill="FFFFFF"/>
        </w:rPr>
        <w:t>safra</w:t>
      </w:r>
      <w:proofErr w:type="spellEnd"/>
      <w:r w:rsidRPr="001A3842">
        <w:rPr>
          <w:rFonts w:cs="Arial"/>
          <w:b/>
          <w:bCs/>
          <w:sz w:val="24"/>
          <w:szCs w:val="24"/>
          <w:shd w:val="clear" w:color="auto" w:fill="FFFFFF"/>
        </w:rPr>
        <w:t xml:space="preserve"> 2016/2017</w:t>
      </w:r>
      <w:r w:rsidRPr="001A3842">
        <w:rPr>
          <w:rFonts w:cs="Arial"/>
          <w:sz w:val="24"/>
          <w:szCs w:val="24"/>
          <w:shd w:val="clear" w:color="auto" w:fill="FFFFFF"/>
        </w:rPr>
        <w:t xml:space="preserve">. </w:t>
      </w:r>
      <w:proofErr w:type="spellStart"/>
      <w:r w:rsidRPr="001A3842">
        <w:rPr>
          <w:rFonts w:cs="Arial"/>
          <w:sz w:val="24"/>
          <w:szCs w:val="24"/>
          <w:shd w:val="clear" w:color="auto" w:fill="FFFFFF"/>
        </w:rPr>
        <w:t>Dourados</w:t>
      </w:r>
      <w:proofErr w:type="spellEnd"/>
      <w:r w:rsidRPr="001A3842">
        <w:rPr>
          <w:rFonts w:cs="Arial"/>
          <w:sz w:val="24"/>
          <w:szCs w:val="24"/>
          <w:shd w:val="clear" w:color="auto" w:fill="FFFFFF"/>
        </w:rPr>
        <w:t xml:space="preserve">: Embrapa </w:t>
      </w:r>
      <w:proofErr w:type="spellStart"/>
      <w:r w:rsidRPr="001A3842">
        <w:rPr>
          <w:rFonts w:cs="Arial"/>
          <w:sz w:val="24"/>
          <w:szCs w:val="24"/>
          <w:shd w:val="clear" w:color="auto" w:fill="FFFFFF"/>
        </w:rPr>
        <w:t>Agropecuária</w:t>
      </w:r>
      <w:proofErr w:type="spellEnd"/>
      <w:r w:rsidRPr="001A3842">
        <w:rPr>
          <w:rFonts w:cs="Arial"/>
          <w:sz w:val="24"/>
          <w:szCs w:val="24"/>
          <w:shd w:val="clear" w:color="auto" w:fill="FFFFFF"/>
        </w:rPr>
        <w:t xml:space="preserve"> Oeste, 2017. </w:t>
      </w:r>
    </w:p>
    <w:p w14:paraId="3918CE36" w14:textId="2B9A0BFA" w:rsidR="007F52E9" w:rsidRDefault="007F52E9" w:rsidP="005817B0">
      <w:pPr>
        <w:pStyle w:val="texto"/>
        <w:ind w:firstLine="0"/>
        <w:jc w:val="left"/>
        <w:rPr>
          <w:lang w:val="en-GB"/>
        </w:rPr>
      </w:pPr>
      <w:r w:rsidRPr="007F52E9">
        <w:rPr>
          <w:lang w:val="en-GB"/>
        </w:rPr>
        <w:t>ROTILI, E. A.</w:t>
      </w:r>
      <w:r w:rsidR="00F14048">
        <w:rPr>
          <w:lang w:val="en-GB"/>
        </w:rPr>
        <w:t xml:space="preserve"> </w:t>
      </w:r>
      <w:r w:rsidR="00F14048" w:rsidRPr="00F14048">
        <w:rPr>
          <w:i/>
          <w:iCs/>
          <w:lang w:val="en-GB"/>
        </w:rPr>
        <w:t>et al.</w:t>
      </w:r>
      <w:r w:rsidRPr="007F52E9">
        <w:rPr>
          <w:lang w:val="en-GB"/>
        </w:rPr>
        <w:t xml:space="preserve"> </w:t>
      </w:r>
      <w:proofErr w:type="spellStart"/>
      <w:r w:rsidRPr="00F14048">
        <w:rPr>
          <w:lang w:val="en-GB"/>
        </w:rPr>
        <w:t>Rentabilidade</w:t>
      </w:r>
      <w:proofErr w:type="spellEnd"/>
      <w:r w:rsidRPr="00F14048">
        <w:rPr>
          <w:lang w:val="en-GB"/>
        </w:rPr>
        <w:t xml:space="preserve"> de </w:t>
      </w:r>
      <w:proofErr w:type="spellStart"/>
      <w:r w:rsidRPr="00F14048">
        <w:rPr>
          <w:lang w:val="en-GB"/>
        </w:rPr>
        <w:t>diferentes</w:t>
      </w:r>
      <w:proofErr w:type="spellEnd"/>
      <w:r w:rsidRPr="00F14048">
        <w:rPr>
          <w:lang w:val="en-GB"/>
        </w:rPr>
        <w:t xml:space="preserve"> </w:t>
      </w:r>
      <w:proofErr w:type="spellStart"/>
      <w:r w:rsidRPr="00F14048">
        <w:rPr>
          <w:lang w:val="en-GB"/>
        </w:rPr>
        <w:t>híbridos</w:t>
      </w:r>
      <w:proofErr w:type="spellEnd"/>
      <w:r w:rsidRPr="00F14048">
        <w:rPr>
          <w:lang w:val="en-GB"/>
        </w:rPr>
        <w:t xml:space="preserve"> de </w:t>
      </w:r>
      <w:proofErr w:type="spellStart"/>
      <w:r w:rsidRPr="00F14048">
        <w:rPr>
          <w:lang w:val="en-GB"/>
        </w:rPr>
        <w:t>milho</w:t>
      </w:r>
      <w:proofErr w:type="spellEnd"/>
      <w:r w:rsidRPr="00F14048">
        <w:rPr>
          <w:lang w:val="en-GB"/>
        </w:rPr>
        <w:t xml:space="preserve">, no Estado do Tocantins, </w:t>
      </w:r>
      <w:proofErr w:type="spellStart"/>
      <w:r w:rsidRPr="00F14048">
        <w:rPr>
          <w:lang w:val="en-GB"/>
        </w:rPr>
        <w:t>safra</w:t>
      </w:r>
      <w:proofErr w:type="spellEnd"/>
      <w:r w:rsidRPr="00F14048">
        <w:rPr>
          <w:lang w:val="en-GB"/>
        </w:rPr>
        <w:t xml:space="preserve"> 2009/2010.</w:t>
      </w:r>
      <w:r w:rsidRPr="007F52E9">
        <w:rPr>
          <w:lang w:val="en-GB"/>
        </w:rPr>
        <w:t xml:space="preserve"> </w:t>
      </w:r>
      <w:r w:rsidRPr="00F14048">
        <w:rPr>
          <w:b/>
          <w:bCs/>
          <w:lang w:val="en-GB"/>
        </w:rPr>
        <w:t>Journal of Biotechnology and Biodiversity</w:t>
      </w:r>
      <w:r w:rsidRPr="007F52E9">
        <w:rPr>
          <w:lang w:val="en-GB"/>
        </w:rPr>
        <w:t>, v. 5, n. 2, p. 162</w:t>
      </w:r>
      <w:r w:rsidR="00F14048">
        <w:rPr>
          <w:lang w:val="en-GB"/>
        </w:rPr>
        <w:t>-</w:t>
      </w:r>
      <w:r w:rsidRPr="007F52E9">
        <w:rPr>
          <w:lang w:val="en-GB"/>
        </w:rPr>
        <w:t xml:space="preserve">167, 2014. </w:t>
      </w:r>
    </w:p>
    <w:p w14:paraId="5EAFB35F" w14:textId="375EAB6B" w:rsidR="00BB0645" w:rsidRPr="00BB0645" w:rsidRDefault="00BB0645" w:rsidP="005817B0">
      <w:pPr>
        <w:pStyle w:val="SemEspaamento"/>
        <w:spacing w:before="120" w:after="120"/>
        <w:jc w:val="left"/>
        <w:rPr>
          <w:rFonts w:ascii="Arial" w:hAnsi="Arial"/>
          <w:sz w:val="24"/>
          <w:szCs w:val="24"/>
        </w:rPr>
      </w:pPr>
      <w:r w:rsidRPr="00BB0645">
        <w:rPr>
          <w:rFonts w:ascii="Arial" w:hAnsi="Arial"/>
          <w:sz w:val="24"/>
          <w:szCs w:val="24"/>
        </w:rPr>
        <w:t>SANTOS, G. R. dos</w:t>
      </w:r>
      <w:r w:rsidR="00F14048">
        <w:rPr>
          <w:rFonts w:ascii="Arial" w:hAnsi="Arial"/>
          <w:sz w:val="24"/>
          <w:szCs w:val="24"/>
        </w:rPr>
        <w:t xml:space="preserve"> </w:t>
      </w:r>
      <w:r w:rsidR="00F14048" w:rsidRPr="00F14048">
        <w:rPr>
          <w:rFonts w:ascii="Arial" w:hAnsi="Arial"/>
          <w:i/>
          <w:iCs/>
          <w:sz w:val="24"/>
          <w:szCs w:val="24"/>
        </w:rPr>
        <w:t>et al.</w:t>
      </w:r>
      <w:r w:rsidRPr="00BB0645">
        <w:rPr>
          <w:rFonts w:ascii="Arial" w:hAnsi="Arial"/>
          <w:sz w:val="24"/>
          <w:szCs w:val="24"/>
        </w:rPr>
        <w:t xml:space="preserve"> Análise da precipitação pluvial e temperatura do ar de Olho D’água do Casado, Delmiro Gouveia e Piranhas, Alagoas. </w:t>
      </w:r>
      <w:r w:rsidRPr="00BB0645">
        <w:rPr>
          <w:rFonts w:ascii="Arial" w:hAnsi="Arial"/>
          <w:b/>
          <w:bCs/>
          <w:sz w:val="24"/>
          <w:szCs w:val="24"/>
        </w:rPr>
        <w:t>Revista de Geociências do Nordeste</w:t>
      </w:r>
      <w:r w:rsidRPr="00BB0645">
        <w:rPr>
          <w:rFonts w:ascii="Arial" w:hAnsi="Arial"/>
          <w:sz w:val="24"/>
          <w:szCs w:val="24"/>
        </w:rPr>
        <w:t xml:space="preserve">, v. 3, n. 1, p. 16-27, 2017. </w:t>
      </w:r>
    </w:p>
    <w:p w14:paraId="4C3F2E35" w14:textId="7270EE25" w:rsidR="00066E46" w:rsidRPr="00A258CA" w:rsidRDefault="00066E46" w:rsidP="005817B0">
      <w:pPr>
        <w:pStyle w:val="texto"/>
        <w:ind w:firstLine="0"/>
        <w:jc w:val="left"/>
      </w:pPr>
      <w:r w:rsidRPr="00902D0B">
        <w:rPr>
          <w:lang w:val="en-GB"/>
        </w:rPr>
        <w:t>SILVA, R. F. F. da; DOBASHI, A. F.</w:t>
      </w:r>
      <w:r w:rsidRPr="00066E46">
        <w:rPr>
          <w:lang w:val="en-GB"/>
        </w:rPr>
        <w:t xml:space="preserve"> </w:t>
      </w:r>
      <w:proofErr w:type="spellStart"/>
      <w:r w:rsidRPr="00F14048">
        <w:rPr>
          <w:b/>
          <w:bCs/>
          <w:lang w:val="en-GB"/>
        </w:rPr>
        <w:t>Análise</w:t>
      </w:r>
      <w:proofErr w:type="spellEnd"/>
      <w:r w:rsidRPr="00F14048">
        <w:rPr>
          <w:b/>
          <w:bCs/>
          <w:lang w:val="en-GB"/>
        </w:rPr>
        <w:t xml:space="preserve"> do </w:t>
      </w:r>
      <w:proofErr w:type="spellStart"/>
      <w:r w:rsidRPr="00F14048">
        <w:rPr>
          <w:b/>
          <w:bCs/>
          <w:lang w:val="en-GB"/>
        </w:rPr>
        <w:t>custo</w:t>
      </w:r>
      <w:proofErr w:type="spellEnd"/>
      <w:r w:rsidRPr="00F14048">
        <w:rPr>
          <w:b/>
          <w:bCs/>
          <w:lang w:val="en-GB"/>
        </w:rPr>
        <w:t xml:space="preserve"> de </w:t>
      </w:r>
      <w:proofErr w:type="spellStart"/>
      <w:r w:rsidRPr="00F14048">
        <w:rPr>
          <w:b/>
          <w:bCs/>
          <w:lang w:val="en-GB"/>
        </w:rPr>
        <w:t>produção</w:t>
      </w:r>
      <w:proofErr w:type="spellEnd"/>
      <w:r w:rsidRPr="00F14048">
        <w:rPr>
          <w:b/>
          <w:bCs/>
          <w:lang w:val="en-GB"/>
        </w:rPr>
        <w:t xml:space="preserve"> da </w:t>
      </w:r>
      <w:proofErr w:type="spellStart"/>
      <w:r w:rsidRPr="00F14048">
        <w:rPr>
          <w:b/>
          <w:bCs/>
          <w:lang w:val="en-GB"/>
        </w:rPr>
        <w:t>safra</w:t>
      </w:r>
      <w:proofErr w:type="spellEnd"/>
      <w:r w:rsidRPr="00F14048">
        <w:rPr>
          <w:b/>
          <w:bCs/>
          <w:lang w:val="en-GB"/>
        </w:rPr>
        <w:t xml:space="preserve"> 2021 de </w:t>
      </w:r>
      <w:proofErr w:type="spellStart"/>
      <w:r w:rsidRPr="00F14048">
        <w:rPr>
          <w:b/>
          <w:bCs/>
          <w:lang w:val="en-GB"/>
        </w:rPr>
        <w:t>milho</w:t>
      </w:r>
      <w:proofErr w:type="spellEnd"/>
      <w:r w:rsidRPr="00F14048">
        <w:rPr>
          <w:b/>
          <w:bCs/>
          <w:lang w:val="en-GB"/>
        </w:rPr>
        <w:t xml:space="preserve"> no Mato Grosso do Sul. </w:t>
      </w:r>
      <w:proofErr w:type="spellStart"/>
      <w:r w:rsidRPr="00F14048">
        <w:rPr>
          <w:lang w:val="en-GB"/>
        </w:rPr>
        <w:t>Aprosoja</w:t>
      </w:r>
      <w:proofErr w:type="spellEnd"/>
      <w:r w:rsidR="007F52E9" w:rsidRPr="00F14048">
        <w:rPr>
          <w:lang w:val="en-GB"/>
        </w:rPr>
        <w:t>,</w:t>
      </w:r>
      <w:r w:rsidRPr="00F14048">
        <w:rPr>
          <w:b/>
          <w:bCs/>
          <w:lang w:val="en-GB"/>
        </w:rPr>
        <w:t xml:space="preserve"> </w:t>
      </w:r>
      <w:r w:rsidRPr="00F14048">
        <w:rPr>
          <w:lang w:val="en-GB"/>
        </w:rPr>
        <w:t xml:space="preserve">2021. </w:t>
      </w:r>
      <w:proofErr w:type="spellStart"/>
      <w:r w:rsidR="00F14048">
        <w:rPr>
          <w:lang w:val="en-GB"/>
        </w:rPr>
        <w:t>Disponível</w:t>
      </w:r>
      <w:proofErr w:type="spellEnd"/>
      <w:r w:rsidR="00F14048">
        <w:rPr>
          <w:lang w:val="en-GB"/>
        </w:rPr>
        <w:t xml:space="preserve"> </w:t>
      </w:r>
      <w:proofErr w:type="spellStart"/>
      <w:r w:rsidR="00F14048">
        <w:rPr>
          <w:lang w:val="en-GB"/>
        </w:rPr>
        <w:t>em</w:t>
      </w:r>
      <w:proofErr w:type="spellEnd"/>
      <w:r w:rsidR="00F14048">
        <w:rPr>
          <w:lang w:val="en-GB"/>
        </w:rPr>
        <w:t>: &lt;</w:t>
      </w:r>
      <w:hyperlink r:id="rId12" w:history="1">
        <w:r w:rsidR="00F14048" w:rsidRPr="00C45355">
          <w:rPr>
            <w:rStyle w:val="Hyperlink"/>
            <w:rFonts w:ascii="Arial" w:hAnsi="Arial"/>
            <w:sz w:val="24"/>
            <w:szCs w:val="22"/>
            <w:lang w:val="en-GB"/>
          </w:rPr>
          <w:t>http://aprosojams.org.br/sites/default/files/boletins/CUSTO%20DE%20PRODU%C3%87%C3%83O%20-%20MILHO%202021_3.pdf</w:t>
        </w:r>
      </w:hyperlink>
      <w:r w:rsidR="00F14048">
        <w:rPr>
          <w:lang w:val="en-GB"/>
        </w:rPr>
        <w:t xml:space="preserve">&gt;. </w:t>
      </w:r>
      <w:proofErr w:type="spellStart"/>
      <w:r w:rsidR="00F14048">
        <w:rPr>
          <w:lang w:val="en-GB"/>
        </w:rPr>
        <w:t>Acesso</w:t>
      </w:r>
      <w:proofErr w:type="spellEnd"/>
      <w:r w:rsidR="00F14048">
        <w:rPr>
          <w:lang w:val="en-GB"/>
        </w:rPr>
        <w:t xml:space="preserve"> </w:t>
      </w:r>
      <w:proofErr w:type="spellStart"/>
      <w:r w:rsidR="00F14048">
        <w:rPr>
          <w:lang w:val="en-GB"/>
        </w:rPr>
        <w:t>em</w:t>
      </w:r>
      <w:proofErr w:type="spellEnd"/>
      <w:r w:rsidR="00F14048">
        <w:rPr>
          <w:lang w:val="en-GB"/>
        </w:rPr>
        <w:t>: 16 ago. 2025.</w:t>
      </w:r>
    </w:p>
    <w:p w14:paraId="329BD629" w14:textId="7C19D544" w:rsidR="007F52E9" w:rsidRDefault="00F14048" w:rsidP="005817B0">
      <w:pPr>
        <w:pStyle w:val="texto"/>
        <w:ind w:firstLine="0"/>
        <w:jc w:val="left"/>
      </w:pPr>
      <w:r w:rsidRPr="007F52E9">
        <w:rPr>
          <w:lang w:val="en-GB"/>
        </w:rPr>
        <w:t xml:space="preserve">USDA </w:t>
      </w:r>
      <w:r>
        <w:rPr>
          <w:lang w:val="en-GB"/>
        </w:rPr>
        <w:t xml:space="preserve">– </w:t>
      </w:r>
      <w:r w:rsidR="007F52E9" w:rsidRPr="007F52E9">
        <w:rPr>
          <w:lang w:val="en-GB"/>
        </w:rPr>
        <w:t>UNITED STATES DEPARTMENT OF AGRICULTURE</w:t>
      </w:r>
      <w:r w:rsidR="007F52E9" w:rsidRPr="007F52E9">
        <w:rPr>
          <w:b/>
          <w:bCs/>
          <w:lang w:val="en-GB"/>
        </w:rPr>
        <w:t>.</w:t>
      </w:r>
      <w:r w:rsidR="007F52E9" w:rsidRPr="007F52E9">
        <w:rPr>
          <w:lang w:val="en-GB"/>
        </w:rPr>
        <w:t xml:space="preserve"> </w:t>
      </w:r>
      <w:r w:rsidR="007F52E9" w:rsidRPr="007F52E9">
        <w:rPr>
          <w:b/>
          <w:bCs/>
          <w:lang w:val="en-GB"/>
        </w:rPr>
        <w:t>National Agricultural Statistics Service</w:t>
      </w:r>
      <w:r w:rsidR="007F52E9" w:rsidRPr="007F52E9">
        <w:rPr>
          <w:lang w:val="en-GB"/>
        </w:rPr>
        <w:t xml:space="preserve">. </w:t>
      </w:r>
      <w:r w:rsidR="007F52E9" w:rsidRPr="00F14048">
        <w:rPr>
          <w:lang w:val="en-GB"/>
        </w:rPr>
        <w:t>Yield by Year.</w:t>
      </w:r>
      <w:r w:rsidR="007F52E9" w:rsidRPr="007F52E9">
        <w:rPr>
          <w:lang w:val="en-GB"/>
        </w:rPr>
        <w:t xml:space="preserve"> Jan. 2023.</w:t>
      </w:r>
    </w:p>
    <w:p w14:paraId="630BCEF3" w14:textId="50BB493C" w:rsidR="00066E46" w:rsidRPr="00066E46" w:rsidRDefault="00066E46" w:rsidP="005817B0">
      <w:pPr>
        <w:pStyle w:val="texto"/>
        <w:ind w:firstLine="0"/>
        <w:rPr>
          <w:szCs w:val="24"/>
        </w:rPr>
      </w:pPr>
      <w:r w:rsidRPr="00066E46">
        <w:rPr>
          <w:szCs w:val="24"/>
        </w:rPr>
        <w:t xml:space="preserve">ZATTI, Aline. </w:t>
      </w:r>
      <w:r w:rsidRPr="00066E46">
        <w:rPr>
          <w:b/>
          <w:bCs/>
          <w:szCs w:val="24"/>
        </w:rPr>
        <w:t>Como calcular a produtividade do milho</w:t>
      </w:r>
      <w:r w:rsidRPr="00066E46">
        <w:rPr>
          <w:szCs w:val="24"/>
        </w:rPr>
        <w:t xml:space="preserve">. 2021. Disponível em: </w:t>
      </w:r>
      <w:hyperlink r:id="rId13" w:history="1">
        <w:r w:rsidRPr="00066E46">
          <w:rPr>
            <w:rStyle w:val="Hyperlink"/>
            <w:rFonts w:ascii="Arial" w:hAnsi="Arial"/>
            <w:sz w:val="24"/>
            <w:szCs w:val="24"/>
          </w:rPr>
          <w:t>https://www.plantae.agr.br/blog/2021/05/17/como-calcular-a-produtividade-do-milho/</w:t>
        </w:r>
      </w:hyperlink>
      <w:r w:rsidRPr="00066E46">
        <w:rPr>
          <w:szCs w:val="24"/>
        </w:rPr>
        <w:t xml:space="preserve"> . Acesso em: 20 nov. 202</w:t>
      </w:r>
      <w:r w:rsidR="00F14048">
        <w:rPr>
          <w:szCs w:val="24"/>
        </w:rPr>
        <w:t>4</w:t>
      </w:r>
      <w:r w:rsidRPr="00066E46">
        <w:rPr>
          <w:szCs w:val="24"/>
        </w:rPr>
        <w:t>.</w:t>
      </w:r>
    </w:p>
    <w:sectPr w:rsidR="00066E46" w:rsidRPr="00066E46" w:rsidSect="00666873">
      <w:headerReference w:type="default" r:id="rId14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8B6E" w14:textId="77777777" w:rsidR="00B37FBD" w:rsidRDefault="00B37FBD">
      <w:r>
        <w:separator/>
      </w:r>
    </w:p>
  </w:endnote>
  <w:endnote w:type="continuationSeparator" w:id="0">
    <w:p w14:paraId="54A40378" w14:textId="77777777" w:rsidR="00B37FBD" w:rsidRDefault="00B3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631C" w14:textId="77777777" w:rsidR="005817B0" w:rsidRDefault="005817B0">
    <w:pPr>
      <w:pStyle w:val="Rodap"/>
    </w:pPr>
  </w:p>
  <w:p w14:paraId="32440E40" w14:textId="77777777" w:rsidR="005817B0" w:rsidRDefault="005817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16A6" w14:textId="77777777" w:rsidR="005817B0" w:rsidRDefault="005817B0">
    <w:pPr>
      <w:pStyle w:val="Rodap"/>
    </w:pPr>
  </w:p>
  <w:p w14:paraId="5C1AD883" w14:textId="77777777" w:rsidR="005817B0" w:rsidRDefault="005817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3C49" w14:textId="77777777" w:rsidR="00B37FBD" w:rsidRDefault="00B37FBD">
      <w:r>
        <w:separator/>
      </w:r>
    </w:p>
  </w:footnote>
  <w:footnote w:type="continuationSeparator" w:id="0">
    <w:p w14:paraId="6A4744A8" w14:textId="77777777" w:rsidR="00B37FBD" w:rsidRDefault="00B37FBD">
      <w:r>
        <w:continuationSeparator/>
      </w:r>
    </w:p>
  </w:footnote>
  <w:footnote w:id="1">
    <w:p w14:paraId="14646E66" w14:textId="3DF4D1AE" w:rsidR="001E79E0" w:rsidRPr="001E79E0" w:rsidRDefault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>Gradua</w:t>
      </w:r>
      <w:r w:rsidR="002E5302">
        <w:rPr>
          <w:lang w:val="pt-BR"/>
        </w:rPr>
        <w:t>n</w:t>
      </w:r>
      <w:r>
        <w:rPr>
          <w:lang w:val="pt-BR"/>
        </w:rPr>
        <w:t xml:space="preserve">do em </w:t>
      </w:r>
      <w:r w:rsidR="00E70CCB">
        <w:rPr>
          <w:lang w:val="pt-BR"/>
        </w:rPr>
        <w:t>Engenharia Agronômica,</w:t>
      </w:r>
      <w:r w:rsidR="00EB0BB6">
        <w:rPr>
          <w:lang w:val="pt-BR"/>
        </w:rPr>
        <w:t xml:space="preserve"> Instituto Fede</w:t>
      </w:r>
      <w:r w:rsidR="001C18F0">
        <w:rPr>
          <w:lang w:val="pt-BR"/>
        </w:rPr>
        <w:t xml:space="preserve">ral de Alagoas, </w:t>
      </w:r>
      <w:r w:rsidR="00EF56C6">
        <w:rPr>
          <w:lang w:val="pt-BR"/>
        </w:rPr>
        <w:t>nbdo1@aluno.ifal.edu.br</w:t>
      </w:r>
    </w:p>
  </w:footnote>
  <w:footnote w:id="2">
    <w:p w14:paraId="020D1B75" w14:textId="757A04D3" w:rsidR="005817B0" w:rsidRPr="001E79E0" w:rsidRDefault="005817B0" w:rsidP="005817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 xml:space="preserve">Graduando em Engenharia Agronômica,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</w:t>
      </w:r>
    </w:p>
  </w:footnote>
  <w:footnote w:id="3">
    <w:p w14:paraId="62737679" w14:textId="77777777" w:rsidR="005817B0" w:rsidRPr="001E79E0" w:rsidRDefault="005817B0" w:rsidP="005817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 xml:space="preserve">Graduando em Engenharia Agronômica,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</w:t>
      </w:r>
    </w:p>
  </w:footnote>
  <w:footnote w:id="4">
    <w:p w14:paraId="0294F3A6" w14:textId="77777777" w:rsidR="005817B0" w:rsidRPr="001E79E0" w:rsidRDefault="005817B0" w:rsidP="005817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70CCB">
        <w:rPr>
          <w:lang w:val="pt-BR"/>
        </w:rPr>
        <w:t xml:space="preserve"> </w:t>
      </w:r>
      <w:r>
        <w:rPr>
          <w:lang w:val="pt-BR"/>
        </w:rPr>
        <w:t xml:space="preserve">Graduando em Engenharia Agronômica,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</w:t>
      </w:r>
    </w:p>
  </w:footnote>
  <w:footnote w:id="5">
    <w:p w14:paraId="2753EC2A" w14:textId="77777777" w:rsidR="005817B0" w:rsidRPr="001E79E0" w:rsidRDefault="005817B0" w:rsidP="005817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Graduando em Engenharia Agronômica,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</w:t>
      </w:r>
    </w:p>
  </w:footnote>
  <w:footnote w:id="6">
    <w:p w14:paraId="5997DE53" w14:textId="77777777" w:rsidR="005817B0" w:rsidRPr="001E79E0" w:rsidRDefault="005817B0" w:rsidP="005817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941FC">
        <w:rPr>
          <w:lang w:val="pt-BR"/>
        </w:rPr>
        <w:t xml:space="preserve"> </w:t>
      </w:r>
      <w:r>
        <w:rPr>
          <w:lang w:val="pt-BR"/>
        </w:rPr>
        <w:t xml:space="preserve">Graduado em Engenharia Agronômica,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</w:t>
      </w:r>
    </w:p>
  </w:footnote>
  <w:footnote w:id="7">
    <w:p w14:paraId="3239098B" w14:textId="77777777" w:rsidR="005817B0" w:rsidRPr="001E79E0" w:rsidRDefault="005817B0" w:rsidP="005817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70CCB">
        <w:rPr>
          <w:lang w:val="pt-BR"/>
        </w:rPr>
        <w:t xml:space="preserve"> </w:t>
      </w:r>
      <w:r>
        <w:rPr>
          <w:lang w:val="pt-BR"/>
        </w:rPr>
        <w:t xml:space="preserve">Doutoranda em Engenharia Industrial, Professora de Agroindústria do </w:t>
      </w:r>
      <w:proofErr w:type="spellStart"/>
      <w:r>
        <w:rPr>
          <w:lang w:val="pt-BR"/>
        </w:rPr>
        <w:t>Ifal</w:t>
      </w:r>
      <w:proofErr w:type="spellEnd"/>
      <w:r>
        <w:rPr>
          <w:lang w:val="pt-BR"/>
        </w:rPr>
        <w:t xml:space="preserve">, </w:t>
      </w:r>
      <w:r w:rsidRPr="00B02351">
        <w:rPr>
          <w:i/>
          <w:iCs/>
          <w:lang w:val="pt-BR"/>
        </w:rPr>
        <w:t>Campus</w:t>
      </w:r>
      <w:r>
        <w:rPr>
          <w:lang w:val="pt-BR"/>
        </w:rPr>
        <w:t xml:space="preserve"> Piranhas.   </w:t>
      </w:r>
    </w:p>
  </w:footnote>
  <w:footnote w:id="8">
    <w:p w14:paraId="512FE8D8" w14:textId="77777777" w:rsidR="005817B0" w:rsidRPr="001E79E0" w:rsidRDefault="005817B0" w:rsidP="005817B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>
        <w:t>Doutor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Fitotecnia</w:t>
      </w:r>
      <w:proofErr w:type="spellEnd"/>
      <w:r>
        <w:t xml:space="preserve">, Professor de </w:t>
      </w:r>
      <w:proofErr w:type="spellStart"/>
      <w:r>
        <w:t>Engenharia</w:t>
      </w:r>
      <w:proofErr w:type="spellEnd"/>
      <w:r>
        <w:t xml:space="preserve"> </w:t>
      </w:r>
      <w:proofErr w:type="spellStart"/>
      <w:r>
        <w:t>Agronômica</w:t>
      </w:r>
      <w:proofErr w:type="spellEnd"/>
      <w:r>
        <w:t xml:space="preserve"> do </w:t>
      </w:r>
      <w:proofErr w:type="spellStart"/>
      <w:r>
        <w:t>Ifal</w:t>
      </w:r>
      <w:proofErr w:type="spellEnd"/>
      <w:r>
        <w:t xml:space="preserve">, </w:t>
      </w:r>
      <w:r w:rsidRPr="005817B0">
        <w:rPr>
          <w:i/>
          <w:iCs/>
        </w:rPr>
        <w:t>Campus</w:t>
      </w:r>
      <w:r>
        <w:t xml:space="preserve"> Piranhas.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8E05" w14:textId="77777777" w:rsidR="005817B0" w:rsidRDefault="005817B0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noProof/>
        <w:lang w:val="pt-BR"/>
      </w:rPr>
      <w:drawing>
        <wp:anchor distT="0" distB="0" distL="114300" distR="114300" simplePos="0" relativeHeight="251661312" behindDoc="1" locked="0" layoutInCell="1" allowOverlap="1" wp14:anchorId="143023B2" wp14:editId="15D613EC">
          <wp:simplePos x="0" y="0"/>
          <wp:positionH relativeFrom="margin">
            <wp:posOffset>275590</wp:posOffset>
          </wp:positionH>
          <wp:positionV relativeFrom="paragraph">
            <wp:posOffset>50927</wp:posOffset>
          </wp:positionV>
          <wp:extent cx="601345" cy="874395"/>
          <wp:effectExtent l="0" t="0" r="8255" b="1905"/>
          <wp:wrapNone/>
          <wp:docPr id="1506813274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59264" behindDoc="1" locked="0" layoutInCell="1" allowOverlap="1" wp14:anchorId="50C6F74F" wp14:editId="7C0A82D6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3981512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930B4" w14:textId="77777777" w:rsidR="005817B0" w:rsidRPr="00E95812" w:rsidRDefault="005817B0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2C5E4FE5" w14:textId="77777777" w:rsidR="005817B0" w:rsidRDefault="005817B0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392BCA40" w14:textId="77777777" w:rsidR="005817B0" w:rsidRDefault="005817B0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5FFACCB8" w14:textId="77777777" w:rsidR="005817B0" w:rsidRDefault="005817B0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338C9605" w14:textId="77777777" w:rsidR="005817B0" w:rsidRDefault="005817B0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33641C3A" w14:textId="77777777" w:rsidR="005817B0" w:rsidRDefault="005817B0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2CD4" w14:textId="77777777" w:rsidR="005817B0" w:rsidRDefault="005817B0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  <w:r>
      <w:rPr>
        <w:noProof/>
        <w:lang w:val="pt-BR"/>
      </w:rPr>
      <w:drawing>
        <wp:anchor distT="0" distB="0" distL="114300" distR="114300" simplePos="0" relativeHeight="251662336" behindDoc="1" locked="0" layoutInCell="1" allowOverlap="1" wp14:anchorId="3A4A5696" wp14:editId="50E8824C">
          <wp:simplePos x="0" y="0"/>
          <wp:positionH relativeFrom="margin">
            <wp:posOffset>275590</wp:posOffset>
          </wp:positionH>
          <wp:positionV relativeFrom="paragraph">
            <wp:posOffset>50927</wp:posOffset>
          </wp:positionV>
          <wp:extent cx="601345" cy="874395"/>
          <wp:effectExtent l="0" t="0" r="8255" b="1905"/>
          <wp:wrapNone/>
          <wp:docPr id="605296118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808080"/>
        <w:sz w:val="18"/>
        <w:szCs w:val="18"/>
        <w:lang w:val="pt-BR"/>
      </w:rPr>
      <w:drawing>
        <wp:anchor distT="0" distB="0" distL="114300" distR="114300" simplePos="0" relativeHeight="251660288" behindDoc="1" locked="0" layoutInCell="1" allowOverlap="1" wp14:anchorId="02DB743B" wp14:editId="3806AE03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1717962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BA127" w14:textId="77777777" w:rsidR="005817B0" w:rsidRPr="00E95812" w:rsidRDefault="005817B0" w:rsidP="0052282A">
    <w:pPr>
      <w:pStyle w:val="Cabealho"/>
      <w:jc w:val="right"/>
      <w:rPr>
        <w:i/>
        <w:iCs/>
        <w:color w:val="808080"/>
        <w:sz w:val="18"/>
        <w:szCs w:val="18"/>
        <w:lang w:val="pt-BR"/>
      </w:rPr>
    </w:pPr>
    <w:r>
      <w:rPr>
        <w:i/>
        <w:iCs/>
        <w:color w:val="808080"/>
        <w:sz w:val="18"/>
        <w:szCs w:val="18"/>
        <w:lang w:val="pt-BR"/>
      </w:rPr>
      <w:t xml:space="preserve">  30 de agosto a 03 de setembro de 2025</w:t>
    </w:r>
  </w:p>
  <w:p w14:paraId="13320A72" w14:textId="77777777" w:rsidR="005817B0" w:rsidRDefault="005817B0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01C77084" w14:textId="77777777" w:rsidR="005817B0" w:rsidRDefault="005817B0" w:rsidP="00427842">
    <w:pPr>
      <w:pStyle w:val="Cabealho"/>
      <w:ind w:left="-737"/>
      <w:rPr>
        <w:i/>
        <w:iCs/>
        <w:color w:val="808080"/>
        <w:sz w:val="18"/>
        <w:szCs w:val="18"/>
        <w:lang w:val="pt-BR"/>
      </w:rPr>
    </w:pPr>
  </w:p>
  <w:p w14:paraId="5B342BCD" w14:textId="77777777" w:rsidR="005817B0" w:rsidRDefault="005817B0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7B814BFC" w14:textId="77777777" w:rsidR="005817B0" w:rsidRDefault="005817B0" w:rsidP="00F9377A">
    <w:pPr>
      <w:pStyle w:val="Cabealho"/>
      <w:ind w:left="-737"/>
      <w:jc w:val="center"/>
      <w:rPr>
        <w:i/>
        <w:iCs/>
        <w:color w:val="808080"/>
        <w:sz w:val="18"/>
        <w:szCs w:val="18"/>
        <w:lang w:val="pt-BR"/>
      </w:rPr>
    </w:pPr>
  </w:p>
  <w:p w14:paraId="2A4D04B3" w14:textId="77777777" w:rsidR="005817B0" w:rsidRDefault="005817B0" w:rsidP="00AA7AD6">
    <w:pPr>
      <w:pStyle w:val="Cabealho"/>
      <w:rPr>
        <w:i/>
        <w:iCs/>
        <w:color w:val="808080"/>
        <w:sz w:val="18"/>
        <w:szCs w:val="18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BC6" w14:textId="77777777" w:rsidR="00E94256" w:rsidRPr="00C106F7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98183343">
    <w:abstractNumId w:val="7"/>
  </w:num>
  <w:num w:numId="2" w16cid:durableId="1855849306">
    <w:abstractNumId w:val="5"/>
  </w:num>
  <w:num w:numId="3" w16cid:durableId="1129664737">
    <w:abstractNumId w:val="10"/>
  </w:num>
  <w:num w:numId="4" w16cid:durableId="398598887">
    <w:abstractNumId w:val="13"/>
  </w:num>
  <w:num w:numId="5" w16cid:durableId="1317957216">
    <w:abstractNumId w:val="26"/>
  </w:num>
  <w:num w:numId="6" w16cid:durableId="483398559">
    <w:abstractNumId w:val="27"/>
  </w:num>
  <w:num w:numId="7" w16cid:durableId="434863481">
    <w:abstractNumId w:val="0"/>
  </w:num>
  <w:num w:numId="8" w16cid:durableId="1413965260">
    <w:abstractNumId w:val="12"/>
  </w:num>
  <w:num w:numId="9" w16cid:durableId="1381052021">
    <w:abstractNumId w:val="23"/>
  </w:num>
  <w:num w:numId="10" w16cid:durableId="1585384112">
    <w:abstractNumId w:val="20"/>
  </w:num>
  <w:num w:numId="11" w16cid:durableId="651181998">
    <w:abstractNumId w:val="18"/>
  </w:num>
  <w:num w:numId="12" w16cid:durableId="1892880093">
    <w:abstractNumId w:val="14"/>
  </w:num>
  <w:num w:numId="13" w16cid:durableId="1707606955">
    <w:abstractNumId w:val="2"/>
  </w:num>
  <w:num w:numId="14" w16cid:durableId="1921602187">
    <w:abstractNumId w:val="3"/>
  </w:num>
  <w:num w:numId="15" w16cid:durableId="2070373454">
    <w:abstractNumId w:val="11"/>
  </w:num>
  <w:num w:numId="16" w16cid:durableId="1137182417">
    <w:abstractNumId w:val="8"/>
  </w:num>
  <w:num w:numId="17" w16cid:durableId="938290668">
    <w:abstractNumId w:val="16"/>
  </w:num>
  <w:num w:numId="18" w16cid:durableId="1413744368">
    <w:abstractNumId w:val="17"/>
  </w:num>
  <w:num w:numId="19" w16cid:durableId="1397049352">
    <w:abstractNumId w:val="28"/>
  </w:num>
  <w:num w:numId="20" w16cid:durableId="374501445">
    <w:abstractNumId w:val="1"/>
  </w:num>
  <w:num w:numId="21" w16cid:durableId="198251078">
    <w:abstractNumId w:val="24"/>
  </w:num>
  <w:num w:numId="22" w16cid:durableId="1986858012">
    <w:abstractNumId w:val="4"/>
  </w:num>
  <w:num w:numId="23" w16cid:durableId="365258366">
    <w:abstractNumId w:val="15"/>
  </w:num>
  <w:num w:numId="24" w16cid:durableId="679048377">
    <w:abstractNumId w:val="25"/>
  </w:num>
  <w:num w:numId="25" w16cid:durableId="1363869760">
    <w:abstractNumId w:val="22"/>
  </w:num>
  <w:num w:numId="26" w16cid:durableId="2060669635">
    <w:abstractNumId w:val="21"/>
  </w:num>
  <w:num w:numId="27" w16cid:durableId="626470974">
    <w:abstractNumId w:val="19"/>
  </w:num>
  <w:num w:numId="28" w16cid:durableId="350375549">
    <w:abstractNumId w:val="6"/>
  </w:num>
  <w:num w:numId="29" w16cid:durableId="1563099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9B1"/>
    <w:rsid w:val="00001A23"/>
    <w:rsid w:val="00001EC8"/>
    <w:rsid w:val="00016625"/>
    <w:rsid w:val="00022191"/>
    <w:rsid w:val="000249EA"/>
    <w:rsid w:val="000300B7"/>
    <w:rsid w:val="00032B91"/>
    <w:rsid w:val="0003765F"/>
    <w:rsid w:val="00041210"/>
    <w:rsid w:val="00047306"/>
    <w:rsid w:val="000550D5"/>
    <w:rsid w:val="00055BEC"/>
    <w:rsid w:val="00056447"/>
    <w:rsid w:val="00060E4A"/>
    <w:rsid w:val="00066E46"/>
    <w:rsid w:val="00066E9D"/>
    <w:rsid w:val="00067585"/>
    <w:rsid w:val="00073A18"/>
    <w:rsid w:val="000756C2"/>
    <w:rsid w:val="000910C0"/>
    <w:rsid w:val="000A6EF3"/>
    <w:rsid w:val="000C0D32"/>
    <w:rsid w:val="000C3934"/>
    <w:rsid w:val="000D2C31"/>
    <w:rsid w:val="000D66F1"/>
    <w:rsid w:val="000F5243"/>
    <w:rsid w:val="00101B30"/>
    <w:rsid w:val="00116359"/>
    <w:rsid w:val="0012226A"/>
    <w:rsid w:val="00130A1E"/>
    <w:rsid w:val="001369C5"/>
    <w:rsid w:val="00143910"/>
    <w:rsid w:val="00163993"/>
    <w:rsid w:val="00164BBD"/>
    <w:rsid w:val="001745C4"/>
    <w:rsid w:val="0017757F"/>
    <w:rsid w:val="001845B7"/>
    <w:rsid w:val="0019531B"/>
    <w:rsid w:val="001A0F88"/>
    <w:rsid w:val="001A15D9"/>
    <w:rsid w:val="001A3842"/>
    <w:rsid w:val="001B38FB"/>
    <w:rsid w:val="001B7828"/>
    <w:rsid w:val="001C12C0"/>
    <w:rsid w:val="001C18F0"/>
    <w:rsid w:val="001C6307"/>
    <w:rsid w:val="001D14A8"/>
    <w:rsid w:val="001D35C6"/>
    <w:rsid w:val="001E09A3"/>
    <w:rsid w:val="001E468E"/>
    <w:rsid w:val="001E54D9"/>
    <w:rsid w:val="001E79E0"/>
    <w:rsid w:val="00200DEE"/>
    <w:rsid w:val="00200EE0"/>
    <w:rsid w:val="00202CF9"/>
    <w:rsid w:val="00214604"/>
    <w:rsid w:val="002257A5"/>
    <w:rsid w:val="00231618"/>
    <w:rsid w:val="00236831"/>
    <w:rsid w:val="00241A5E"/>
    <w:rsid w:val="00242913"/>
    <w:rsid w:val="0024555C"/>
    <w:rsid w:val="002469E9"/>
    <w:rsid w:val="00254102"/>
    <w:rsid w:val="00263687"/>
    <w:rsid w:val="002650C5"/>
    <w:rsid w:val="0028361F"/>
    <w:rsid w:val="00293F58"/>
    <w:rsid w:val="002B5E5D"/>
    <w:rsid w:val="002C06FC"/>
    <w:rsid w:val="002C10ED"/>
    <w:rsid w:val="002C767A"/>
    <w:rsid w:val="002D0C6F"/>
    <w:rsid w:val="002D39C0"/>
    <w:rsid w:val="002E5302"/>
    <w:rsid w:val="002F145A"/>
    <w:rsid w:val="002F5656"/>
    <w:rsid w:val="002F5951"/>
    <w:rsid w:val="003202FF"/>
    <w:rsid w:val="00323551"/>
    <w:rsid w:val="003413B1"/>
    <w:rsid w:val="00391E6F"/>
    <w:rsid w:val="00393414"/>
    <w:rsid w:val="003A1093"/>
    <w:rsid w:val="003A1A27"/>
    <w:rsid w:val="003A6F1D"/>
    <w:rsid w:val="003B1CC8"/>
    <w:rsid w:val="003D0E51"/>
    <w:rsid w:val="003D634B"/>
    <w:rsid w:val="003D7D92"/>
    <w:rsid w:val="003E256B"/>
    <w:rsid w:val="003E70A2"/>
    <w:rsid w:val="00410619"/>
    <w:rsid w:val="00427842"/>
    <w:rsid w:val="004443B1"/>
    <w:rsid w:val="00454EA5"/>
    <w:rsid w:val="004643AE"/>
    <w:rsid w:val="00465233"/>
    <w:rsid w:val="00474A87"/>
    <w:rsid w:val="00481C0B"/>
    <w:rsid w:val="00487F46"/>
    <w:rsid w:val="00494EE5"/>
    <w:rsid w:val="004C489F"/>
    <w:rsid w:val="004C4C12"/>
    <w:rsid w:val="004D03A7"/>
    <w:rsid w:val="004D0843"/>
    <w:rsid w:val="004D2E5D"/>
    <w:rsid w:val="004D4282"/>
    <w:rsid w:val="004D5806"/>
    <w:rsid w:val="004E7137"/>
    <w:rsid w:val="004E7868"/>
    <w:rsid w:val="004F0258"/>
    <w:rsid w:val="004F7806"/>
    <w:rsid w:val="00507357"/>
    <w:rsid w:val="0051356C"/>
    <w:rsid w:val="0052282A"/>
    <w:rsid w:val="00522CCB"/>
    <w:rsid w:val="00523622"/>
    <w:rsid w:val="005309DE"/>
    <w:rsid w:val="005576C8"/>
    <w:rsid w:val="005817B0"/>
    <w:rsid w:val="0058376C"/>
    <w:rsid w:val="00583857"/>
    <w:rsid w:val="005B1819"/>
    <w:rsid w:val="005B54D8"/>
    <w:rsid w:val="005B5987"/>
    <w:rsid w:val="005D11A2"/>
    <w:rsid w:val="005D3BBB"/>
    <w:rsid w:val="005E2945"/>
    <w:rsid w:val="005F2DCA"/>
    <w:rsid w:val="005F545F"/>
    <w:rsid w:val="00611AFC"/>
    <w:rsid w:val="00615765"/>
    <w:rsid w:val="00630530"/>
    <w:rsid w:val="00635CCC"/>
    <w:rsid w:val="00643E0A"/>
    <w:rsid w:val="00666873"/>
    <w:rsid w:val="00692042"/>
    <w:rsid w:val="006B06EE"/>
    <w:rsid w:val="006B1DE6"/>
    <w:rsid w:val="006B2A0F"/>
    <w:rsid w:val="006B471C"/>
    <w:rsid w:val="006B56B2"/>
    <w:rsid w:val="006C5600"/>
    <w:rsid w:val="006C71AD"/>
    <w:rsid w:val="006D1821"/>
    <w:rsid w:val="006D6ECB"/>
    <w:rsid w:val="006D710A"/>
    <w:rsid w:val="006E12D8"/>
    <w:rsid w:val="006E1460"/>
    <w:rsid w:val="006E2624"/>
    <w:rsid w:val="006E778F"/>
    <w:rsid w:val="006F067A"/>
    <w:rsid w:val="006F5AC7"/>
    <w:rsid w:val="006F762D"/>
    <w:rsid w:val="007048B8"/>
    <w:rsid w:val="0071229A"/>
    <w:rsid w:val="007255E7"/>
    <w:rsid w:val="0073209A"/>
    <w:rsid w:val="0074228E"/>
    <w:rsid w:val="00742D72"/>
    <w:rsid w:val="00747ADB"/>
    <w:rsid w:val="00752B5D"/>
    <w:rsid w:val="00757BAA"/>
    <w:rsid w:val="00763B1D"/>
    <w:rsid w:val="00763F82"/>
    <w:rsid w:val="00764382"/>
    <w:rsid w:val="0077137D"/>
    <w:rsid w:val="00793AFF"/>
    <w:rsid w:val="007B749E"/>
    <w:rsid w:val="007C7B3B"/>
    <w:rsid w:val="007D3EEB"/>
    <w:rsid w:val="007D774C"/>
    <w:rsid w:val="007E292A"/>
    <w:rsid w:val="007E3B09"/>
    <w:rsid w:val="007F52E9"/>
    <w:rsid w:val="008001D1"/>
    <w:rsid w:val="00805A73"/>
    <w:rsid w:val="00807615"/>
    <w:rsid w:val="00810FEA"/>
    <w:rsid w:val="00820EC2"/>
    <w:rsid w:val="008243C8"/>
    <w:rsid w:val="00840442"/>
    <w:rsid w:val="00840B7E"/>
    <w:rsid w:val="008447E1"/>
    <w:rsid w:val="00853330"/>
    <w:rsid w:val="008619B5"/>
    <w:rsid w:val="0086324D"/>
    <w:rsid w:val="008712C1"/>
    <w:rsid w:val="008731AD"/>
    <w:rsid w:val="008B5D29"/>
    <w:rsid w:val="008C57FB"/>
    <w:rsid w:val="008D449E"/>
    <w:rsid w:val="008E3075"/>
    <w:rsid w:val="008E3F5F"/>
    <w:rsid w:val="008E576B"/>
    <w:rsid w:val="008F099A"/>
    <w:rsid w:val="008F5803"/>
    <w:rsid w:val="00902D0B"/>
    <w:rsid w:val="00903A76"/>
    <w:rsid w:val="00913538"/>
    <w:rsid w:val="009135E7"/>
    <w:rsid w:val="0091596E"/>
    <w:rsid w:val="00917CE7"/>
    <w:rsid w:val="00927374"/>
    <w:rsid w:val="00927951"/>
    <w:rsid w:val="009327B6"/>
    <w:rsid w:val="00933511"/>
    <w:rsid w:val="0093620F"/>
    <w:rsid w:val="00937019"/>
    <w:rsid w:val="00945C71"/>
    <w:rsid w:val="00946990"/>
    <w:rsid w:val="00950CA7"/>
    <w:rsid w:val="009561BD"/>
    <w:rsid w:val="0096067C"/>
    <w:rsid w:val="009773AD"/>
    <w:rsid w:val="00977FB7"/>
    <w:rsid w:val="0098384C"/>
    <w:rsid w:val="00995F33"/>
    <w:rsid w:val="009978AB"/>
    <w:rsid w:val="009A20D7"/>
    <w:rsid w:val="009B4867"/>
    <w:rsid w:val="009E472C"/>
    <w:rsid w:val="009F0065"/>
    <w:rsid w:val="009F4503"/>
    <w:rsid w:val="00A12347"/>
    <w:rsid w:val="00A23BEC"/>
    <w:rsid w:val="00A258CA"/>
    <w:rsid w:val="00A27277"/>
    <w:rsid w:val="00A306BC"/>
    <w:rsid w:val="00A33F6C"/>
    <w:rsid w:val="00A41A67"/>
    <w:rsid w:val="00A46892"/>
    <w:rsid w:val="00A51869"/>
    <w:rsid w:val="00A5232C"/>
    <w:rsid w:val="00A54619"/>
    <w:rsid w:val="00A56208"/>
    <w:rsid w:val="00A60E95"/>
    <w:rsid w:val="00A61AAA"/>
    <w:rsid w:val="00A74E4A"/>
    <w:rsid w:val="00A82674"/>
    <w:rsid w:val="00A9601F"/>
    <w:rsid w:val="00AA3CD8"/>
    <w:rsid w:val="00AA7AD6"/>
    <w:rsid w:val="00AB3689"/>
    <w:rsid w:val="00AB4F92"/>
    <w:rsid w:val="00AB54DF"/>
    <w:rsid w:val="00AB5564"/>
    <w:rsid w:val="00AC01A7"/>
    <w:rsid w:val="00AC44C8"/>
    <w:rsid w:val="00AD5E40"/>
    <w:rsid w:val="00AE50D5"/>
    <w:rsid w:val="00AE6E5C"/>
    <w:rsid w:val="00AE752E"/>
    <w:rsid w:val="00AF40BE"/>
    <w:rsid w:val="00AF53BE"/>
    <w:rsid w:val="00AF6C36"/>
    <w:rsid w:val="00B074F6"/>
    <w:rsid w:val="00B14A66"/>
    <w:rsid w:val="00B30162"/>
    <w:rsid w:val="00B34870"/>
    <w:rsid w:val="00B37FBD"/>
    <w:rsid w:val="00B516E3"/>
    <w:rsid w:val="00B57D03"/>
    <w:rsid w:val="00B8223B"/>
    <w:rsid w:val="00B95D23"/>
    <w:rsid w:val="00BA0926"/>
    <w:rsid w:val="00BA6C7F"/>
    <w:rsid w:val="00BA7CDC"/>
    <w:rsid w:val="00BB05B1"/>
    <w:rsid w:val="00BB0645"/>
    <w:rsid w:val="00BB1444"/>
    <w:rsid w:val="00BC5ABC"/>
    <w:rsid w:val="00BD1AE0"/>
    <w:rsid w:val="00BD2B9C"/>
    <w:rsid w:val="00BD30AD"/>
    <w:rsid w:val="00BD4D84"/>
    <w:rsid w:val="00BE35CF"/>
    <w:rsid w:val="00BE4D31"/>
    <w:rsid w:val="00BE66DB"/>
    <w:rsid w:val="00BE7BB5"/>
    <w:rsid w:val="00BF434F"/>
    <w:rsid w:val="00BF735D"/>
    <w:rsid w:val="00C050C8"/>
    <w:rsid w:val="00C106F7"/>
    <w:rsid w:val="00C16A5F"/>
    <w:rsid w:val="00C17DB8"/>
    <w:rsid w:val="00C24F16"/>
    <w:rsid w:val="00C2630F"/>
    <w:rsid w:val="00C26BBA"/>
    <w:rsid w:val="00C333BE"/>
    <w:rsid w:val="00C40089"/>
    <w:rsid w:val="00C40C54"/>
    <w:rsid w:val="00C440C3"/>
    <w:rsid w:val="00C5439B"/>
    <w:rsid w:val="00C61A29"/>
    <w:rsid w:val="00C70765"/>
    <w:rsid w:val="00C8755F"/>
    <w:rsid w:val="00C90476"/>
    <w:rsid w:val="00C94273"/>
    <w:rsid w:val="00C96CF6"/>
    <w:rsid w:val="00CA2FFD"/>
    <w:rsid w:val="00CA394D"/>
    <w:rsid w:val="00CB1935"/>
    <w:rsid w:val="00CB690F"/>
    <w:rsid w:val="00CC11D7"/>
    <w:rsid w:val="00CC5735"/>
    <w:rsid w:val="00CC73DA"/>
    <w:rsid w:val="00CD09F1"/>
    <w:rsid w:val="00CE0BB3"/>
    <w:rsid w:val="00CF53E6"/>
    <w:rsid w:val="00D009B2"/>
    <w:rsid w:val="00D052B2"/>
    <w:rsid w:val="00D24C8F"/>
    <w:rsid w:val="00D36948"/>
    <w:rsid w:val="00D43FAB"/>
    <w:rsid w:val="00D46245"/>
    <w:rsid w:val="00D505D1"/>
    <w:rsid w:val="00D51CFD"/>
    <w:rsid w:val="00D53D44"/>
    <w:rsid w:val="00D711EA"/>
    <w:rsid w:val="00D72A77"/>
    <w:rsid w:val="00D730D5"/>
    <w:rsid w:val="00D743A7"/>
    <w:rsid w:val="00D75192"/>
    <w:rsid w:val="00D9172C"/>
    <w:rsid w:val="00DA1700"/>
    <w:rsid w:val="00DA3694"/>
    <w:rsid w:val="00DB00E0"/>
    <w:rsid w:val="00DB262B"/>
    <w:rsid w:val="00DB4FFE"/>
    <w:rsid w:val="00DC37BC"/>
    <w:rsid w:val="00DC5E42"/>
    <w:rsid w:val="00DE0271"/>
    <w:rsid w:val="00DF0CBB"/>
    <w:rsid w:val="00DF3670"/>
    <w:rsid w:val="00DF6AF8"/>
    <w:rsid w:val="00E0392F"/>
    <w:rsid w:val="00E03DE1"/>
    <w:rsid w:val="00E1467A"/>
    <w:rsid w:val="00E27178"/>
    <w:rsid w:val="00E3065C"/>
    <w:rsid w:val="00E348EF"/>
    <w:rsid w:val="00E500B8"/>
    <w:rsid w:val="00E5152B"/>
    <w:rsid w:val="00E62984"/>
    <w:rsid w:val="00E70CCB"/>
    <w:rsid w:val="00E7713E"/>
    <w:rsid w:val="00E83BA2"/>
    <w:rsid w:val="00E847A5"/>
    <w:rsid w:val="00E84FEB"/>
    <w:rsid w:val="00E941FC"/>
    <w:rsid w:val="00E94256"/>
    <w:rsid w:val="00E95812"/>
    <w:rsid w:val="00E9669C"/>
    <w:rsid w:val="00E968E7"/>
    <w:rsid w:val="00EA3605"/>
    <w:rsid w:val="00EB00D9"/>
    <w:rsid w:val="00EB0BB6"/>
    <w:rsid w:val="00EB374E"/>
    <w:rsid w:val="00EB67F7"/>
    <w:rsid w:val="00EB732E"/>
    <w:rsid w:val="00EC5786"/>
    <w:rsid w:val="00ED0F86"/>
    <w:rsid w:val="00ED4028"/>
    <w:rsid w:val="00EE4220"/>
    <w:rsid w:val="00EF3E49"/>
    <w:rsid w:val="00EF41F1"/>
    <w:rsid w:val="00EF56C6"/>
    <w:rsid w:val="00EF78AA"/>
    <w:rsid w:val="00EF7F14"/>
    <w:rsid w:val="00F11626"/>
    <w:rsid w:val="00F14048"/>
    <w:rsid w:val="00F20029"/>
    <w:rsid w:val="00F20833"/>
    <w:rsid w:val="00F364BB"/>
    <w:rsid w:val="00F52312"/>
    <w:rsid w:val="00F62269"/>
    <w:rsid w:val="00F67779"/>
    <w:rsid w:val="00F76A8B"/>
    <w:rsid w:val="00F80913"/>
    <w:rsid w:val="00F85701"/>
    <w:rsid w:val="00F867FE"/>
    <w:rsid w:val="00F87BE3"/>
    <w:rsid w:val="00F9377A"/>
    <w:rsid w:val="00F9655D"/>
    <w:rsid w:val="00FA0240"/>
    <w:rsid w:val="00FA4D23"/>
    <w:rsid w:val="00FB0C3C"/>
    <w:rsid w:val="00FB2D57"/>
    <w:rsid w:val="00FB3B01"/>
    <w:rsid w:val="00FB5DDE"/>
    <w:rsid w:val="00FC42D1"/>
    <w:rsid w:val="00FC4B3C"/>
    <w:rsid w:val="00FE0E22"/>
    <w:rsid w:val="00FE6557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94B78"/>
  <w15:chartTrackingRefBased/>
  <w15:docId w15:val="{7C70A93B-F1F4-42C0-922D-7AC21FCB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35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uiPriority w:val="39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qFormat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table" w:styleId="SimplesTabela2">
    <w:name w:val="Plain Table 2"/>
    <w:basedOn w:val="Tabelanormal"/>
    <w:uiPriority w:val="42"/>
    <w:rsid w:val="00FF1D36"/>
    <w:pPr>
      <w:ind w:firstLine="1134"/>
      <w:jc w:val="both"/>
    </w:pPr>
    <w:rPr>
      <w:rFonts w:ascii="Arial" w:eastAsiaTheme="minorHAnsi" w:hAnsi="Arial" w:cstheme="minorBidi"/>
      <w:sz w:val="24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rsid w:val="005817B0"/>
    <w:rPr>
      <w:rFonts w:ascii="Arial" w:hAnsi="Arial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plantae.agr.br/blog/2021/05/17/como-calcular-a-produtividade-do-milh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rosojams.org.br/sites/default/files/boletins/CUSTO%20DE%20PRODU%C3%87%C3%83O%20-%20MILHO%202021_3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5</Pages>
  <Words>1816</Words>
  <Characters>9809</Characters>
  <Application>Microsoft Office Word</Application>
  <DocSecurity>0</DocSecurity>
  <Lines>81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Abstract template for the IDS 2006</vt:lpstr>
      <vt:lpstr>Abstract template for the IDS 2006</vt:lpstr>
      <vt:lpstr>Abstract template for the IDS 2006</vt:lpstr>
    </vt:vector>
  </TitlesOfParts>
  <Company>SZIE FFT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dc:description/>
  <cp:lastModifiedBy>Nicolas Oliveira</cp:lastModifiedBy>
  <cp:revision>13</cp:revision>
  <cp:lastPrinted>2025-08-16T18:40:00Z</cp:lastPrinted>
  <dcterms:created xsi:type="dcterms:W3CDTF">2025-08-08T23:02:00Z</dcterms:created>
  <dcterms:modified xsi:type="dcterms:W3CDTF">2025-08-17T16:51:00Z</dcterms:modified>
</cp:coreProperties>
</file>