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04BE" w14:textId="00BE7773" w:rsidR="002F4395" w:rsidRPr="0014150B" w:rsidRDefault="00C87BCE" w:rsidP="002F4395">
      <w:pPr>
        <w:spacing w:line="276" w:lineRule="auto"/>
        <w:jc w:val="center"/>
        <w:rPr>
          <w:rFonts w:ascii="Times New Roman" w:hAnsi="Times New Roman" w:cs="Times New Roman"/>
          <w:b/>
          <w:sz w:val="28"/>
          <w:szCs w:val="24"/>
          <w:lang w:val="en-US"/>
        </w:rPr>
      </w:pPr>
      <w:r w:rsidRPr="0014150B">
        <w:rPr>
          <w:rFonts w:ascii="Times New Roman" w:hAnsi="Times New Roman" w:cs="Times New Roman"/>
          <w:b/>
          <w:sz w:val="28"/>
          <w:szCs w:val="24"/>
          <w:lang w:val="en-US"/>
        </w:rPr>
        <w:t xml:space="preserve">THE EFFECT OF MICROENVIRONMENT ON THE DISTRIBUTION OF </w:t>
      </w:r>
      <w:proofErr w:type="spellStart"/>
      <w:r w:rsidRPr="0014150B">
        <w:rPr>
          <w:rFonts w:ascii="Times New Roman" w:hAnsi="Times New Roman" w:cs="Times New Roman"/>
          <w:b/>
          <w:i/>
          <w:sz w:val="28"/>
          <w:szCs w:val="24"/>
          <w:lang w:val="en-US"/>
        </w:rPr>
        <w:t>Cladonia</w:t>
      </w:r>
      <w:proofErr w:type="spellEnd"/>
      <w:r w:rsidRPr="0014150B">
        <w:rPr>
          <w:rFonts w:ascii="Times New Roman" w:hAnsi="Times New Roman" w:cs="Times New Roman"/>
          <w:b/>
          <w:i/>
          <w:sz w:val="28"/>
          <w:szCs w:val="24"/>
          <w:lang w:val="en-US"/>
        </w:rPr>
        <w:t xml:space="preserve"> </w:t>
      </w:r>
      <w:proofErr w:type="spellStart"/>
      <w:r w:rsidRPr="0014150B">
        <w:rPr>
          <w:rFonts w:ascii="Times New Roman" w:hAnsi="Times New Roman" w:cs="Times New Roman"/>
          <w:b/>
          <w:i/>
          <w:sz w:val="28"/>
          <w:szCs w:val="24"/>
          <w:lang w:val="en-US"/>
        </w:rPr>
        <w:t>squamosa</w:t>
      </w:r>
      <w:proofErr w:type="spellEnd"/>
      <w:r w:rsidRPr="0014150B">
        <w:rPr>
          <w:rFonts w:ascii="Times New Roman" w:hAnsi="Times New Roman" w:cs="Times New Roman"/>
          <w:b/>
          <w:sz w:val="28"/>
          <w:szCs w:val="24"/>
          <w:lang w:val="en-US"/>
        </w:rPr>
        <w:t xml:space="preserve"> </w:t>
      </w:r>
      <w:r w:rsidR="006E2B10">
        <w:rPr>
          <w:rFonts w:ascii="Times New Roman" w:eastAsia="맑은 고딕" w:hAnsi="Times New Roman" w:cs="Times New Roman" w:hint="eastAsia"/>
          <w:b/>
          <w:sz w:val="28"/>
          <w:szCs w:val="24"/>
          <w:lang w:val="en-US" w:eastAsia="ko-KR"/>
        </w:rPr>
        <w:t xml:space="preserve">AND </w:t>
      </w:r>
      <w:proofErr w:type="spellStart"/>
      <w:r w:rsidRPr="0014150B">
        <w:rPr>
          <w:rFonts w:ascii="Times New Roman" w:hAnsi="Times New Roman" w:cs="Times New Roman"/>
          <w:b/>
          <w:i/>
          <w:sz w:val="28"/>
          <w:szCs w:val="24"/>
          <w:lang w:val="en-US"/>
        </w:rPr>
        <w:t>C</w:t>
      </w:r>
      <w:r w:rsidR="001F078F">
        <w:rPr>
          <w:rFonts w:ascii="Times New Roman" w:eastAsia="맑은 고딕" w:hAnsi="Times New Roman" w:cs="Times New Roman"/>
          <w:b/>
          <w:i/>
          <w:sz w:val="28"/>
          <w:szCs w:val="24"/>
          <w:lang w:val="en-US" w:eastAsia="ko-KR"/>
        </w:rPr>
        <w:t>ladonia</w:t>
      </w:r>
      <w:proofErr w:type="spellEnd"/>
      <w:r w:rsidRPr="0014150B">
        <w:rPr>
          <w:rFonts w:ascii="Times New Roman" w:hAnsi="Times New Roman" w:cs="Times New Roman"/>
          <w:b/>
          <w:i/>
          <w:sz w:val="28"/>
          <w:szCs w:val="24"/>
          <w:lang w:val="en-US"/>
        </w:rPr>
        <w:t xml:space="preserve"> </w:t>
      </w:r>
      <w:proofErr w:type="spellStart"/>
      <w:r w:rsidRPr="0014150B">
        <w:rPr>
          <w:rFonts w:ascii="Times New Roman" w:hAnsi="Times New Roman" w:cs="Times New Roman"/>
          <w:b/>
          <w:i/>
          <w:sz w:val="28"/>
          <w:szCs w:val="24"/>
          <w:lang w:val="en-US"/>
        </w:rPr>
        <w:t>gracilis</w:t>
      </w:r>
      <w:proofErr w:type="spellEnd"/>
    </w:p>
    <w:p w14:paraId="368AF52C" w14:textId="6ADE6148" w:rsidR="00563C1C" w:rsidRDefault="00C87BCE" w:rsidP="00563C1C">
      <w:pPr>
        <w:spacing w:after="120"/>
        <w:jc w:val="center"/>
        <w:rPr>
          <w:rFonts w:ascii="Times New Roman" w:eastAsia="돋움" w:hAnsi="Times New Roman" w:cs="Times New Roman"/>
          <w:sz w:val="24"/>
          <w:szCs w:val="24"/>
          <w:vertAlign w:val="superscript"/>
          <w:lang w:eastAsia="ko-KR"/>
        </w:rPr>
      </w:pPr>
      <w:r w:rsidRPr="00C87BCE">
        <w:rPr>
          <w:rFonts w:ascii="Times New Roman" w:eastAsia="돋움" w:hAnsi="Times New Roman" w:cs="Times New Roman"/>
          <w:sz w:val="24"/>
          <w:szCs w:val="24"/>
        </w:rPr>
        <w:t xml:space="preserve">Hyun-Ju Noh </w:t>
      </w:r>
      <w:r w:rsidRPr="00C87BCE">
        <w:rPr>
          <w:rFonts w:ascii="Times New Roman" w:eastAsia="돋움" w:hAnsi="Times New Roman" w:cs="Times New Roman"/>
          <w:sz w:val="24"/>
          <w:szCs w:val="24"/>
          <w:vertAlign w:val="superscript"/>
        </w:rPr>
        <w:t>1,2</w:t>
      </w:r>
      <w:r w:rsidRPr="00C87BCE">
        <w:rPr>
          <w:rFonts w:ascii="Times New Roman" w:eastAsia="돋움" w:hAnsi="Times New Roman" w:cs="Times New Roman"/>
          <w:sz w:val="24"/>
          <w:szCs w:val="24"/>
        </w:rPr>
        <w:t>, Kyuin Hwang</w:t>
      </w:r>
      <w:r w:rsidRPr="00C87BCE">
        <w:rPr>
          <w:rFonts w:ascii="Times New Roman" w:eastAsia="돋움" w:hAnsi="Times New Roman" w:cs="Times New Roman"/>
          <w:iCs/>
          <w:sz w:val="24"/>
          <w:szCs w:val="24"/>
          <w:vertAlign w:val="superscript"/>
        </w:rPr>
        <w:t>1</w:t>
      </w:r>
      <w:r w:rsidRPr="00C87BCE">
        <w:rPr>
          <w:rFonts w:ascii="Times New Roman" w:eastAsia="돋움" w:hAnsi="Times New Roman" w:cs="Times New Roman"/>
          <w:sz w:val="24"/>
          <w:szCs w:val="24"/>
        </w:rPr>
        <w:t>, Young Jun Yoon</w:t>
      </w:r>
      <w:r w:rsidRPr="00C87BCE">
        <w:rPr>
          <w:rFonts w:ascii="Times New Roman" w:eastAsia="돋움" w:hAnsi="Times New Roman" w:cs="Times New Roman"/>
          <w:iCs/>
          <w:sz w:val="24"/>
          <w:szCs w:val="24"/>
          <w:vertAlign w:val="superscript"/>
        </w:rPr>
        <w:t>3</w:t>
      </w:r>
      <w:r w:rsidRPr="00C87BCE">
        <w:rPr>
          <w:rFonts w:ascii="Times New Roman" w:eastAsia="돋움" w:hAnsi="Times New Roman" w:cs="Times New Roman"/>
          <w:sz w:val="24"/>
          <w:szCs w:val="24"/>
        </w:rPr>
        <w:t>, Jang-Cheon Cho</w:t>
      </w:r>
      <w:r w:rsidRPr="00C87BCE">
        <w:rPr>
          <w:rFonts w:ascii="Times New Roman" w:eastAsia="돋움" w:hAnsi="Times New Roman" w:cs="Times New Roman"/>
          <w:sz w:val="24"/>
          <w:szCs w:val="24"/>
          <w:vertAlign w:val="superscript"/>
        </w:rPr>
        <w:t>2</w:t>
      </w:r>
      <w:r w:rsidRPr="00C87BCE">
        <w:rPr>
          <w:rFonts w:ascii="Times New Roman" w:eastAsia="돋움" w:hAnsi="Times New Roman" w:cs="Times New Roman"/>
          <w:sz w:val="24"/>
          <w:szCs w:val="24"/>
        </w:rPr>
        <w:t xml:space="preserve"> and Soon Gyu Hong</w:t>
      </w:r>
      <w:r w:rsidR="00AD5E44">
        <w:rPr>
          <w:rFonts w:ascii="Times New Roman" w:eastAsia="돋움" w:hAnsi="Times New Roman" w:cs="Times New Roman"/>
          <w:sz w:val="24"/>
          <w:szCs w:val="24"/>
          <w:vertAlign w:val="superscript"/>
        </w:rPr>
        <w:t>1</w:t>
      </w:r>
    </w:p>
    <w:p w14:paraId="05592FD7" w14:textId="40147D63" w:rsidR="00C87BCE" w:rsidRPr="00563C1C" w:rsidRDefault="00C87BCE" w:rsidP="00563C1C">
      <w:pPr>
        <w:spacing w:after="120"/>
        <w:jc w:val="center"/>
        <w:rPr>
          <w:rFonts w:ascii="Times New Roman" w:eastAsia="돋움" w:hAnsi="Times New Roman" w:cs="Times New Roman"/>
          <w:sz w:val="24"/>
          <w:szCs w:val="24"/>
          <w:vertAlign w:val="superscript"/>
        </w:rPr>
      </w:pPr>
      <w:r w:rsidRPr="00C87BCE">
        <w:rPr>
          <w:rFonts w:ascii="Times New Roman" w:eastAsia="돋움" w:hAnsi="Times New Roman" w:cs="Times New Roman"/>
          <w:iCs/>
          <w:sz w:val="24"/>
          <w:szCs w:val="24"/>
          <w:vertAlign w:val="superscript"/>
        </w:rPr>
        <w:t>1</w:t>
      </w:r>
      <w:r w:rsidRPr="00C87BCE">
        <w:rPr>
          <w:rFonts w:ascii="Times New Roman" w:eastAsia="돋움" w:hAnsi="Times New Roman" w:cs="Times New Roman"/>
          <w:sz w:val="24"/>
          <w:szCs w:val="24"/>
        </w:rPr>
        <w:t>Korea Polar Research Institute, Republic of Korea</w:t>
      </w:r>
      <w:r w:rsidR="00563C1C">
        <w:rPr>
          <w:rFonts w:ascii="Times New Roman" w:eastAsia="돋움" w:hAnsi="Times New Roman" w:cs="Times New Roman"/>
          <w:sz w:val="24"/>
          <w:szCs w:val="24"/>
        </w:rPr>
        <w:t>;</w:t>
      </w:r>
      <w:r w:rsidRPr="00C87BCE">
        <w:rPr>
          <w:rFonts w:ascii="Times New Roman" w:eastAsia="돋움" w:hAnsi="Times New Roman" w:cs="Times New Roman"/>
          <w:sz w:val="24"/>
          <w:szCs w:val="24"/>
        </w:rPr>
        <w:t xml:space="preserve"> </w:t>
      </w:r>
      <w:r w:rsidRPr="00C87BCE">
        <w:rPr>
          <w:rFonts w:ascii="Times New Roman" w:eastAsia="돋움" w:hAnsi="Times New Roman" w:cs="Times New Roman"/>
          <w:sz w:val="24"/>
          <w:szCs w:val="24"/>
          <w:vertAlign w:val="superscript"/>
        </w:rPr>
        <w:t>2</w:t>
      </w:r>
      <w:r w:rsidRPr="00C87BCE">
        <w:rPr>
          <w:rFonts w:ascii="Times New Roman" w:eastAsia="돋움" w:hAnsi="Times New Roman" w:cs="Times New Roman"/>
          <w:sz w:val="24"/>
          <w:szCs w:val="24"/>
        </w:rPr>
        <w:t>Inha University, Republic of Korea</w:t>
      </w:r>
      <w:r w:rsidR="00563C1C">
        <w:rPr>
          <w:rFonts w:ascii="Times New Roman" w:eastAsia="돋움" w:hAnsi="Times New Roman" w:cs="Times New Roman"/>
          <w:sz w:val="24"/>
          <w:szCs w:val="24"/>
        </w:rPr>
        <w:t>;</w:t>
      </w:r>
      <w:r w:rsidRPr="00C87BCE">
        <w:rPr>
          <w:rFonts w:ascii="Times New Roman" w:eastAsia="돋움" w:hAnsi="Times New Roman" w:cs="Times New Roman"/>
          <w:sz w:val="24"/>
          <w:szCs w:val="24"/>
        </w:rPr>
        <w:t xml:space="preserve"> </w:t>
      </w:r>
      <w:r w:rsidRPr="00C87BCE">
        <w:rPr>
          <w:rFonts w:ascii="Times New Roman" w:eastAsia="돋움" w:hAnsi="Times New Roman" w:cs="Times New Roman"/>
          <w:iCs/>
          <w:sz w:val="24"/>
          <w:szCs w:val="24"/>
          <w:vertAlign w:val="superscript"/>
        </w:rPr>
        <w:t>3</w:t>
      </w:r>
      <w:r w:rsidRPr="00C87BCE">
        <w:rPr>
          <w:rFonts w:ascii="Times New Roman" w:eastAsia="돋움" w:hAnsi="Times New Roman" w:cs="Times New Roman"/>
          <w:sz w:val="24"/>
          <w:szCs w:val="24"/>
        </w:rPr>
        <w:t>National Institute of Ecology, Republic of Korea</w:t>
      </w:r>
      <w:r w:rsidR="00563C1C">
        <w:rPr>
          <w:rFonts w:ascii="Times New Roman" w:eastAsia="돋움" w:hAnsi="Times New Roman" w:cs="Times New Roman"/>
          <w:sz w:val="24"/>
          <w:szCs w:val="24"/>
        </w:rPr>
        <w:t>;</w:t>
      </w:r>
      <w:r w:rsidR="00FD30F9">
        <w:rPr>
          <w:rFonts w:ascii="Times New Roman" w:eastAsia="돋움" w:hAnsi="Times New Roman" w:cs="Times New Roman"/>
          <w:sz w:val="24"/>
          <w:szCs w:val="24"/>
        </w:rPr>
        <w:t xml:space="preserve"> E-mail:</w:t>
      </w:r>
      <w:r w:rsidR="00563C1C">
        <w:rPr>
          <w:rFonts w:ascii="Times New Roman" w:eastAsia="돋움" w:hAnsi="Times New Roman" w:cs="Times New Roman"/>
          <w:sz w:val="24"/>
          <w:szCs w:val="24"/>
        </w:rPr>
        <w:t>nhjoo@kopri.re.kr</w:t>
      </w:r>
    </w:p>
    <w:p w14:paraId="1C7BCC92" w14:textId="77777777" w:rsidR="002F4395" w:rsidRPr="00E33F95" w:rsidRDefault="002F4395" w:rsidP="002F4395">
      <w:pPr>
        <w:rPr>
          <w:rStyle w:val="a3"/>
          <w:rFonts w:ascii="Times New Roman" w:hAnsi="Times New Roman"/>
          <w:sz w:val="24"/>
          <w:szCs w:val="24"/>
          <w:lang w:val="en-US"/>
        </w:rPr>
      </w:pPr>
    </w:p>
    <w:p w14:paraId="1692E4E4" w14:textId="797A89B8" w:rsidR="002A33CA" w:rsidRPr="001274F6" w:rsidRDefault="002A33CA" w:rsidP="002A33CA">
      <w:pPr>
        <w:pStyle w:val="paper"/>
        <w:spacing w:line="276" w:lineRule="auto"/>
        <w:ind w:firstLineChars="0" w:firstLine="0"/>
        <w:rPr>
          <w:sz w:val="24"/>
        </w:rPr>
      </w:pPr>
      <w:r w:rsidRPr="002A33CA">
        <w:rPr>
          <w:sz w:val="24"/>
        </w:rPr>
        <w:t>Lichens are known to be very sensitive to environmental conditions such as temperature, humidity, light, air pollution, and so on. The effect of environments on lichen viability have been conducted on</w:t>
      </w:r>
      <w:r w:rsidR="00244011">
        <w:rPr>
          <w:sz w:val="24"/>
        </w:rPr>
        <w:t xml:space="preserve"> a</w:t>
      </w:r>
      <w:r w:rsidRPr="002A33CA">
        <w:rPr>
          <w:sz w:val="24"/>
        </w:rPr>
        <w:t xml:space="preserve"> large geographical scale and different climate zone. However, it is</w:t>
      </w:r>
      <w:r w:rsidR="00AD5E44">
        <w:rPr>
          <w:sz w:val="24"/>
        </w:rPr>
        <w:t xml:space="preserve"> also known that specific micro</w:t>
      </w:r>
      <w:r w:rsidRPr="002A33CA">
        <w:rPr>
          <w:sz w:val="24"/>
        </w:rPr>
        <w:t>environments affect lichen survival</w:t>
      </w:r>
      <w:r w:rsidRPr="00217B0C">
        <w:rPr>
          <w:sz w:val="24"/>
        </w:rPr>
        <w:t xml:space="preserve">. </w:t>
      </w:r>
      <w:r w:rsidR="00217B0C" w:rsidRPr="00217B0C">
        <w:rPr>
          <w:sz w:val="24"/>
        </w:rPr>
        <w:t xml:space="preserve">The Barton Peninsula of King George Island, Antarctica, is a small area but </w:t>
      </w:r>
      <w:r w:rsidR="001274F6">
        <w:rPr>
          <w:sz w:val="24"/>
        </w:rPr>
        <w:t xml:space="preserve">diverse </w:t>
      </w:r>
      <w:r w:rsidR="00217B0C" w:rsidRPr="00217B0C">
        <w:rPr>
          <w:sz w:val="24"/>
        </w:rPr>
        <w:t>topographical features including a variety of slopes, aspect, and altitude</w:t>
      </w:r>
      <w:r w:rsidR="001274F6">
        <w:rPr>
          <w:sz w:val="24"/>
        </w:rPr>
        <w:t xml:space="preserve"> can lead to</w:t>
      </w:r>
      <w:r w:rsidR="00217B0C" w:rsidRPr="00217B0C">
        <w:rPr>
          <w:sz w:val="24"/>
        </w:rPr>
        <w:t xml:space="preserve"> various microclimate and diverse vegetation such as lichens, mosses, liverworts, and vascular plants.</w:t>
      </w:r>
      <w:r w:rsidRPr="002A33CA">
        <w:rPr>
          <w:sz w:val="24"/>
        </w:rPr>
        <w:t xml:space="preserve"> </w:t>
      </w:r>
      <w:r w:rsidR="00D6636E">
        <w:rPr>
          <w:sz w:val="24"/>
        </w:rPr>
        <w:t>To investigate t</w:t>
      </w:r>
      <w:r w:rsidRPr="002A33CA">
        <w:rPr>
          <w:sz w:val="24"/>
        </w:rPr>
        <w:t xml:space="preserve">he distribution pattern of lichens </w:t>
      </w:r>
      <w:proofErr w:type="spellStart"/>
      <w:r w:rsidRPr="002A33CA">
        <w:rPr>
          <w:i/>
          <w:sz w:val="24"/>
        </w:rPr>
        <w:t>Cladonia</w:t>
      </w:r>
      <w:proofErr w:type="spellEnd"/>
      <w:r w:rsidRPr="002A33CA">
        <w:rPr>
          <w:i/>
          <w:sz w:val="24"/>
        </w:rPr>
        <w:t xml:space="preserve"> </w:t>
      </w:r>
      <w:proofErr w:type="spellStart"/>
      <w:r w:rsidRPr="002A33CA">
        <w:rPr>
          <w:i/>
          <w:sz w:val="24"/>
        </w:rPr>
        <w:t>squamosa</w:t>
      </w:r>
      <w:proofErr w:type="spellEnd"/>
      <w:r w:rsidRPr="002A33CA">
        <w:rPr>
          <w:sz w:val="24"/>
        </w:rPr>
        <w:t xml:space="preserve"> and </w:t>
      </w:r>
      <w:r w:rsidRPr="002A33CA">
        <w:rPr>
          <w:i/>
          <w:sz w:val="24"/>
        </w:rPr>
        <w:t xml:space="preserve">C. </w:t>
      </w:r>
      <w:proofErr w:type="spellStart"/>
      <w:r w:rsidRPr="002A33CA">
        <w:rPr>
          <w:i/>
          <w:sz w:val="24"/>
        </w:rPr>
        <w:t>gracilis</w:t>
      </w:r>
      <w:proofErr w:type="spellEnd"/>
      <w:r w:rsidRPr="002A33CA">
        <w:rPr>
          <w:sz w:val="24"/>
        </w:rPr>
        <w:t xml:space="preserve"> complex that are widely distributed in Barton Peninsula, a total of 177 </w:t>
      </w:r>
      <w:proofErr w:type="spellStart"/>
      <w:r w:rsidRPr="002A33CA">
        <w:rPr>
          <w:i/>
          <w:sz w:val="24"/>
        </w:rPr>
        <w:t>Cladonia</w:t>
      </w:r>
      <w:proofErr w:type="spellEnd"/>
      <w:r w:rsidRPr="002A33CA">
        <w:rPr>
          <w:sz w:val="24"/>
        </w:rPr>
        <w:t xml:space="preserve"> samples were collected from 11 </w:t>
      </w:r>
      <w:r w:rsidRPr="004D2E17">
        <w:rPr>
          <w:sz w:val="24"/>
        </w:rPr>
        <w:t xml:space="preserve">different </w:t>
      </w:r>
      <w:r w:rsidR="00D6636E" w:rsidRPr="004D2E17">
        <w:rPr>
          <w:sz w:val="24"/>
        </w:rPr>
        <w:t>sites. There were several sites</w:t>
      </w:r>
      <w:r w:rsidR="00244011">
        <w:rPr>
          <w:sz w:val="24"/>
        </w:rPr>
        <w:t xml:space="preserve"> that</w:t>
      </w:r>
      <w:r w:rsidRPr="004D2E17">
        <w:rPr>
          <w:sz w:val="24"/>
        </w:rPr>
        <w:t xml:space="preserve"> were inhabited </w:t>
      </w:r>
      <w:r w:rsidR="0014150B" w:rsidRPr="004D2E17">
        <w:rPr>
          <w:sz w:val="24"/>
        </w:rPr>
        <w:t>exclusively</w:t>
      </w:r>
      <w:r w:rsidR="0014150B" w:rsidRPr="00511BD5">
        <w:rPr>
          <w:sz w:val="24"/>
        </w:rPr>
        <w:t xml:space="preserve"> </w:t>
      </w:r>
      <w:r w:rsidRPr="00511BD5">
        <w:rPr>
          <w:sz w:val="24"/>
        </w:rPr>
        <w:t xml:space="preserve">by </w:t>
      </w:r>
      <w:r w:rsidRPr="00511BD5">
        <w:rPr>
          <w:i/>
          <w:sz w:val="24"/>
        </w:rPr>
        <w:t xml:space="preserve">C. </w:t>
      </w:r>
      <w:proofErr w:type="spellStart"/>
      <w:r w:rsidRPr="00511BD5">
        <w:rPr>
          <w:i/>
          <w:sz w:val="24"/>
        </w:rPr>
        <w:t>squamosa</w:t>
      </w:r>
      <w:proofErr w:type="spellEnd"/>
      <w:r w:rsidRPr="00511BD5">
        <w:rPr>
          <w:sz w:val="24"/>
        </w:rPr>
        <w:t xml:space="preserve"> or</w:t>
      </w:r>
      <w:r w:rsidR="0014150B" w:rsidRPr="00511BD5">
        <w:rPr>
          <w:sz w:val="24"/>
        </w:rPr>
        <w:t xml:space="preserve"> by</w:t>
      </w:r>
      <w:r w:rsidRPr="00511BD5">
        <w:rPr>
          <w:sz w:val="24"/>
        </w:rPr>
        <w:t xml:space="preserve"> </w:t>
      </w:r>
      <w:r w:rsidRPr="00511BD5">
        <w:rPr>
          <w:i/>
          <w:sz w:val="24"/>
        </w:rPr>
        <w:t xml:space="preserve">C. </w:t>
      </w:r>
      <w:proofErr w:type="spellStart"/>
      <w:r w:rsidRPr="00511BD5">
        <w:rPr>
          <w:i/>
          <w:sz w:val="24"/>
        </w:rPr>
        <w:t>gracilis</w:t>
      </w:r>
      <w:proofErr w:type="spellEnd"/>
      <w:r w:rsidR="001745CF" w:rsidRPr="00511BD5">
        <w:rPr>
          <w:sz w:val="24"/>
        </w:rPr>
        <w:t>.</w:t>
      </w:r>
      <w:r w:rsidR="0014150B" w:rsidRPr="006E2B10">
        <w:rPr>
          <w:rFonts w:eastAsia="맑은 고딕"/>
          <w:sz w:val="24"/>
        </w:rPr>
        <w:t xml:space="preserve"> The effect of microenvironments formed by geographical topography and microclimate on the distribution of two </w:t>
      </w:r>
      <w:proofErr w:type="spellStart"/>
      <w:r w:rsidR="0014150B" w:rsidRPr="006E2B10">
        <w:rPr>
          <w:rFonts w:eastAsia="맑은 고딕"/>
          <w:i/>
          <w:sz w:val="24"/>
        </w:rPr>
        <w:t>Cladonia</w:t>
      </w:r>
      <w:proofErr w:type="spellEnd"/>
      <w:r w:rsidR="0014150B" w:rsidRPr="006E2B10">
        <w:rPr>
          <w:rFonts w:eastAsia="맑은 고딕"/>
          <w:sz w:val="24"/>
        </w:rPr>
        <w:t xml:space="preserve"> species was studied. </w:t>
      </w:r>
      <w:r w:rsidRPr="004D2E17">
        <w:rPr>
          <w:sz w:val="24"/>
        </w:rPr>
        <w:t xml:space="preserve">Analysis of variance </w:t>
      </w:r>
      <w:r w:rsidR="00AD5E44" w:rsidRPr="004D2E17">
        <w:rPr>
          <w:sz w:val="24"/>
        </w:rPr>
        <w:t xml:space="preserve">of </w:t>
      </w:r>
      <w:proofErr w:type="spellStart"/>
      <w:r w:rsidR="00676B85" w:rsidRPr="004D2E17">
        <w:rPr>
          <w:sz w:val="24"/>
        </w:rPr>
        <w:t>micro</w:t>
      </w:r>
      <w:r w:rsidRPr="004D2E17">
        <w:rPr>
          <w:sz w:val="24"/>
        </w:rPr>
        <w:t>environment</w:t>
      </w:r>
      <w:r w:rsidR="00D6636E" w:rsidRPr="004D2E17">
        <w:rPr>
          <w:sz w:val="24"/>
        </w:rPr>
        <w:t>al</w:t>
      </w:r>
      <w:proofErr w:type="spellEnd"/>
      <w:r w:rsidR="00D6636E" w:rsidRPr="004D2E17">
        <w:rPr>
          <w:sz w:val="24"/>
        </w:rPr>
        <w:t xml:space="preserve"> factors</w:t>
      </w:r>
      <w:r w:rsidR="00AD5E44" w:rsidRPr="004D2E17">
        <w:rPr>
          <w:sz w:val="24"/>
        </w:rPr>
        <w:t xml:space="preserve"> </w:t>
      </w:r>
      <w:r w:rsidRPr="004D2E17">
        <w:rPr>
          <w:sz w:val="24"/>
        </w:rPr>
        <w:t xml:space="preserve">has revealed that </w:t>
      </w:r>
      <w:proofErr w:type="spellStart"/>
      <w:r w:rsidRPr="004D2E17">
        <w:rPr>
          <w:sz w:val="24"/>
        </w:rPr>
        <w:t>eastness</w:t>
      </w:r>
      <w:proofErr w:type="spellEnd"/>
      <w:r w:rsidRPr="004D2E17">
        <w:rPr>
          <w:sz w:val="24"/>
        </w:rPr>
        <w:t>,</w:t>
      </w:r>
      <w:r w:rsidR="001274F6" w:rsidRPr="004D2E17">
        <w:rPr>
          <w:sz w:val="24"/>
        </w:rPr>
        <w:t xml:space="preserve"> topographic exposure</w:t>
      </w:r>
      <w:r w:rsidR="001274F6">
        <w:rPr>
          <w:sz w:val="24"/>
        </w:rPr>
        <w:t>,</w:t>
      </w:r>
      <w:r w:rsidRPr="002A33CA">
        <w:rPr>
          <w:sz w:val="24"/>
        </w:rPr>
        <w:t xml:space="preserve"> the period of below zero temperature, distribution of moss </w:t>
      </w:r>
      <w:proofErr w:type="spellStart"/>
      <w:r w:rsidRPr="002A33CA">
        <w:rPr>
          <w:i/>
          <w:sz w:val="24"/>
        </w:rPr>
        <w:t>Sanionia</w:t>
      </w:r>
      <w:proofErr w:type="spellEnd"/>
      <w:r w:rsidRPr="002A33CA">
        <w:rPr>
          <w:i/>
          <w:sz w:val="24"/>
        </w:rPr>
        <w:t xml:space="preserve"> </w:t>
      </w:r>
      <w:proofErr w:type="spellStart"/>
      <w:r w:rsidRPr="002A33CA">
        <w:rPr>
          <w:i/>
          <w:sz w:val="24"/>
        </w:rPr>
        <w:t>uncinata</w:t>
      </w:r>
      <w:proofErr w:type="spellEnd"/>
      <w:r w:rsidRPr="002A33CA">
        <w:rPr>
          <w:sz w:val="24"/>
        </w:rPr>
        <w:t xml:space="preserve">, and the genus </w:t>
      </w:r>
      <w:proofErr w:type="spellStart"/>
      <w:r w:rsidRPr="002A33CA">
        <w:rPr>
          <w:i/>
          <w:sz w:val="24"/>
        </w:rPr>
        <w:t>Andreaceae</w:t>
      </w:r>
      <w:proofErr w:type="spellEnd"/>
      <w:r w:rsidRPr="002A33CA">
        <w:rPr>
          <w:sz w:val="24"/>
        </w:rPr>
        <w:t>, were clos</w:t>
      </w:r>
      <w:r w:rsidR="001274F6">
        <w:rPr>
          <w:sz w:val="24"/>
        </w:rPr>
        <w:t>ely related</w:t>
      </w:r>
      <w:r w:rsidR="00244011">
        <w:rPr>
          <w:sz w:val="24"/>
        </w:rPr>
        <w:t xml:space="preserve"> to</w:t>
      </w:r>
      <w:bookmarkStart w:id="0" w:name="_GoBack"/>
      <w:bookmarkEnd w:id="0"/>
      <w:r w:rsidR="00761BDF">
        <w:rPr>
          <w:sz w:val="24"/>
        </w:rPr>
        <w:t xml:space="preserve"> </w:t>
      </w:r>
      <w:r w:rsidR="0014150B">
        <w:rPr>
          <w:sz w:val="24"/>
        </w:rPr>
        <w:t xml:space="preserve">the </w:t>
      </w:r>
      <w:r w:rsidR="001274F6" w:rsidRPr="002A33CA">
        <w:rPr>
          <w:sz w:val="24"/>
        </w:rPr>
        <w:t xml:space="preserve">distribution of </w:t>
      </w:r>
      <w:r w:rsidR="001274F6" w:rsidRPr="002A33CA">
        <w:rPr>
          <w:i/>
          <w:sz w:val="24"/>
        </w:rPr>
        <w:t xml:space="preserve">C. </w:t>
      </w:r>
      <w:proofErr w:type="spellStart"/>
      <w:r w:rsidR="001274F6" w:rsidRPr="002A33CA">
        <w:rPr>
          <w:i/>
          <w:sz w:val="24"/>
        </w:rPr>
        <w:t>squamosa</w:t>
      </w:r>
      <w:proofErr w:type="spellEnd"/>
      <w:r w:rsidR="001274F6">
        <w:rPr>
          <w:sz w:val="24"/>
        </w:rPr>
        <w:t xml:space="preserve"> and</w:t>
      </w:r>
      <w:r w:rsidR="001274F6" w:rsidRPr="002A33CA">
        <w:rPr>
          <w:sz w:val="24"/>
        </w:rPr>
        <w:t xml:space="preserve"> </w:t>
      </w:r>
      <w:r w:rsidR="001274F6" w:rsidRPr="002A33CA">
        <w:rPr>
          <w:i/>
          <w:sz w:val="24"/>
        </w:rPr>
        <w:t xml:space="preserve">C. </w:t>
      </w:r>
      <w:proofErr w:type="spellStart"/>
      <w:r w:rsidR="001274F6" w:rsidRPr="002A33CA">
        <w:rPr>
          <w:i/>
          <w:sz w:val="24"/>
        </w:rPr>
        <w:t>gracilis</w:t>
      </w:r>
      <w:proofErr w:type="spellEnd"/>
      <w:r w:rsidRPr="002A33CA">
        <w:rPr>
          <w:sz w:val="24"/>
        </w:rPr>
        <w:t xml:space="preserve">. </w:t>
      </w:r>
      <w:r w:rsidR="004D2E17">
        <w:rPr>
          <w:sz w:val="24"/>
        </w:rPr>
        <w:t>B</w:t>
      </w:r>
      <w:r w:rsidRPr="002A33CA">
        <w:rPr>
          <w:sz w:val="24"/>
        </w:rPr>
        <w:t xml:space="preserve">oth lichen-forming fungi had </w:t>
      </w:r>
      <w:r w:rsidR="003B5974">
        <w:rPr>
          <w:sz w:val="24"/>
        </w:rPr>
        <w:t>a symbiotic relationship</w:t>
      </w:r>
      <w:r w:rsidRPr="002A33CA">
        <w:rPr>
          <w:sz w:val="24"/>
        </w:rPr>
        <w:t xml:space="preserve"> with </w:t>
      </w:r>
      <w:proofErr w:type="spellStart"/>
      <w:r w:rsidRPr="002A33CA">
        <w:rPr>
          <w:i/>
          <w:sz w:val="24"/>
        </w:rPr>
        <w:t>Asterochloris</w:t>
      </w:r>
      <w:proofErr w:type="spellEnd"/>
      <w:r w:rsidRPr="002A33CA">
        <w:rPr>
          <w:i/>
          <w:sz w:val="24"/>
        </w:rPr>
        <w:t xml:space="preserve"> </w:t>
      </w:r>
      <w:proofErr w:type="spellStart"/>
      <w:r w:rsidRPr="002A33CA">
        <w:rPr>
          <w:i/>
          <w:sz w:val="24"/>
        </w:rPr>
        <w:t>erici</w:t>
      </w:r>
      <w:proofErr w:type="spellEnd"/>
      <w:r w:rsidRPr="002A33CA">
        <w:rPr>
          <w:sz w:val="24"/>
        </w:rPr>
        <w:t xml:space="preserve">. </w:t>
      </w:r>
      <w:r w:rsidRPr="002A33CA">
        <w:rPr>
          <w:i/>
          <w:sz w:val="24"/>
        </w:rPr>
        <w:t xml:space="preserve">A. </w:t>
      </w:r>
      <w:proofErr w:type="spellStart"/>
      <w:r w:rsidRPr="002A33CA">
        <w:rPr>
          <w:i/>
          <w:sz w:val="24"/>
        </w:rPr>
        <w:t>erici</w:t>
      </w:r>
      <w:proofErr w:type="spellEnd"/>
      <w:r w:rsidRPr="002A33CA">
        <w:rPr>
          <w:sz w:val="24"/>
        </w:rPr>
        <w:t xml:space="preserve"> </w:t>
      </w:r>
      <w:r w:rsidR="006D2C35">
        <w:rPr>
          <w:sz w:val="24"/>
        </w:rPr>
        <w:t>was</w:t>
      </w:r>
      <w:r w:rsidRPr="002A33CA">
        <w:rPr>
          <w:sz w:val="24"/>
        </w:rPr>
        <w:t xml:space="preserve"> majorly divided into three haplotypes. </w:t>
      </w:r>
      <w:r w:rsidR="00511BD5">
        <w:rPr>
          <w:sz w:val="24"/>
        </w:rPr>
        <w:t xml:space="preserve">Distribution of three haplotypes of </w:t>
      </w:r>
      <w:r w:rsidR="00511BD5" w:rsidRPr="006E2B10">
        <w:rPr>
          <w:i/>
          <w:sz w:val="24"/>
        </w:rPr>
        <w:t xml:space="preserve">A. </w:t>
      </w:r>
      <w:proofErr w:type="spellStart"/>
      <w:r w:rsidR="00511BD5" w:rsidRPr="006E2B10">
        <w:rPr>
          <w:i/>
          <w:sz w:val="24"/>
        </w:rPr>
        <w:t>erici</w:t>
      </w:r>
      <w:proofErr w:type="spellEnd"/>
      <w:r w:rsidR="00511BD5">
        <w:rPr>
          <w:sz w:val="24"/>
        </w:rPr>
        <w:t xml:space="preserve"> was significantly different depending on </w:t>
      </w:r>
      <w:r w:rsidRPr="002A33CA">
        <w:rPr>
          <w:sz w:val="24"/>
        </w:rPr>
        <w:t xml:space="preserve">the topographic exposure and the vegetation frequency of </w:t>
      </w:r>
      <w:r w:rsidRPr="002A33CA">
        <w:rPr>
          <w:i/>
          <w:sz w:val="24"/>
        </w:rPr>
        <w:t xml:space="preserve">S. </w:t>
      </w:r>
      <w:proofErr w:type="spellStart"/>
      <w:r w:rsidRPr="002A33CA">
        <w:rPr>
          <w:i/>
          <w:sz w:val="24"/>
        </w:rPr>
        <w:t>uncinata</w:t>
      </w:r>
      <w:proofErr w:type="spellEnd"/>
      <w:r w:rsidR="00676B85" w:rsidRPr="006E2B10">
        <w:rPr>
          <w:sz w:val="24"/>
        </w:rPr>
        <w:t xml:space="preserve"> and </w:t>
      </w:r>
      <w:proofErr w:type="spellStart"/>
      <w:r w:rsidR="00676B85">
        <w:rPr>
          <w:i/>
          <w:sz w:val="24"/>
        </w:rPr>
        <w:t>Psoroma</w:t>
      </w:r>
      <w:proofErr w:type="spellEnd"/>
      <w:r w:rsidR="00676B85">
        <w:rPr>
          <w:i/>
          <w:sz w:val="24"/>
        </w:rPr>
        <w:t xml:space="preserve"> </w:t>
      </w:r>
      <w:r w:rsidR="00676B85" w:rsidRPr="00676B85">
        <w:rPr>
          <w:sz w:val="24"/>
        </w:rPr>
        <w:t>species</w:t>
      </w:r>
      <w:r w:rsidRPr="002A33CA">
        <w:rPr>
          <w:sz w:val="24"/>
        </w:rPr>
        <w:t xml:space="preserve">. It was suggested that the low temperature and direction of the slopes which can cause snow cover differences can affect the distribution of </w:t>
      </w:r>
      <w:proofErr w:type="spellStart"/>
      <w:r w:rsidRPr="002A33CA">
        <w:rPr>
          <w:sz w:val="24"/>
        </w:rPr>
        <w:t>mycobiont</w:t>
      </w:r>
      <w:proofErr w:type="spellEnd"/>
      <w:r w:rsidRPr="002A33CA">
        <w:rPr>
          <w:sz w:val="24"/>
        </w:rPr>
        <w:t xml:space="preserve"> and photobiont, and also vegetation structure</w:t>
      </w:r>
      <w:r w:rsidR="00217B0C">
        <w:rPr>
          <w:sz w:val="24"/>
        </w:rPr>
        <w:t>s</w:t>
      </w:r>
      <w:r w:rsidRPr="002A33CA">
        <w:rPr>
          <w:sz w:val="24"/>
        </w:rPr>
        <w:t>.</w:t>
      </w:r>
    </w:p>
    <w:sectPr w:rsidR="002A33CA" w:rsidRPr="001274F6"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1274F6"/>
    <w:rsid w:val="0014150B"/>
    <w:rsid w:val="00157624"/>
    <w:rsid w:val="001745CF"/>
    <w:rsid w:val="001F078F"/>
    <w:rsid w:val="00200EAE"/>
    <w:rsid w:val="00215F6C"/>
    <w:rsid w:val="00217B0C"/>
    <w:rsid w:val="00226CB5"/>
    <w:rsid w:val="002416A1"/>
    <w:rsid w:val="00244011"/>
    <w:rsid w:val="00260A60"/>
    <w:rsid w:val="002A33CA"/>
    <w:rsid w:val="002F4395"/>
    <w:rsid w:val="00365BF0"/>
    <w:rsid w:val="003B5974"/>
    <w:rsid w:val="003F55AD"/>
    <w:rsid w:val="0041562C"/>
    <w:rsid w:val="004D2E17"/>
    <w:rsid w:val="00511BD5"/>
    <w:rsid w:val="00545988"/>
    <w:rsid w:val="00563C1C"/>
    <w:rsid w:val="0062477E"/>
    <w:rsid w:val="00676B85"/>
    <w:rsid w:val="006C6BAE"/>
    <w:rsid w:val="006D2B0B"/>
    <w:rsid w:val="006D2C35"/>
    <w:rsid w:val="006E2B10"/>
    <w:rsid w:val="00761BDF"/>
    <w:rsid w:val="007B1EB0"/>
    <w:rsid w:val="00894CF2"/>
    <w:rsid w:val="00903A16"/>
    <w:rsid w:val="00AD5E44"/>
    <w:rsid w:val="00B63FA9"/>
    <w:rsid w:val="00BD2764"/>
    <w:rsid w:val="00C143B7"/>
    <w:rsid w:val="00C87BCE"/>
    <w:rsid w:val="00D22A2A"/>
    <w:rsid w:val="00D33B09"/>
    <w:rsid w:val="00D6636E"/>
    <w:rsid w:val="00E33F95"/>
    <w:rsid w:val="00E74D8F"/>
    <w:rsid w:val="00E7764D"/>
    <w:rsid w:val="00F44110"/>
    <w:rsid w:val="00FB4266"/>
    <w:rsid w:val="00FC6024"/>
    <w:rsid w:val="00FD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2A"/>
    <w:pPr>
      <w:spacing w:after="160" w:line="259" w:lineRule="auto"/>
    </w:pPr>
    <w:rPr>
      <w:rFonts w:eastAsiaTheme="minorHAnsi"/>
      <w:sz w:val="22"/>
      <w:szCs w:val="22"/>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2A2A"/>
    <w:rPr>
      <w:color w:val="0000FF"/>
      <w:u w:val="single"/>
    </w:rPr>
  </w:style>
  <w:style w:type="character" w:customStyle="1" w:styleId="UnresolvedMention">
    <w:name w:val="Unresolved Mention"/>
    <w:basedOn w:val="a0"/>
    <w:uiPriority w:val="99"/>
    <w:semiHidden/>
    <w:unhideWhenUsed/>
    <w:rsid w:val="00BD2764"/>
    <w:rPr>
      <w:color w:val="605E5C"/>
      <w:shd w:val="clear" w:color="auto" w:fill="E1DFDD"/>
    </w:rPr>
  </w:style>
  <w:style w:type="paragraph" w:customStyle="1" w:styleId="paper">
    <w:name w:val="paper"/>
    <w:basedOn w:val="a4"/>
    <w:link w:val="paperChar"/>
    <w:qFormat/>
    <w:rsid w:val="002A33CA"/>
    <w:pPr>
      <w:widowControl w:val="0"/>
      <w:spacing w:after="0" w:line="360" w:lineRule="auto"/>
      <w:ind w:leftChars="0" w:left="0" w:firstLineChars="300" w:firstLine="300"/>
      <w:jc w:val="both"/>
    </w:pPr>
    <w:rPr>
      <w:rFonts w:ascii="Times New Roman" w:eastAsia="Times New Roman" w:hAnsi="Times New Roman" w:cs="Times New Roman"/>
      <w:kern w:val="2"/>
      <w:szCs w:val="24"/>
      <w:lang w:val="en-US" w:eastAsia="ko-KR"/>
    </w:rPr>
  </w:style>
  <w:style w:type="character" w:customStyle="1" w:styleId="paperChar">
    <w:name w:val="paper Char"/>
    <w:basedOn w:val="a0"/>
    <w:link w:val="paper"/>
    <w:rsid w:val="002A33CA"/>
    <w:rPr>
      <w:rFonts w:ascii="Times New Roman" w:eastAsia="Times New Roman" w:hAnsi="Times New Roman" w:cs="Times New Roman"/>
      <w:kern w:val="2"/>
      <w:sz w:val="22"/>
      <w:lang w:eastAsia="ko-KR"/>
    </w:rPr>
  </w:style>
  <w:style w:type="paragraph" w:styleId="a4">
    <w:name w:val="Normal Indent"/>
    <w:basedOn w:val="a"/>
    <w:uiPriority w:val="99"/>
    <w:semiHidden/>
    <w:unhideWhenUsed/>
    <w:rsid w:val="002A33CA"/>
    <w:pPr>
      <w:ind w:leftChars="400" w:left="800"/>
    </w:pPr>
  </w:style>
  <w:style w:type="paragraph" w:styleId="a5">
    <w:name w:val="Balloon Text"/>
    <w:basedOn w:val="a"/>
    <w:link w:val="Char"/>
    <w:uiPriority w:val="99"/>
    <w:semiHidden/>
    <w:unhideWhenUsed/>
    <w:rsid w:val="0014150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14150B"/>
    <w:rPr>
      <w:rFonts w:asciiTheme="majorHAnsi" w:eastAsiaTheme="majorEastAsia" w:hAnsiTheme="majorHAnsi" w:cstheme="majorBid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7F4D-B217-4340-B8FA-081CA92B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325</Words>
  <Characters>1859</Characters>
  <Application>Microsoft Office Word</Application>
  <DocSecurity>0</DocSecurity>
  <Lines>15</Lines>
  <Paragraphs>4</Paragraphs>
  <ScaleCrop>false</ScaleCrop>
  <HeadingPairs>
    <vt:vector size="6" baseType="variant">
      <vt:variant>
        <vt:lpstr>제목</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Hyun-Ju Noh</cp:lastModifiedBy>
  <cp:revision>7</cp:revision>
  <dcterms:created xsi:type="dcterms:W3CDTF">2020-01-31T03:14:00Z</dcterms:created>
  <dcterms:modified xsi:type="dcterms:W3CDTF">2020-01-31T09:40:00Z</dcterms:modified>
</cp:coreProperties>
</file>