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7595" w14:textId="77777777" w:rsidR="00463FF5" w:rsidRDefault="00463FF5">
      <w:pPr>
        <w:jc w:val="right"/>
        <w:rPr>
          <w:rFonts w:ascii="Times New Roman" w:eastAsia="Times New Roman" w:hAnsi="Times New Roman" w:cs="Times New Roman"/>
        </w:rPr>
      </w:pPr>
    </w:p>
    <w:p w14:paraId="253B4F3D" w14:textId="77777777" w:rsidR="006D1C5B" w:rsidRDefault="0019013C" w:rsidP="006D1C5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</w:t>
      </w:r>
      <w:r w:rsidR="00C33232">
        <w:rPr>
          <w:rFonts w:ascii="Times New Roman" w:eastAsia="Times New Roman" w:hAnsi="Times New Roman" w:cs="Times New Roman"/>
          <w:b/>
        </w:rPr>
        <w:t>UCAÇÃO EM ESPAÇO</w:t>
      </w:r>
      <w:r w:rsidR="00231862">
        <w:rPr>
          <w:rFonts w:ascii="Times New Roman" w:eastAsia="Times New Roman" w:hAnsi="Times New Roman" w:cs="Times New Roman"/>
          <w:b/>
        </w:rPr>
        <w:t>S</w:t>
      </w:r>
      <w:r w:rsidR="00C33232">
        <w:rPr>
          <w:rFonts w:ascii="Times New Roman" w:eastAsia="Times New Roman" w:hAnsi="Times New Roman" w:cs="Times New Roman"/>
          <w:b/>
        </w:rPr>
        <w:t xml:space="preserve"> DE PRIVAÇÃO DE LIBERD</w:t>
      </w:r>
      <w:r w:rsidR="00DD5E74">
        <w:rPr>
          <w:rFonts w:ascii="Times New Roman" w:eastAsia="Times New Roman" w:hAnsi="Times New Roman" w:cs="Times New Roman"/>
          <w:b/>
        </w:rPr>
        <w:t>ADE:</w:t>
      </w:r>
    </w:p>
    <w:p w14:paraId="3ABFE3F7" w14:textId="5BE69964" w:rsidR="00231862" w:rsidRDefault="006D1C5B" w:rsidP="006D1C5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Reflexões sobre raça e ensino</w:t>
      </w:r>
      <w:r w:rsidR="00F54876">
        <w:rPr>
          <w:rFonts w:ascii="Times New Roman" w:eastAsia="Times New Roman" w:hAnsi="Times New Roman" w:cs="Times New Roman"/>
          <w:b/>
        </w:rPr>
        <w:t>.</w:t>
      </w:r>
    </w:p>
    <w:p w14:paraId="4B49BF08" w14:textId="42AA0303" w:rsidR="00463FF5" w:rsidRDefault="00463FF5" w:rsidP="005D1490">
      <w:pPr>
        <w:jc w:val="right"/>
        <w:rPr>
          <w:rFonts w:ascii="Times New Roman" w:eastAsia="Times New Roman" w:hAnsi="Times New Roman" w:cs="Times New Roman"/>
        </w:rPr>
      </w:pPr>
    </w:p>
    <w:p w14:paraId="2DD692EF" w14:textId="77777777" w:rsidR="005D1490" w:rsidRPr="005D1490" w:rsidRDefault="005D1490" w:rsidP="005D1490">
      <w:pPr>
        <w:spacing w:after="120"/>
        <w:jc w:val="right"/>
        <w:rPr>
          <w:rFonts w:ascii="Times New Roman" w:eastAsia="Times New Roman" w:hAnsi="Times New Roman" w:cs="Times New Roman"/>
        </w:rPr>
      </w:pPr>
      <w:r w:rsidRPr="005D1490">
        <w:rPr>
          <w:rFonts w:ascii="Times New Roman" w:eastAsia="Times New Roman" w:hAnsi="Times New Roman" w:cs="Times New Roman"/>
        </w:rPr>
        <w:t>Maria Priscila dos Santos de Jesus, pri_aiye@yahoo.com.br</w:t>
      </w:r>
    </w:p>
    <w:p w14:paraId="1BCFAA1A" w14:textId="77777777" w:rsidR="005D1490" w:rsidRPr="005D1490" w:rsidRDefault="005D1490" w:rsidP="005D1490">
      <w:pPr>
        <w:spacing w:after="120"/>
        <w:jc w:val="right"/>
        <w:rPr>
          <w:rFonts w:ascii="Times New Roman" w:eastAsia="Times New Roman" w:hAnsi="Times New Roman" w:cs="Times New Roman"/>
          <w:lang w:val="en-US"/>
        </w:rPr>
      </w:pPr>
      <w:r w:rsidRPr="005D1490">
        <w:rPr>
          <w:rFonts w:ascii="Times New Roman" w:eastAsia="Times New Roman" w:hAnsi="Times New Roman" w:cs="Times New Roman"/>
          <w:lang w:val="en-US"/>
        </w:rPr>
        <w:t>Denize Sepulveda, denizesepulveda@hotmail.com</w:t>
      </w:r>
    </w:p>
    <w:p w14:paraId="08BD61AB" w14:textId="77777777" w:rsidR="005D1490" w:rsidRPr="005D1490" w:rsidRDefault="005D1490" w:rsidP="005D1490">
      <w:pPr>
        <w:spacing w:after="120"/>
        <w:jc w:val="right"/>
        <w:rPr>
          <w:rFonts w:ascii="Times New Roman" w:eastAsia="Times New Roman" w:hAnsi="Times New Roman" w:cs="Times New Roman"/>
          <w:lang w:val="en-US"/>
        </w:rPr>
      </w:pPr>
      <w:r w:rsidRPr="005D1490">
        <w:rPr>
          <w:rFonts w:ascii="Times New Roman" w:eastAsia="Times New Roman" w:hAnsi="Times New Roman" w:cs="Times New Roman"/>
          <w:lang w:val="en-US"/>
        </w:rPr>
        <w:t>PPGEDU/FFP/UERJ</w:t>
      </w:r>
    </w:p>
    <w:p w14:paraId="645895C4" w14:textId="77777777" w:rsidR="005D1490" w:rsidRPr="005D1490" w:rsidRDefault="005D1490" w:rsidP="005D1490">
      <w:pPr>
        <w:spacing w:after="120"/>
        <w:jc w:val="right"/>
        <w:rPr>
          <w:rFonts w:ascii="Times New Roman" w:eastAsia="Times New Roman" w:hAnsi="Times New Roman" w:cs="Times New Roman"/>
        </w:rPr>
      </w:pPr>
      <w:r w:rsidRPr="005D1490">
        <w:rPr>
          <w:rFonts w:ascii="Times New Roman" w:eastAsia="Times New Roman" w:hAnsi="Times New Roman" w:cs="Times New Roman"/>
        </w:rPr>
        <w:t xml:space="preserve">Linha de pesquisa </w:t>
      </w:r>
      <w:r w:rsidRPr="005D1490">
        <w:rPr>
          <w:rFonts w:ascii="Times New Roman" w:hAnsi="Times New Roman" w:cs="Times New Roman"/>
          <w:sz w:val="22"/>
          <w:szCs w:val="22"/>
        </w:rPr>
        <w:t>Políticas, Direitos e Desigualdades</w:t>
      </w:r>
      <w:r w:rsidRPr="005D1490">
        <w:rPr>
          <w:rFonts w:ascii="Times New Roman" w:eastAsia="Times New Roman" w:hAnsi="Times New Roman" w:cs="Times New Roman"/>
        </w:rPr>
        <w:t xml:space="preserve"> </w:t>
      </w:r>
    </w:p>
    <w:p w14:paraId="35766655" w14:textId="77777777" w:rsidR="005D1490" w:rsidRPr="005D1490" w:rsidRDefault="005D1490" w:rsidP="005D1490">
      <w:pPr>
        <w:spacing w:after="120"/>
        <w:jc w:val="right"/>
        <w:rPr>
          <w:rFonts w:ascii="Times New Roman" w:eastAsia="Times New Roman" w:hAnsi="Times New Roman" w:cs="Times New Roman"/>
        </w:rPr>
      </w:pPr>
      <w:r w:rsidRPr="005D1490">
        <w:rPr>
          <w:rFonts w:ascii="Times New Roman" w:eastAsia="Times New Roman" w:hAnsi="Times New Roman" w:cs="Times New Roman"/>
        </w:rPr>
        <w:t>Grupo de pesquisa GESDI</w:t>
      </w:r>
    </w:p>
    <w:p w14:paraId="673285EC" w14:textId="4D841D54" w:rsidR="00463FF5" w:rsidRDefault="00463FF5">
      <w:pPr>
        <w:jc w:val="right"/>
        <w:rPr>
          <w:rFonts w:ascii="Times New Roman" w:eastAsia="Times New Roman" w:hAnsi="Times New Roman" w:cs="Times New Roman"/>
        </w:rPr>
      </w:pPr>
    </w:p>
    <w:p w14:paraId="18489DC8" w14:textId="77777777" w:rsidR="00463FF5" w:rsidRDefault="00463FF5">
      <w:pPr>
        <w:rPr>
          <w:rFonts w:ascii="Times New Roman" w:eastAsia="Times New Roman" w:hAnsi="Times New Roman" w:cs="Times New Roman"/>
        </w:rPr>
      </w:pPr>
    </w:p>
    <w:p w14:paraId="34D9BC7A" w14:textId="77777777" w:rsidR="00463FF5" w:rsidRDefault="00463FF5">
      <w:pPr>
        <w:rPr>
          <w:rFonts w:ascii="Times New Roman" w:eastAsia="Times New Roman" w:hAnsi="Times New Roman" w:cs="Times New Roman"/>
        </w:rPr>
      </w:pPr>
    </w:p>
    <w:p w14:paraId="20205E5A" w14:textId="77777777" w:rsidR="00463FF5" w:rsidRDefault="00463FF5">
      <w:pPr>
        <w:rPr>
          <w:rFonts w:ascii="Times New Roman" w:eastAsia="Times New Roman" w:hAnsi="Times New Roman" w:cs="Times New Roman"/>
        </w:rPr>
      </w:pPr>
    </w:p>
    <w:p w14:paraId="08661D24" w14:textId="2A2CAB72" w:rsidR="007F651F" w:rsidRDefault="002C36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="004D3419">
        <w:rPr>
          <w:rFonts w:ascii="Times New Roman" w:eastAsia="Times New Roman" w:hAnsi="Times New Roman" w:cs="Times New Roman"/>
        </w:rPr>
        <w:t>ESUMO</w:t>
      </w:r>
    </w:p>
    <w:p w14:paraId="4C3CD7E5" w14:textId="77777777" w:rsidR="000F29B3" w:rsidRDefault="000F29B3">
      <w:pPr>
        <w:jc w:val="both"/>
        <w:rPr>
          <w:rFonts w:ascii="Times New Roman" w:eastAsia="Times New Roman" w:hAnsi="Times New Roman" w:cs="Times New Roman"/>
        </w:rPr>
      </w:pPr>
    </w:p>
    <w:p w14:paraId="260D9243" w14:textId="25413A41" w:rsidR="007C51BF" w:rsidRDefault="008467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Este artigo</w:t>
      </w:r>
      <w:r w:rsidR="007C51BF">
        <w:rPr>
          <w:rFonts w:ascii="Times New Roman" w:hAnsi="Times New Roman"/>
        </w:rPr>
        <w:t xml:space="preserve"> tem a intenção de </w:t>
      </w:r>
      <w:r w:rsidR="00A05F35">
        <w:rPr>
          <w:rFonts w:ascii="Times New Roman" w:hAnsi="Times New Roman"/>
        </w:rPr>
        <w:t>refletir sobre</w:t>
      </w:r>
      <w:r w:rsidR="007C51BF">
        <w:rPr>
          <w:rFonts w:ascii="Times New Roman" w:hAnsi="Times New Roman"/>
        </w:rPr>
        <w:t xml:space="preserve"> os espaços de privação de liberdade, enquanto espaços educativos</w:t>
      </w:r>
      <w:r>
        <w:rPr>
          <w:rFonts w:ascii="Times New Roman" w:hAnsi="Times New Roman"/>
        </w:rPr>
        <w:t>,</w:t>
      </w:r>
      <w:r w:rsidR="007C51BF">
        <w:rPr>
          <w:rFonts w:ascii="Times New Roman" w:hAnsi="Times New Roman"/>
        </w:rPr>
        <w:t xml:space="preserve"> e com um olhar dedicado a educação para as relações raciais</w:t>
      </w:r>
      <w:r>
        <w:rPr>
          <w:rFonts w:ascii="Times New Roman" w:hAnsi="Times New Roman"/>
        </w:rPr>
        <w:t xml:space="preserve"> tendo em vista </w:t>
      </w:r>
      <w:r w:rsidR="009F00D1">
        <w:rPr>
          <w:rFonts w:ascii="Times New Roman" w:hAnsi="Times New Roman"/>
        </w:rPr>
        <w:t>os dados que apontam a presença majoritária de pessoas negras n</w:t>
      </w:r>
      <w:r w:rsidR="00577C43">
        <w:rPr>
          <w:rFonts w:ascii="Times New Roman" w:hAnsi="Times New Roman"/>
        </w:rPr>
        <w:t xml:space="preserve">esses </w:t>
      </w:r>
      <w:r w:rsidR="00DD3506">
        <w:rPr>
          <w:rFonts w:ascii="Times New Roman" w:hAnsi="Times New Roman"/>
        </w:rPr>
        <w:t>lugares</w:t>
      </w:r>
      <w:r w:rsidR="00577C43">
        <w:rPr>
          <w:rFonts w:ascii="Times New Roman" w:hAnsi="Times New Roman"/>
        </w:rPr>
        <w:t>.</w:t>
      </w:r>
    </w:p>
    <w:p w14:paraId="3139286A" w14:textId="52649A9E" w:rsidR="00895515" w:rsidRDefault="00895515" w:rsidP="008955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espaços educativos em ambientes de privação de liberdade, precisam desenvolver uma organização curricular que acolha as demandas trazidas pelas suas/seus educandas/os, sujeitos atravessados por marcadores de desigualdades raciais e sociais que se reverbera</w:t>
      </w:r>
      <w:r w:rsidR="007F64F7">
        <w:rPr>
          <w:rFonts w:ascii="Times New Roman" w:hAnsi="Times New Roman"/>
        </w:rPr>
        <w:t>ra</w:t>
      </w:r>
      <w:r>
        <w:rPr>
          <w:rFonts w:ascii="Times New Roman" w:hAnsi="Times New Roman"/>
        </w:rPr>
        <w:t>m negativamente em suas trajetórias escolares. Deixando de lado os preconceitos e estigmas e possibilitando novos olhares sobre o devir.</w:t>
      </w:r>
    </w:p>
    <w:p w14:paraId="52CB83AE" w14:textId="77777777" w:rsidR="003F1C15" w:rsidRDefault="003F1C15">
      <w:pPr>
        <w:jc w:val="both"/>
        <w:rPr>
          <w:rFonts w:ascii="Times New Roman" w:hAnsi="Times New Roman"/>
        </w:rPr>
      </w:pPr>
    </w:p>
    <w:p w14:paraId="222F3A51" w14:textId="307D5250" w:rsidR="00463FF5" w:rsidRPr="003F1C15" w:rsidRDefault="0000000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Palavras Chaves:</w:t>
      </w:r>
      <w:r w:rsidR="000F29B3">
        <w:rPr>
          <w:rFonts w:ascii="Times New Roman" w:eastAsia="Times New Roman" w:hAnsi="Times New Roman" w:cs="Times New Roman"/>
        </w:rPr>
        <w:t xml:space="preserve"> Educa</w:t>
      </w:r>
      <w:r w:rsidR="001D1833">
        <w:rPr>
          <w:rFonts w:ascii="Times New Roman" w:eastAsia="Times New Roman" w:hAnsi="Times New Roman" w:cs="Times New Roman"/>
        </w:rPr>
        <w:t>ção em privação de liberdade- relações raciais</w:t>
      </w:r>
      <w:r w:rsidR="00640BD4">
        <w:rPr>
          <w:rFonts w:ascii="Times New Roman" w:eastAsia="Times New Roman" w:hAnsi="Times New Roman" w:cs="Times New Roman"/>
        </w:rPr>
        <w:t>- socioeducação</w:t>
      </w:r>
      <w:r w:rsidR="00391238">
        <w:rPr>
          <w:rFonts w:ascii="Times New Roman" w:eastAsia="Times New Roman" w:hAnsi="Times New Roman" w:cs="Times New Roman"/>
        </w:rPr>
        <w:t xml:space="preserve">- </w:t>
      </w:r>
      <w:r w:rsidR="002B26B8">
        <w:rPr>
          <w:rFonts w:ascii="Times New Roman" w:eastAsia="Times New Roman" w:hAnsi="Times New Roman" w:cs="Times New Roman"/>
        </w:rPr>
        <w:t>espaços educativos</w:t>
      </w:r>
    </w:p>
    <w:p w14:paraId="1D6F0ED7" w14:textId="77777777" w:rsidR="000F29B3" w:rsidRDefault="000F29B3">
      <w:pPr>
        <w:jc w:val="both"/>
        <w:rPr>
          <w:rFonts w:ascii="Times New Roman" w:eastAsia="Times New Roman" w:hAnsi="Times New Roman" w:cs="Times New Roman"/>
        </w:rPr>
      </w:pPr>
    </w:p>
    <w:p w14:paraId="08DCE7B5" w14:textId="6A2A6B8E" w:rsidR="00463FF5" w:rsidRPr="004D3419" w:rsidRDefault="00C9137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4D3419">
        <w:rPr>
          <w:rFonts w:ascii="Times New Roman" w:eastAsia="Times New Roman" w:hAnsi="Times New Roman" w:cs="Times New Roman"/>
          <w:b/>
          <w:bCs/>
        </w:rPr>
        <w:t>RESUMO EXPANDIDO</w:t>
      </w:r>
    </w:p>
    <w:p w14:paraId="5FFF9651" w14:textId="77777777" w:rsidR="008472DA" w:rsidRDefault="008472DA">
      <w:pPr>
        <w:jc w:val="both"/>
        <w:rPr>
          <w:rFonts w:ascii="Times New Roman" w:eastAsia="Times New Roman" w:hAnsi="Times New Roman" w:cs="Times New Roman"/>
        </w:rPr>
      </w:pPr>
    </w:p>
    <w:p w14:paraId="7015FF61" w14:textId="299F8BE6" w:rsidR="00E531B7" w:rsidRDefault="00E531B7" w:rsidP="00E531B7">
      <w:pPr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3F0A2E">
        <w:rPr>
          <w:rFonts w:ascii="Times New Roman" w:hAnsi="Times New Roman"/>
        </w:rPr>
        <w:t>Quando falamos sobre educação, devemos estar atentos para as suas diversas formas e modalidades. Assim, possivelmente devamos falar de educações: popular, política, religiosa, escolar, entre outras (F</w:t>
      </w:r>
      <w:r w:rsidR="00982345">
        <w:rPr>
          <w:rFonts w:ascii="Times New Roman" w:hAnsi="Times New Roman"/>
        </w:rPr>
        <w:t>ernandes</w:t>
      </w:r>
      <w:r w:rsidRPr="003F0A2E">
        <w:rPr>
          <w:rFonts w:ascii="Times New Roman" w:hAnsi="Times New Roman"/>
        </w:rPr>
        <w:t>, 2004, p. 5). Pensar na concepção de “educações” nos ajuda a ampliar o olhar sobre possibilidades e necessidades de se teorizar modalidades educativas que estão presentes em nosso context</w:t>
      </w:r>
      <w:r>
        <w:rPr>
          <w:rFonts w:ascii="Times New Roman" w:hAnsi="Times New Roman"/>
        </w:rPr>
        <w:t>o social e que muitas vezes são invisibilizadas. Nesse caso em especial a educação em espaços de privação de liberdade.</w:t>
      </w:r>
    </w:p>
    <w:p w14:paraId="4A8628A5" w14:textId="77777777" w:rsidR="008C33FC" w:rsidRDefault="00982345" w:rsidP="008C33FC">
      <w:pPr>
        <w:spacing w:line="360" w:lineRule="auto"/>
        <w:contextualSpacing/>
        <w:jc w:val="both"/>
        <w:rPr>
          <w:rFonts w:ascii="Times New Roman" w:hAnsi="Times New Roman"/>
        </w:rPr>
      </w:pPr>
      <w:bookmarkStart w:id="0" w:name="_Hlk168087485"/>
      <w:r>
        <w:rPr>
          <w:rFonts w:ascii="Times New Roman" w:hAnsi="Times New Roman"/>
        </w:rPr>
        <w:lastRenderedPageBreak/>
        <w:t xml:space="preserve">          O presente </w:t>
      </w:r>
      <w:r w:rsidR="00B60D53">
        <w:rPr>
          <w:rFonts w:ascii="Times New Roman" w:hAnsi="Times New Roman"/>
        </w:rPr>
        <w:t xml:space="preserve">texto </w:t>
      </w:r>
      <w:r>
        <w:rPr>
          <w:rFonts w:ascii="Times New Roman" w:hAnsi="Times New Roman"/>
        </w:rPr>
        <w:t xml:space="preserve">tem </w:t>
      </w:r>
      <w:r w:rsidR="005D3CE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B60D53">
        <w:rPr>
          <w:rFonts w:ascii="Times New Roman" w:hAnsi="Times New Roman"/>
        </w:rPr>
        <w:t xml:space="preserve">intenção </w:t>
      </w:r>
      <w:r w:rsidR="00E76241">
        <w:rPr>
          <w:rFonts w:ascii="Times New Roman" w:hAnsi="Times New Roman"/>
        </w:rPr>
        <w:t xml:space="preserve">de </w:t>
      </w:r>
      <w:r w:rsidR="00B60D53">
        <w:rPr>
          <w:rFonts w:ascii="Times New Roman" w:hAnsi="Times New Roman"/>
        </w:rPr>
        <w:t>problematizar</w:t>
      </w:r>
      <w:r w:rsidR="005911DC">
        <w:rPr>
          <w:rFonts w:ascii="Times New Roman" w:hAnsi="Times New Roman"/>
        </w:rPr>
        <w:t xml:space="preserve"> </w:t>
      </w:r>
      <w:r w:rsidR="00E329AF">
        <w:rPr>
          <w:rFonts w:ascii="Times New Roman" w:hAnsi="Times New Roman"/>
        </w:rPr>
        <w:t xml:space="preserve">os </w:t>
      </w:r>
      <w:r>
        <w:rPr>
          <w:rFonts w:ascii="Times New Roman" w:hAnsi="Times New Roman"/>
        </w:rPr>
        <w:t xml:space="preserve">espaços de privação de liberdade, </w:t>
      </w:r>
      <w:r w:rsidR="00403FDA">
        <w:rPr>
          <w:rFonts w:ascii="Times New Roman" w:hAnsi="Times New Roman"/>
        </w:rPr>
        <w:t>enquanto</w:t>
      </w:r>
      <w:r w:rsidR="00E329AF">
        <w:rPr>
          <w:rFonts w:ascii="Times New Roman" w:hAnsi="Times New Roman"/>
        </w:rPr>
        <w:t xml:space="preserve"> espaços educativos</w:t>
      </w:r>
      <w:r w:rsidR="00D958FF">
        <w:rPr>
          <w:rFonts w:ascii="Times New Roman" w:hAnsi="Times New Roman"/>
        </w:rPr>
        <w:t xml:space="preserve"> e </w:t>
      </w:r>
      <w:r w:rsidR="00D958FF">
        <w:rPr>
          <w:rFonts w:ascii="Times New Roman" w:hAnsi="Times New Roman"/>
        </w:rPr>
        <w:t>com um olhar dedicado a educação para as relações raciais</w:t>
      </w:r>
      <w:bookmarkEnd w:id="0"/>
      <w:r w:rsidR="00D958F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Nosso enfoque está voltado para a </w:t>
      </w:r>
      <w:r w:rsidR="00893076">
        <w:rPr>
          <w:rFonts w:ascii="Times New Roman" w:hAnsi="Times New Roman"/>
        </w:rPr>
        <w:t>socioeducação</w:t>
      </w:r>
      <w:r>
        <w:rPr>
          <w:rFonts w:ascii="Times New Roman" w:hAnsi="Times New Roman"/>
        </w:rPr>
        <w:t xml:space="preserve">, mas, existe um entendimento sobre a importância de sinalizar também sobre os </w:t>
      </w:r>
      <w:r w:rsidR="00403FDA">
        <w:rPr>
          <w:rFonts w:ascii="Times New Roman" w:hAnsi="Times New Roman"/>
        </w:rPr>
        <w:t>espaços educativos</w:t>
      </w:r>
      <w:r w:rsidR="006B5B56">
        <w:rPr>
          <w:rFonts w:ascii="Times New Roman" w:hAnsi="Times New Roman"/>
        </w:rPr>
        <w:t xml:space="preserve"> dentro das</w:t>
      </w:r>
      <w:r>
        <w:rPr>
          <w:rFonts w:ascii="Times New Roman" w:hAnsi="Times New Roman"/>
        </w:rPr>
        <w:t xml:space="preserve"> prisões. </w:t>
      </w:r>
      <w:r w:rsidRPr="00124972">
        <w:rPr>
          <w:rFonts w:ascii="Times New Roman" w:hAnsi="Times New Roman"/>
        </w:rPr>
        <w:t xml:space="preserve">Em ambos os casos, existe amparo legal para tal ação. A lei de Execuções Penais (LEP) em seu artigo 126, assim com a Constituição Federal e a LDBEN, preveem o ensino em unidades prisionais, o que não significa que toda unidade prisional tenha uma escola ou mesmo que a escola tenha vagas suficientes para todos/as os/as interessados. No caso da socioeducação, o Estatuto da criança e do adolescente- ECA e o SINASE (Sistema Nacional de atendimento socioeducativo preveem a obrigatoriedade da oferta de ensino escolar aos adolescentes em cumprimento de medida socioeducativa, dentro ou fora das unidades de internação, mas isso também não garante que todos/as os/as adolescentes sejam </w:t>
      </w:r>
      <w:proofErr w:type="gramStart"/>
      <w:r w:rsidRPr="00124972">
        <w:rPr>
          <w:rFonts w:ascii="Times New Roman" w:hAnsi="Times New Roman"/>
        </w:rPr>
        <w:t>assistidos</w:t>
      </w:r>
      <w:r w:rsidR="00563261">
        <w:rPr>
          <w:rFonts w:ascii="Times New Roman" w:hAnsi="Times New Roman"/>
        </w:rPr>
        <w:t>/as</w:t>
      </w:r>
      <w:proofErr w:type="gramEnd"/>
      <w:r w:rsidRPr="00124972">
        <w:rPr>
          <w:rFonts w:ascii="Times New Roman" w:hAnsi="Times New Roman"/>
        </w:rPr>
        <w:t xml:space="preserve"> por esse direito.</w:t>
      </w:r>
      <w:r w:rsidRPr="00124972">
        <w:t xml:space="preserve"> </w:t>
      </w:r>
      <w:r w:rsidRPr="00124972">
        <w:rPr>
          <w:rFonts w:ascii="Times New Roman" w:hAnsi="Times New Roman"/>
        </w:rPr>
        <w:t>O reconhecimento da educação de jovens e adultos em espaços de privação e liberdade como um direito já está assegurado, porém a efetividade desse direito ainda precisa avançar, assim como o debate sobre as práticas pedagógicas e curriculares e a finalidade da educação. (R</w:t>
      </w:r>
      <w:r w:rsidR="00581064">
        <w:rPr>
          <w:rFonts w:ascii="Times New Roman" w:hAnsi="Times New Roman"/>
        </w:rPr>
        <w:t>odrigues</w:t>
      </w:r>
      <w:r w:rsidRPr="00124972">
        <w:rPr>
          <w:rFonts w:ascii="Times New Roman" w:hAnsi="Times New Roman"/>
        </w:rPr>
        <w:t>, 2019, p. 167)</w:t>
      </w:r>
      <w:r>
        <w:rPr>
          <w:rFonts w:ascii="Times New Roman" w:hAnsi="Times New Roman"/>
        </w:rPr>
        <w:t>.</w:t>
      </w:r>
    </w:p>
    <w:p w14:paraId="7530BB4F" w14:textId="44310A91" w:rsidR="00982345" w:rsidRPr="0087657F" w:rsidRDefault="008C33FC" w:rsidP="008C33FC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982345">
        <w:rPr>
          <w:rFonts w:ascii="Times New Roman" w:hAnsi="Times New Roman"/>
        </w:rPr>
        <w:t xml:space="preserve"> </w:t>
      </w:r>
      <w:r w:rsidR="00982345" w:rsidRPr="0087657F">
        <w:rPr>
          <w:rFonts w:ascii="Times New Roman" w:hAnsi="Times New Roman"/>
        </w:rPr>
        <w:t xml:space="preserve">A discussão acerca das escolas em espaços de privação </w:t>
      </w:r>
      <w:r w:rsidR="00982345">
        <w:rPr>
          <w:rFonts w:ascii="Times New Roman" w:hAnsi="Times New Roman"/>
        </w:rPr>
        <w:t>e restrição de liberdade exige</w:t>
      </w:r>
      <w:r w:rsidR="00982345" w:rsidRPr="0087657F">
        <w:rPr>
          <w:rFonts w:ascii="Times New Roman" w:hAnsi="Times New Roman"/>
        </w:rPr>
        <w:t xml:space="preserve"> também pensar nos sujeitos envolvidos nesse processo educativo, o que por si só </w:t>
      </w:r>
      <w:proofErr w:type="gramStart"/>
      <w:r w:rsidR="00982345" w:rsidRPr="0087657F">
        <w:rPr>
          <w:rFonts w:ascii="Times New Roman" w:hAnsi="Times New Roman"/>
        </w:rPr>
        <w:t>apresenta-se</w:t>
      </w:r>
      <w:proofErr w:type="gramEnd"/>
      <w:r w:rsidR="00982345" w:rsidRPr="0087657F">
        <w:rPr>
          <w:rFonts w:ascii="Times New Roman" w:hAnsi="Times New Roman"/>
        </w:rPr>
        <w:t xml:space="preserve"> como algo desafiador para todo o grupo participante, principalmente paras os/as alunos/as e os/as professores. </w:t>
      </w:r>
    </w:p>
    <w:p w14:paraId="698EC8E5" w14:textId="77777777" w:rsidR="00982345" w:rsidRDefault="00982345" w:rsidP="00982345">
      <w:pPr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87657F">
        <w:rPr>
          <w:rFonts w:ascii="Times New Roman" w:hAnsi="Times New Roman"/>
        </w:rPr>
        <w:t>Os</w:t>
      </w:r>
      <w:r>
        <w:rPr>
          <w:rFonts w:ascii="Times New Roman" w:hAnsi="Times New Roman"/>
        </w:rPr>
        <w:t>/as</w:t>
      </w:r>
      <w:r w:rsidRPr="0087657F">
        <w:rPr>
          <w:rFonts w:ascii="Times New Roman" w:hAnsi="Times New Roman"/>
        </w:rPr>
        <w:t xml:space="preserve"> adolescentes em cumprimento de medida socioeducativa que conseguem voltar a estudar geralmente encontram-se no que se denomina no campo da educação de “distorção idade série”. Isso significa dizer que a idade do estudante não está compatível com a série escolar que ele deveria estar cursando.</w:t>
      </w:r>
    </w:p>
    <w:p w14:paraId="343FC306" w14:textId="77777777" w:rsidR="00373ED5" w:rsidRPr="009E518B" w:rsidRDefault="00373ED5" w:rsidP="00373ED5">
      <w:pPr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9E518B">
        <w:rPr>
          <w:rFonts w:ascii="Times New Roman" w:hAnsi="Times New Roman"/>
        </w:rPr>
        <w:t>Em minha experiência profissional, tive a oportunidade de trabalhar em turmas multi</w:t>
      </w:r>
      <w:r>
        <w:rPr>
          <w:rFonts w:ascii="Times New Roman" w:hAnsi="Times New Roman"/>
        </w:rPr>
        <w:t>s</w:t>
      </w:r>
      <w:r w:rsidRPr="009E518B">
        <w:rPr>
          <w:rFonts w:ascii="Times New Roman" w:hAnsi="Times New Roman"/>
        </w:rPr>
        <w:t>seriadas e também na E</w:t>
      </w:r>
      <w:r>
        <w:rPr>
          <w:rFonts w:ascii="Times New Roman" w:hAnsi="Times New Roman"/>
        </w:rPr>
        <w:t xml:space="preserve">ducação de </w:t>
      </w:r>
      <w:r w:rsidRPr="009E518B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ovens e </w:t>
      </w:r>
      <w:proofErr w:type="gramStart"/>
      <w:r>
        <w:rPr>
          <w:rFonts w:ascii="Times New Roman" w:hAnsi="Times New Roman"/>
        </w:rPr>
        <w:t>Adultos( EJA</w:t>
      </w:r>
      <w:proofErr w:type="gramEnd"/>
      <w:r>
        <w:rPr>
          <w:rFonts w:ascii="Times New Roman" w:hAnsi="Times New Roman"/>
        </w:rPr>
        <w:t>)</w:t>
      </w:r>
      <w:r w:rsidRPr="009E518B">
        <w:rPr>
          <w:rFonts w:ascii="Times New Roman" w:hAnsi="Times New Roman"/>
        </w:rPr>
        <w:t xml:space="preserve">, oportunidade em que chegaram até meu conhecimento  histórias de vida de muitos alunos/as em distorção idade-série, atravessadas por problemas de ordem financeira, deslocamento/migração, </w:t>
      </w:r>
      <w:r w:rsidRPr="009E518B">
        <w:rPr>
          <w:rFonts w:ascii="Times New Roman" w:hAnsi="Times New Roman"/>
        </w:rPr>
        <w:lastRenderedPageBreak/>
        <w:t>problemas de saúde, racismo,  negligência familiar, abandono familiar, gravidez</w:t>
      </w:r>
      <w:r>
        <w:rPr>
          <w:rFonts w:ascii="Times New Roman" w:hAnsi="Times New Roman"/>
        </w:rPr>
        <w:t xml:space="preserve"> precoce</w:t>
      </w:r>
      <w:r w:rsidRPr="009E518B">
        <w:rPr>
          <w:rFonts w:ascii="Times New Roman" w:hAnsi="Times New Roman"/>
        </w:rPr>
        <w:t xml:space="preserve">, violência, entre outros. Foi um grande desafio desenvolver práticas educativas que tentassem atender, de maneira respeitosa, a diversidade que tal público apresentava. </w:t>
      </w:r>
    </w:p>
    <w:p w14:paraId="4BC033EA" w14:textId="765271ED" w:rsidR="009361BD" w:rsidRDefault="00373ED5" w:rsidP="009361BD">
      <w:pPr>
        <w:tabs>
          <w:tab w:val="left" w:pos="709"/>
        </w:tabs>
        <w:spacing w:after="120" w:line="360" w:lineRule="auto"/>
        <w:ind w:firstLine="709"/>
        <w:contextualSpacing/>
        <w:jc w:val="both"/>
        <w:rPr>
          <w:rFonts w:ascii="Times New Roman" w:hAnsi="Times New Roman"/>
        </w:rPr>
      </w:pPr>
      <w:r w:rsidRPr="009E518B">
        <w:rPr>
          <w:rFonts w:ascii="Times New Roman" w:hAnsi="Times New Roman"/>
        </w:rPr>
        <w:t xml:space="preserve">Não tive acesso na ocasião a nenhum tipo de formação específica que pudesse me auxiliar a formular uma prática docente que fosse </w:t>
      </w:r>
      <w:proofErr w:type="gramStart"/>
      <w:r w:rsidRPr="009E518B">
        <w:rPr>
          <w:rFonts w:ascii="Times New Roman" w:hAnsi="Times New Roman"/>
        </w:rPr>
        <w:t>digna</w:t>
      </w:r>
      <w:proofErr w:type="gramEnd"/>
      <w:r w:rsidRPr="009E518B">
        <w:rPr>
          <w:rFonts w:ascii="Times New Roman" w:hAnsi="Times New Roman"/>
        </w:rPr>
        <w:t xml:space="preserve"> de meus alunos/as e nem havia estudado sobre esse tema durante minha graduação. As lacunas presentes na minha formação também eram profundas no que tange a educação para as relações raciais </w:t>
      </w:r>
      <w:proofErr w:type="gramStart"/>
      <w:r w:rsidRPr="009E518B">
        <w:rPr>
          <w:rFonts w:ascii="Times New Roman" w:hAnsi="Times New Roman"/>
        </w:rPr>
        <w:t>e também</w:t>
      </w:r>
      <w:proofErr w:type="gramEnd"/>
      <w:r w:rsidRPr="009E518B">
        <w:rPr>
          <w:rFonts w:ascii="Times New Roman" w:hAnsi="Times New Roman"/>
        </w:rPr>
        <w:t xml:space="preserve"> sobre gênero e, mesmo depois de graduada e na atuação como professora, poucas foram as oportunidades institucionais apresentadas para a ampliação destes temas, eu mesma fui buscando de maneira autônoma uma autoformação ou aquilo que Fidalgo e Machado (2000, p. 66) chamam de “formação pela prática (...) aquele conhecimento que é adquirido através da experiência”. </w:t>
      </w:r>
      <w:r w:rsidR="009361BD" w:rsidRPr="009E518B">
        <w:rPr>
          <w:rFonts w:ascii="Times New Roman" w:hAnsi="Times New Roman"/>
        </w:rPr>
        <w:t>Sobre educação voltada para pessoas privadas de liberdade ou em cumprimento de medida socioed</w:t>
      </w:r>
      <w:r w:rsidR="009361BD">
        <w:rPr>
          <w:rFonts w:ascii="Times New Roman" w:hAnsi="Times New Roman"/>
        </w:rPr>
        <w:t xml:space="preserve">ucativa, afirmo nunca ter tido </w:t>
      </w:r>
      <w:r w:rsidR="009361BD" w:rsidRPr="009E518B">
        <w:rPr>
          <w:rFonts w:ascii="Times New Roman" w:hAnsi="Times New Roman"/>
        </w:rPr>
        <w:t>acesso a nenhum tipo de formação, nem inicial e nem continua</w:t>
      </w:r>
      <w:r w:rsidR="009361BD">
        <w:rPr>
          <w:rFonts w:ascii="Times New Roman" w:hAnsi="Times New Roman"/>
        </w:rPr>
        <w:t xml:space="preserve">da, e somente ter me debruçado </w:t>
      </w:r>
      <w:r w:rsidR="009361BD" w:rsidRPr="009E518B">
        <w:rPr>
          <w:rFonts w:ascii="Times New Roman" w:hAnsi="Times New Roman"/>
        </w:rPr>
        <w:t>sobre o tema após contato com profissionais da área no ano de 20</w:t>
      </w:r>
      <w:r w:rsidR="009361BD">
        <w:rPr>
          <w:rFonts w:ascii="Times New Roman" w:hAnsi="Times New Roman"/>
        </w:rPr>
        <w:t xml:space="preserve">17 </w:t>
      </w:r>
      <w:r w:rsidR="009361BD" w:rsidRPr="002614AD">
        <w:rPr>
          <w:rFonts w:ascii="Times New Roman" w:hAnsi="Times New Roman"/>
        </w:rPr>
        <w:t>durante o período em que cursei, na condição de aluna ouvinte, a disciplina Tópicos Especiais DDSE: educação para jovens e adultos em situação de restrição e privação de liberdade, ministrada pelo professor Elionaldo Fernandes Julião e</w:t>
      </w:r>
      <w:r w:rsidR="009361BD" w:rsidRPr="002614AD">
        <w:rPr>
          <w:rFonts w:ascii="Times New Roman" w:hAnsi="Times New Roman"/>
          <w:color w:val="FF0000"/>
        </w:rPr>
        <w:t xml:space="preserve"> </w:t>
      </w:r>
      <w:r w:rsidR="009361BD" w:rsidRPr="002614AD">
        <w:rPr>
          <w:rFonts w:ascii="Times New Roman" w:hAnsi="Times New Roman"/>
          <w:color w:val="000000"/>
        </w:rPr>
        <w:t>pela</w:t>
      </w:r>
      <w:r w:rsidR="009361BD" w:rsidRPr="002614AD">
        <w:rPr>
          <w:rFonts w:ascii="Times New Roman" w:hAnsi="Times New Roman"/>
          <w:color w:val="FF0000"/>
        </w:rPr>
        <w:t xml:space="preserve"> </w:t>
      </w:r>
      <w:r w:rsidR="009361BD" w:rsidRPr="002614AD">
        <w:rPr>
          <w:rFonts w:ascii="Times New Roman" w:hAnsi="Times New Roman"/>
        </w:rPr>
        <w:t xml:space="preserve">professora Fabiana Rodrigues </w:t>
      </w:r>
      <w:r w:rsidR="004A1609">
        <w:rPr>
          <w:rFonts w:ascii="Times New Roman" w:hAnsi="Times New Roman"/>
        </w:rPr>
        <w:t xml:space="preserve"> na U</w:t>
      </w:r>
      <w:r w:rsidR="002A26C6">
        <w:rPr>
          <w:rFonts w:ascii="Times New Roman" w:hAnsi="Times New Roman"/>
        </w:rPr>
        <w:t>niversidade Federal Fluminse (UFF).</w:t>
      </w:r>
    </w:p>
    <w:p w14:paraId="21943220" w14:textId="4405AE52" w:rsidR="009361BD" w:rsidRPr="0087657F" w:rsidRDefault="009361BD" w:rsidP="007A3A25">
      <w:pPr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ocasião </w:t>
      </w:r>
      <w:r w:rsidRPr="002614AD">
        <w:rPr>
          <w:rFonts w:ascii="Times New Roman" w:hAnsi="Times New Roman"/>
        </w:rPr>
        <w:t xml:space="preserve">tive a oportunidade de, além de ter acesso a uma vasta referência de textos relacionados à educação em espaços de privação de </w:t>
      </w:r>
      <w:proofErr w:type="gramStart"/>
      <w:r w:rsidRPr="002614AD">
        <w:rPr>
          <w:rFonts w:ascii="Times New Roman" w:hAnsi="Times New Roman"/>
        </w:rPr>
        <w:t xml:space="preserve">liberdade, </w:t>
      </w:r>
      <w:r w:rsidRPr="002614AD">
        <w:rPr>
          <w:rFonts w:ascii="Times New Roman" w:hAnsi="Times New Roman"/>
          <w:color w:val="000000"/>
        </w:rPr>
        <w:t xml:space="preserve"> ter</w:t>
      </w:r>
      <w:proofErr w:type="gramEnd"/>
      <w:r w:rsidRPr="002614AD">
        <w:rPr>
          <w:rFonts w:ascii="Times New Roman" w:hAnsi="Times New Roman"/>
        </w:rPr>
        <w:t xml:space="preserve"> contato com colegas que atuavam nesses espaços. Ouvia atenta cada relato que aparecia durantes as aulas e ali ficava a pensar sobre como, mesmo tendo já alguns ano</w:t>
      </w:r>
      <w:r>
        <w:rPr>
          <w:rFonts w:ascii="Times New Roman" w:hAnsi="Times New Roman"/>
        </w:rPr>
        <w:t>s</w:t>
      </w:r>
      <w:r w:rsidRPr="002614AD">
        <w:rPr>
          <w:rFonts w:ascii="Times New Roman" w:hAnsi="Times New Roman"/>
        </w:rPr>
        <w:t xml:space="preserve"> de experiência em salas de aulas, eram </w:t>
      </w:r>
      <w:proofErr w:type="gramStart"/>
      <w:r w:rsidRPr="002614AD">
        <w:rPr>
          <w:rFonts w:ascii="Times New Roman" w:hAnsi="Times New Roman"/>
        </w:rPr>
        <w:t>relatadas  situações</w:t>
      </w:r>
      <w:proofErr w:type="gramEnd"/>
      <w:r w:rsidRPr="002614AD">
        <w:rPr>
          <w:rFonts w:ascii="Times New Roman" w:hAnsi="Times New Roman"/>
        </w:rPr>
        <w:t xml:space="preserve"> com as quais eu jamais havia me atentado</w:t>
      </w:r>
      <w:r w:rsidR="002A26C6">
        <w:rPr>
          <w:rFonts w:ascii="Times New Roman" w:hAnsi="Times New Roman"/>
        </w:rPr>
        <w:t xml:space="preserve"> pois não me passava pela cabeça a ideia salas de aulas em ambientes prisionais.</w:t>
      </w:r>
    </w:p>
    <w:p w14:paraId="25BDFB7E" w14:textId="28FD5B5A" w:rsidR="00982345" w:rsidRPr="0087657F" w:rsidRDefault="00982345" w:rsidP="00982345">
      <w:pPr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87657F">
        <w:rPr>
          <w:rFonts w:ascii="Times New Roman" w:hAnsi="Times New Roman"/>
        </w:rPr>
        <w:t>Em pesquisa realizada pela Universidade Federal Fluminense (UFF) juntamente com o D</w:t>
      </w:r>
      <w:r>
        <w:rPr>
          <w:rFonts w:ascii="Times New Roman" w:hAnsi="Times New Roman"/>
        </w:rPr>
        <w:t>epartamento Geral de Ações Socioe</w:t>
      </w:r>
      <w:r w:rsidRPr="0087657F">
        <w:rPr>
          <w:rFonts w:ascii="Times New Roman" w:hAnsi="Times New Roman"/>
        </w:rPr>
        <w:t xml:space="preserve">ducativas (DEGASE) no Estado do Rio de Janeiro, foi possível apresentar as trajetórias de vida dos/as adolescentes </w:t>
      </w:r>
      <w:proofErr w:type="gramStart"/>
      <w:r w:rsidRPr="0087657F">
        <w:rPr>
          <w:rFonts w:ascii="Times New Roman" w:hAnsi="Times New Roman"/>
        </w:rPr>
        <w:t>em  privação</w:t>
      </w:r>
      <w:proofErr w:type="gramEnd"/>
      <w:r w:rsidRPr="0087657F">
        <w:rPr>
          <w:rFonts w:ascii="Times New Roman" w:hAnsi="Times New Roman"/>
        </w:rPr>
        <w:t xml:space="preserve"> de liberdade no sistema socioeducativo.  Com relação à escolarização dos adolescentes e </w:t>
      </w:r>
      <w:r w:rsidRPr="0087657F">
        <w:rPr>
          <w:rFonts w:ascii="Times New Roman" w:hAnsi="Times New Roman"/>
        </w:rPr>
        <w:lastRenderedPageBreak/>
        <w:t xml:space="preserve">jovens em cumprimento de medida socioeducativa, é possível notar que cerca da metade dos adolescentes internados (45,6%) cursam o 6º e 7º anos, isto é, 24,4% e 21,2%, respectivamente. Levando em conta que a maioria dos adolescentes internados tem entre 16 </w:t>
      </w:r>
      <w:proofErr w:type="gramStart"/>
      <w:r w:rsidRPr="0087657F">
        <w:rPr>
          <w:rFonts w:ascii="Times New Roman" w:hAnsi="Times New Roman"/>
        </w:rPr>
        <w:t>a</w:t>
      </w:r>
      <w:proofErr w:type="gramEnd"/>
      <w:r w:rsidRPr="0087657F">
        <w:rPr>
          <w:rFonts w:ascii="Times New Roman" w:hAnsi="Times New Roman"/>
        </w:rPr>
        <w:t xml:space="preserve"> 18 anos, verificam-se altas taxas de dis</w:t>
      </w:r>
      <w:r>
        <w:rPr>
          <w:rFonts w:ascii="Times New Roman" w:hAnsi="Times New Roman"/>
        </w:rPr>
        <w:t xml:space="preserve">torção idade-série. Além </w:t>
      </w:r>
      <w:proofErr w:type="gramStart"/>
      <w:r>
        <w:rPr>
          <w:rFonts w:ascii="Times New Roman" w:hAnsi="Times New Roman"/>
        </w:rPr>
        <w:t xml:space="preserve">disso, </w:t>
      </w:r>
      <w:r w:rsidRPr="0087657F">
        <w:rPr>
          <w:rFonts w:ascii="Times New Roman" w:hAnsi="Times New Roman"/>
        </w:rPr>
        <w:t xml:space="preserve"> 14</w:t>
      </w:r>
      <w:proofErr w:type="gramEnd"/>
      <w:r w:rsidRPr="0087657F">
        <w:rPr>
          <w:rFonts w:ascii="Times New Roman" w:hAnsi="Times New Roman"/>
        </w:rPr>
        <w:t>,62% estão cursando o Ensino Médio e apenas 14% ainda está nos anos iniciais do Ensino Fundamental (M</w:t>
      </w:r>
      <w:r w:rsidR="004B1CD8">
        <w:rPr>
          <w:rFonts w:ascii="Times New Roman" w:hAnsi="Times New Roman"/>
        </w:rPr>
        <w:t>endes</w:t>
      </w:r>
      <w:r w:rsidRPr="0087657F">
        <w:rPr>
          <w:rFonts w:ascii="Times New Roman" w:hAnsi="Times New Roman"/>
        </w:rPr>
        <w:t>; J</w:t>
      </w:r>
      <w:r w:rsidR="004B1CD8">
        <w:rPr>
          <w:rFonts w:ascii="Times New Roman" w:hAnsi="Times New Roman"/>
        </w:rPr>
        <w:t>ulião</w:t>
      </w:r>
      <w:r w:rsidRPr="0087657F">
        <w:rPr>
          <w:rFonts w:ascii="Times New Roman" w:hAnsi="Times New Roman"/>
        </w:rPr>
        <w:t xml:space="preserve">, 2018, p. 23). </w:t>
      </w:r>
    </w:p>
    <w:p w14:paraId="7DA4DCB6" w14:textId="46535EF7" w:rsidR="004B1CD8" w:rsidRDefault="004B1CD8" w:rsidP="004B1CD8">
      <w:pPr>
        <w:spacing w:after="120" w:line="36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</w:t>
      </w:r>
      <w:r w:rsidRPr="005F0AEC">
        <w:rPr>
          <w:rFonts w:ascii="Times New Roman" w:hAnsi="Times New Roman"/>
          <w:bCs/>
          <w:color w:val="000000"/>
        </w:rPr>
        <w:t xml:space="preserve"> </w:t>
      </w:r>
      <w:r w:rsidR="009E5E46">
        <w:rPr>
          <w:rFonts w:ascii="Times New Roman" w:hAnsi="Times New Roman"/>
          <w:bCs/>
          <w:color w:val="000000"/>
        </w:rPr>
        <w:t xml:space="preserve">Outro dado </w:t>
      </w:r>
      <w:r w:rsidR="00FC7D89">
        <w:rPr>
          <w:rFonts w:ascii="Times New Roman" w:hAnsi="Times New Roman"/>
          <w:bCs/>
          <w:color w:val="000000"/>
        </w:rPr>
        <w:t>importante que aparece na pesquisa de</w:t>
      </w:r>
      <w:r>
        <w:rPr>
          <w:rFonts w:ascii="Times New Roman" w:hAnsi="Times New Roman"/>
          <w:bCs/>
          <w:color w:val="000000"/>
        </w:rPr>
        <w:t xml:space="preserve"> Mendes e Julião (2018),</w:t>
      </w:r>
      <w:r w:rsidR="00FC7D89">
        <w:rPr>
          <w:rFonts w:ascii="Times New Roman" w:hAnsi="Times New Roman"/>
          <w:bCs/>
          <w:color w:val="000000"/>
        </w:rPr>
        <w:t xml:space="preserve"> é sobre</w:t>
      </w:r>
      <w:r>
        <w:rPr>
          <w:rFonts w:ascii="Times New Roman" w:hAnsi="Times New Roman"/>
          <w:bCs/>
          <w:color w:val="000000"/>
        </w:rPr>
        <w:t xml:space="preserve"> o perfil racial de adolescentes em cumprimento de medida socioeducativa era majoritariamente de negros/as (pretos e pardos). </w:t>
      </w:r>
      <w:r w:rsidRPr="00517DD8">
        <w:rPr>
          <w:rFonts w:ascii="Times New Roman" w:hAnsi="Times New Roman"/>
          <w:bCs/>
          <w:color w:val="000000"/>
        </w:rPr>
        <w:t xml:space="preserve">As respostas para a pergunta “Qual é a sua cor?” mostram que 45,9% se declaram pardos, 30,3% pretos, 19,9% brancos, 1,3% amarelos e 0,7% indígenas. Apenas 2% não se identificaram com nenhuma das alternativas indicadas na pesquisa e foram reunidos na categoria outros. </w:t>
      </w:r>
      <w:r w:rsidR="000300C5" w:rsidRPr="003B3A5A">
        <w:rPr>
          <w:rFonts w:ascii="Times New Roman" w:hAnsi="Times New Roman"/>
          <w:bCs/>
          <w:color w:val="000000"/>
        </w:rPr>
        <w:t>Como podemos observar, predomina</w:t>
      </w:r>
      <w:r w:rsidR="000300C5">
        <w:rPr>
          <w:rFonts w:ascii="Times New Roman" w:hAnsi="Times New Roman"/>
          <w:bCs/>
          <w:color w:val="000000"/>
        </w:rPr>
        <w:t>m</w:t>
      </w:r>
      <w:r w:rsidR="000300C5" w:rsidRPr="003B3A5A">
        <w:rPr>
          <w:rFonts w:ascii="Times New Roman" w:hAnsi="Times New Roman"/>
          <w:bCs/>
          <w:color w:val="000000"/>
        </w:rPr>
        <w:t xml:space="preserve"> no </w:t>
      </w:r>
      <w:r w:rsidR="000300C5">
        <w:rPr>
          <w:rFonts w:ascii="Times New Roman" w:hAnsi="Times New Roman"/>
          <w:bCs/>
          <w:color w:val="000000"/>
        </w:rPr>
        <w:t>s</w:t>
      </w:r>
      <w:r w:rsidR="000300C5" w:rsidRPr="003B3A5A">
        <w:rPr>
          <w:rFonts w:ascii="Times New Roman" w:hAnsi="Times New Roman"/>
          <w:bCs/>
          <w:color w:val="000000"/>
        </w:rPr>
        <w:t xml:space="preserve">istema </w:t>
      </w:r>
      <w:r w:rsidR="000300C5">
        <w:rPr>
          <w:rFonts w:ascii="Times New Roman" w:hAnsi="Times New Roman"/>
          <w:bCs/>
          <w:color w:val="000000"/>
        </w:rPr>
        <w:t>s</w:t>
      </w:r>
      <w:r w:rsidR="000300C5" w:rsidRPr="003B3A5A">
        <w:rPr>
          <w:rFonts w:ascii="Times New Roman" w:hAnsi="Times New Roman"/>
          <w:bCs/>
          <w:color w:val="000000"/>
        </w:rPr>
        <w:t>ocioeducativo do estado do Rio de Janeiro, somando pretos aos pardos, os jovens negros (76,2%) (M</w:t>
      </w:r>
      <w:r w:rsidR="00051DD8">
        <w:rPr>
          <w:rFonts w:ascii="Times New Roman" w:hAnsi="Times New Roman"/>
          <w:bCs/>
          <w:color w:val="000000"/>
        </w:rPr>
        <w:t>endes</w:t>
      </w:r>
      <w:r w:rsidR="000300C5">
        <w:rPr>
          <w:rFonts w:ascii="Times New Roman" w:hAnsi="Times New Roman"/>
          <w:bCs/>
          <w:color w:val="000000"/>
        </w:rPr>
        <w:t>;</w:t>
      </w:r>
      <w:r w:rsidR="000300C5" w:rsidRPr="003B3A5A">
        <w:rPr>
          <w:rFonts w:ascii="Times New Roman" w:hAnsi="Times New Roman"/>
          <w:bCs/>
          <w:color w:val="000000"/>
        </w:rPr>
        <w:t xml:space="preserve"> J</w:t>
      </w:r>
      <w:r w:rsidR="00051DD8">
        <w:rPr>
          <w:rFonts w:ascii="Times New Roman" w:hAnsi="Times New Roman"/>
          <w:bCs/>
          <w:color w:val="000000"/>
        </w:rPr>
        <w:t>ulião</w:t>
      </w:r>
      <w:r w:rsidR="000300C5" w:rsidRPr="003B3A5A">
        <w:rPr>
          <w:rFonts w:ascii="Times New Roman" w:hAnsi="Times New Roman"/>
          <w:bCs/>
          <w:color w:val="000000"/>
        </w:rPr>
        <w:t>, 2018, p. 21).</w:t>
      </w:r>
      <w:r w:rsidR="00051DD8">
        <w:rPr>
          <w:rFonts w:ascii="Times New Roman" w:hAnsi="Times New Roman"/>
          <w:bCs/>
          <w:color w:val="000000"/>
        </w:rPr>
        <w:t xml:space="preserve"> </w:t>
      </w:r>
      <w:r w:rsidR="00715206">
        <w:rPr>
          <w:rFonts w:ascii="Times New Roman" w:hAnsi="Times New Roman"/>
          <w:bCs/>
          <w:color w:val="000000"/>
        </w:rPr>
        <w:t xml:space="preserve">Essa informação corrobora com dados nacionais que apontam </w:t>
      </w:r>
      <w:r w:rsidR="00AA64E2">
        <w:rPr>
          <w:rFonts w:ascii="Times New Roman" w:hAnsi="Times New Roman"/>
        </w:rPr>
        <w:t>que o</w:t>
      </w:r>
      <w:r w:rsidR="00DB0341">
        <w:rPr>
          <w:rFonts w:ascii="Times New Roman" w:hAnsi="Times New Roman"/>
        </w:rPr>
        <w:t xml:space="preserve"> </w:t>
      </w:r>
      <w:r w:rsidR="00DB0341" w:rsidRPr="005F0AEC">
        <w:rPr>
          <w:rFonts w:ascii="Times New Roman" w:hAnsi="Times New Roman"/>
          <w:bCs/>
          <w:color w:val="000000"/>
        </w:rPr>
        <w:t>perfil racial dos/as adolescentes em restrição e privação de liberdade no Brasil é formado majoritariamente por pretos e pardos, assim como o perfil racial dos adultos presos. Segundo o SINASE</w:t>
      </w:r>
      <w:r w:rsidR="00DB0341">
        <w:rPr>
          <w:rFonts w:ascii="Times New Roman" w:hAnsi="Times New Roman"/>
          <w:bCs/>
          <w:color w:val="000000"/>
        </w:rPr>
        <w:t xml:space="preserve"> (2016), </w:t>
      </w:r>
      <w:r w:rsidR="00DB0341" w:rsidRPr="005F0AEC">
        <w:rPr>
          <w:rFonts w:ascii="Times New Roman" w:hAnsi="Times New Roman"/>
          <w:bCs/>
          <w:color w:val="000000"/>
        </w:rPr>
        <w:t xml:space="preserve">59,08% dos adolescentes e jovens em restrição e privação de liberdade foram considerados de cor parda/preta, 22,49% de cor branca, 0,91% de cor amarela e 0,98% da raça indígena e 16,54% dos adolescentes e jovens não tiveram registro quanto à sua cor ou raça, sendo </w:t>
      </w:r>
      <w:r w:rsidR="00DB0341">
        <w:rPr>
          <w:rFonts w:ascii="Times New Roman" w:hAnsi="Times New Roman"/>
          <w:bCs/>
          <w:color w:val="000000"/>
        </w:rPr>
        <w:t xml:space="preserve">esse percentual colocado </w:t>
      </w:r>
      <w:r w:rsidR="00DB0341" w:rsidRPr="005F0AEC">
        <w:rPr>
          <w:rFonts w:ascii="Times New Roman" w:hAnsi="Times New Roman"/>
          <w:bCs/>
          <w:color w:val="000000"/>
        </w:rPr>
        <w:t>na categoria sem informação.</w:t>
      </w:r>
      <w:r w:rsidR="00AA27F3">
        <w:rPr>
          <w:rFonts w:ascii="Times New Roman" w:hAnsi="Times New Roman"/>
          <w:bCs/>
          <w:color w:val="000000"/>
        </w:rPr>
        <w:t xml:space="preserve"> </w:t>
      </w:r>
    </w:p>
    <w:p w14:paraId="3F5686B2" w14:textId="09DC9CE4" w:rsidR="005D0665" w:rsidRDefault="005D0665" w:rsidP="004B1CD8">
      <w:pPr>
        <w:spacing w:after="120" w:line="36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895769">
        <w:rPr>
          <w:rFonts w:ascii="Times New Roman" w:hAnsi="Times New Roman"/>
        </w:rPr>
        <w:t>De modo geral as escolas, sejam intra ou extra murros, precisam se preparar para acolher as diversidades que seus alunos lhes apresentam, afinal, “o que cada um deles é ao chegar á escola é fruto de um conjunto de experiências sociais vivenciadas nos mais diferentes espaços sociais” (</w:t>
      </w:r>
      <w:r>
        <w:rPr>
          <w:rFonts w:ascii="Times New Roman" w:hAnsi="Times New Roman"/>
        </w:rPr>
        <w:t>Dayell</w:t>
      </w:r>
      <w:r w:rsidRPr="00895769">
        <w:rPr>
          <w:rFonts w:ascii="Times New Roman" w:hAnsi="Times New Roman"/>
        </w:rPr>
        <w:t>, 1996, p.</w:t>
      </w:r>
      <w:r>
        <w:rPr>
          <w:rFonts w:ascii="Times New Roman" w:hAnsi="Times New Roman"/>
        </w:rPr>
        <w:t xml:space="preserve"> </w:t>
      </w:r>
      <w:r w:rsidRPr="00895769">
        <w:rPr>
          <w:rFonts w:ascii="Times New Roman" w:hAnsi="Times New Roman"/>
        </w:rPr>
        <w:t>140).</w:t>
      </w:r>
      <w:r w:rsidR="00CC3F4B">
        <w:rPr>
          <w:rFonts w:ascii="Times New Roman" w:hAnsi="Times New Roman"/>
        </w:rPr>
        <w:t xml:space="preserve"> </w:t>
      </w:r>
    </w:p>
    <w:p w14:paraId="13AD6539" w14:textId="77777777" w:rsidR="00E518B3" w:rsidRPr="00517DD8" w:rsidRDefault="00E518B3" w:rsidP="004B1CD8">
      <w:pPr>
        <w:spacing w:after="120" w:line="360" w:lineRule="auto"/>
        <w:contextualSpacing/>
        <w:jc w:val="both"/>
        <w:rPr>
          <w:rFonts w:ascii="Times New Roman" w:hAnsi="Times New Roman"/>
          <w:bCs/>
          <w:color w:val="000000"/>
        </w:rPr>
      </w:pPr>
    </w:p>
    <w:p w14:paraId="0CC4D3CA" w14:textId="7DF9AD34" w:rsidR="00D1420F" w:rsidRPr="00A8498A" w:rsidRDefault="00A8498A" w:rsidP="00D1420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8498A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75AEFA12" w14:textId="77777777" w:rsidR="005F68B1" w:rsidRPr="005F68B1" w:rsidRDefault="005F68B1" w:rsidP="005F68B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5F68B1">
        <w:rPr>
          <w:rFonts w:ascii="Times New Roman" w:eastAsia="Times New Roman" w:hAnsi="Times New Roman" w:cs="Times New Roman"/>
          <w:bCs/>
          <w:iCs/>
        </w:rPr>
        <w:lastRenderedPageBreak/>
        <w:t xml:space="preserve">BRASIL. Ministério dos Direitos Humanos. </w:t>
      </w:r>
      <w:r w:rsidRPr="005F68B1">
        <w:rPr>
          <w:rFonts w:ascii="Times New Roman" w:eastAsia="Times New Roman" w:hAnsi="Times New Roman" w:cs="Times New Roman"/>
          <w:b/>
          <w:bCs/>
          <w:iCs/>
        </w:rPr>
        <w:t>Levantamento Anual Sinase</w:t>
      </w:r>
      <w:r w:rsidRPr="005F68B1">
        <w:rPr>
          <w:rFonts w:ascii="Times New Roman" w:eastAsia="Times New Roman" w:hAnsi="Times New Roman" w:cs="Times New Roman"/>
          <w:bCs/>
          <w:i/>
          <w:iCs/>
        </w:rPr>
        <w:t xml:space="preserve"> 2016</w:t>
      </w:r>
      <w:r w:rsidRPr="005F68B1">
        <w:rPr>
          <w:rFonts w:ascii="Times New Roman" w:eastAsia="Times New Roman" w:hAnsi="Times New Roman" w:cs="Times New Roman"/>
          <w:bCs/>
          <w:iCs/>
        </w:rPr>
        <w:t xml:space="preserve">. Brasília, 2018. </w:t>
      </w:r>
    </w:p>
    <w:p w14:paraId="54BC85CA" w14:textId="77777777" w:rsidR="005F68B1" w:rsidRPr="005F68B1" w:rsidRDefault="005F68B1" w:rsidP="005F68B1">
      <w:pPr>
        <w:suppressAutoHyphens/>
        <w:spacing w:after="120" w:line="360" w:lineRule="auto"/>
        <w:jc w:val="both"/>
        <w:rPr>
          <w:rFonts w:ascii="Times New Roman" w:hAnsi="Times New Roman" w:cs="Times New Roman"/>
          <w:lang w:eastAsia="zh-CN"/>
        </w:rPr>
      </w:pPr>
      <w:r w:rsidRPr="005F68B1">
        <w:rPr>
          <w:rFonts w:ascii="Times New Roman" w:hAnsi="Times New Roman" w:cs="Times New Roman"/>
          <w:lang w:eastAsia="zh-CN"/>
        </w:rPr>
        <w:t>________. Presidência da República. Ministério da Mulher, Família e Direitos Humanos. </w:t>
      </w:r>
      <w:r w:rsidRPr="005F68B1">
        <w:rPr>
          <w:rFonts w:ascii="Times New Roman" w:hAnsi="Times New Roman" w:cs="Times New Roman"/>
          <w:b/>
          <w:bCs/>
          <w:lang w:eastAsia="zh-CN"/>
        </w:rPr>
        <w:t>Levantamento nacional SINASE 2017</w:t>
      </w:r>
      <w:r w:rsidRPr="005F68B1">
        <w:rPr>
          <w:rFonts w:ascii="Times New Roman" w:hAnsi="Times New Roman" w:cs="Times New Roman"/>
          <w:lang w:eastAsia="zh-CN"/>
        </w:rPr>
        <w:t>. 2019. Disponível em: </w:t>
      </w:r>
      <w:hyperlink r:id="rId8" w:history="1">
        <w:r w:rsidRPr="005F68B1">
          <w:rPr>
            <w:rFonts w:ascii="Times New Roman" w:hAnsi="Times New Roman" w:cs="Times New Roman"/>
            <w:color w:val="0563C1" w:themeColor="hyperlink"/>
            <w:u w:val="single"/>
            <w:lang w:eastAsia="zh-CN"/>
          </w:rPr>
          <w:t>https://www.gov.br/mdh/pt-br/navegue-por-temas/crianca-e-adolescente/LevantamentoAnualdoSINASE2017.pdf</w:t>
        </w:r>
      </w:hyperlink>
      <w:r w:rsidRPr="005F68B1">
        <w:rPr>
          <w:rFonts w:ascii="Times New Roman" w:hAnsi="Times New Roman" w:cs="Times New Roman"/>
          <w:lang w:eastAsia="zh-CN"/>
        </w:rPr>
        <w:t>. Acesso em: agosto de 2022.</w:t>
      </w:r>
    </w:p>
    <w:p w14:paraId="5F657CF5" w14:textId="77777777" w:rsidR="005F68B1" w:rsidRPr="005F68B1" w:rsidRDefault="005F68B1" w:rsidP="005F68B1">
      <w:pPr>
        <w:suppressAutoHyphens/>
        <w:spacing w:after="120" w:line="360" w:lineRule="auto"/>
        <w:jc w:val="both"/>
        <w:rPr>
          <w:rFonts w:ascii="Times New Roman" w:hAnsi="Times New Roman" w:cs="Times New Roman"/>
          <w:lang w:eastAsia="zh-CN"/>
        </w:rPr>
      </w:pPr>
      <w:r w:rsidRPr="005F68B1">
        <w:rPr>
          <w:rFonts w:ascii="Times New Roman" w:hAnsi="Times New Roman" w:cs="Times New Roman"/>
          <w:lang w:eastAsia="zh-CN"/>
        </w:rPr>
        <w:t xml:space="preserve">_________. Lei 8.069, de 13 de julho de 1990. </w:t>
      </w:r>
      <w:r w:rsidRPr="005F68B1">
        <w:rPr>
          <w:rFonts w:ascii="Times New Roman" w:hAnsi="Times New Roman" w:cs="Times New Roman"/>
          <w:b/>
          <w:bCs/>
          <w:lang w:eastAsia="zh-CN"/>
        </w:rPr>
        <w:t>Dispõe sobre o Estatuto da Criança e do Adolescente</w:t>
      </w:r>
      <w:r w:rsidRPr="005F68B1">
        <w:rPr>
          <w:rFonts w:ascii="Times New Roman" w:hAnsi="Times New Roman" w:cs="Times New Roman"/>
          <w:lang w:eastAsia="zh-CN"/>
        </w:rPr>
        <w:t xml:space="preserve"> e dá outras providências. Disponível em: http://www.planalto.gov.br/ccivil_03/leis/l8069.htm. Acesso em: 11 jun. 2020</w:t>
      </w:r>
    </w:p>
    <w:p w14:paraId="35CBD6D7" w14:textId="77777777" w:rsidR="007516E8" w:rsidRDefault="007516E8" w:rsidP="007516E8">
      <w:pPr>
        <w:contextualSpacing/>
        <w:rPr>
          <w:rFonts w:ascii="Times New Roman" w:hAnsi="Times New Roman"/>
          <w:shd w:val="clear" w:color="auto" w:fill="FFFFFF"/>
        </w:rPr>
      </w:pPr>
      <w:r w:rsidRPr="00B50A2A">
        <w:rPr>
          <w:rFonts w:ascii="Times New Roman" w:hAnsi="Times New Roman"/>
          <w:shd w:val="clear" w:color="auto" w:fill="FFFFFF"/>
        </w:rPr>
        <w:t xml:space="preserve">DAYRELL, Juarez. A escola como espaço sociocultural. In: DAYRELL, Juarez. </w:t>
      </w:r>
      <w:r w:rsidRPr="00BE3953">
        <w:rPr>
          <w:rFonts w:ascii="Times New Roman" w:hAnsi="Times New Roman"/>
          <w:b/>
          <w:shd w:val="clear" w:color="auto" w:fill="FFFFFF"/>
        </w:rPr>
        <w:t>Múltiplos olhares sobre educação e cultura</w:t>
      </w:r>
      <w:r w:rsidRPr="00B50A2A">
        <w:rPr>
          <w:rFonts w:ascii="Times New Roman" w:hAnsi="Times New Roman"/>
          <w:i/>
          <w:shd w:val="clear" w:color="auto" w:fill="FFFFFF"/>
        </w:rPr>
        <w:t xml:space="preserve">. </w:t>
      </w:r>
      <w:r w:rsidRPr="00B50A2A">
        <w:rPr>
          <w:rFonts w:ascii="Times New Roman" w:hAnsi="Times New Roman"/>
          <w:shd w:val="clear" w:color="auto" w:fill="FFFFFF"/>
        </w:rPr>
        <w:t>Belo Horizonte: UFMG, 1996.</w:t>
      </w:r>
    </w:p>
    <w:p w14:paraId="6EEEFF6A" w14:textId="77777777" w:rsidR="00293BC2" w:rsidRDefault="00293BC2" w:rsidP="007516E8">
      <w:pPr>
        <w:contextualSpacing/>
        <w:rPr>
          <w:rFonts w:ascii="Times New Roman" w:hAnsi="Times New Roman"/>
          <w:shd w:val="clear" w:color="auto" w:fill="FFFFFF"/>
        </w:rPr>
      </w:pPr>
    </w:p>
    <w:p w14:paraId="62334C4B" w14:textId="77777777" w:rsidR="00293BC2" w:rsidRDefault="00293BC2" w:rsidP="00293BC2">
      <w:pPr>
        <w:contextualSpacing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FIDALGO, Fernando; MACHADO, Lucília (Ed.). </w:t>
      </w:r>
      <w:r w:rsidRPr="00BE3953">
        <w:rPr>
          <w:rFonts w:ascii="Times New Roman" w:hAnsi="Times New Roman"/>
          <w:b/>
          <w:shd w:val="clear" w:color="auto" w:fill="FFFFFF"/>
        </w:rPr>
        <w:t>Dicionário da Educação Profissional</w:t>
      </w:r>
      <w:r>
        <w:rPr>
          <w:rFonts w:ascii="Times New Roman" w:hAnsi="Times New Roman"/>
          <w:i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>Belo Horizonte: Editora UFMG/NETE, 2000.</w:t>
      </w:r>
    </w:p>
    <w:p w14:paraId="0F55876D" w14:textId="77777777" w:rsidR="007669A1" w:rsidRDefault="007669A1" w:rsidP="00293BC2">
      <w:pPr>
        <w:contextualSpacing/>
        <w:rPr>
          <w:rFonts w:ascii="Times New Roman" w:hAnsi="Times New Roman"/>
          <w:shd w:val="clear" w:color="auto" w:fill="FFFFFF"/>
        </w:rPr>
      </w:pPr>
    </w:p>
    <w:p w14:paraId="10F0C5D9" w14:textId="77777777" w:rsidR="007669A1" w:rsidRPr="00E167EA" w:rsidRDefault="007669A1" w:rsidP="007669A1">
      <w:pPr>
        <w:contextualSpacing/>
        <w:rPr>
          <w:rFonts w:ascii="Times New Roman" w:hAnsi="Times New Roman"/>
        </w:rPr>
      </w:pPr>
      <w:r w:rsidRPr="002E5C77">
        <w:rPr>
          <w:rFonts w:ascii="Times New Roman" w:hAnsi="Times New Roman"/>
        </w:rPr>
        <w:t>MENDES, Claudia L.S; JULIÃO, Elionaldo F.</w:t>
      </w:r>
      <w:r>
        <w:rPr>
          <w:rFonts w:ascii="Times New Roman" w:hAnsi="Times New Roman"/>
        </w:rPr>
        <w:t xml:space="preserve"> </w:t>
      </w:r>
      <w:r w:rsidRPr="00B04F31">
        <w:rPr>
          <w:rFonts w:ascii="Times New Roman" w:hAnsi="Times New Roman"/>
          <w:b/>
        </w:rPr>
        <w:t>Trajetória de vida de jovens em situação de privação de liberdade no Sistema Socioeducativo do Estado do Rio de Janeiro</w:t>
      </w:r>
      <w:r w:rsidRPr="002E5C77">
        <w:rPr>
          <w:rFonts w:ascii="Times New Roman" w:hAnsi="Times New Roman"/>
        </w:rPr>
        <w:t>. Rio de Janeiro: D</w:t>
      </w:r>
      <w:r>
        <w:rPr>
          <w:rFonts w:ascii="Times New Roman" w:hAnsi="Times New Roman"/>
        </w:rPr>
        <w:t>EGASE</w:t>
      </w:r>
      <w:r w:rsidRPr="002E5C77">
        <w:rPr>
          <w:rFonts w:ascii="Times New Roman" w:hAnsi="Times New Roman"/>
        </w:rPr>
        <w:t>. 2018.</w:t>
      </w:r>
    </w:p>
    <w:p w14:paraId="7FE2D238" w14:textId="77777777" w:rsidR="007669A1" w:rsidRDefault="007669A1" w:rsidP="007669A1">
      <w:pPr>
        <w:contextualSpacing/>
        <w:rPr>
          <w:rFonts w:ascii="Times New Roman" w:hAnsi="Times New Roman"/>
        </w:rPr>
      </w:pPr>
    </w:p>
    <w:p w14:paraId="3BA7BDFB" w14:textId="77777777" w:rsidR="007669A1" w:rsidRPr="00B04F31" w:rsidRDefault="007669A1" w:rsidP="007669A1">
      <w:pPr>
        <w:contextualSpacing/>
        <w:rPr>
          <w:rFonts w:ascii="Times New Roman" w:hAnsi="Times New Roman"/>
        </w:rPr>
      </w:pPr>
      <w:r w:rsidRPr="00B04F31">
        <w:rPr>
          <w:rFonts w:ascii="Times New Roman" w:hAnsi="Times New Roman"/>
        </w:rPr>
        <w:t>RODRIGUES, F. M. M. (2019). Reflexões sobre concepções pedagógicas na educação de jovens e adultos em espaço de privação de liberdade: experiência num presido feminino. </w:t>
      </w:r>
      <w:r w:rsidRPr="00B04F31">
        <w:rPr>
          <w:rFonts w:ascii="Times New Roman" w:hAnsi="Times New Roman"/>
          <w:b/>
          <w:iCs/>
        </w:rPr>
        <w:t>Imagens Da Educação</w:t>
      </w:r>
      <w:r w:rsidRPr="00B04F31">
        <w:rPr>
          <w:rFonts w:ascii="Times New Roman" w:hAnsi="Times New Roman"/>
        </w:rPr>
        <w:t>, </w:t>
      </w:r>
      <w:r w:rsidRPr="00B04F31">
        <w:rPr>
          <w:rFonts w:ascii="Times New Roman" w:hAnsi="Times New Roman"/>
          <w:i/>
          <w:iCs/>
        </w:rPr>
        <w:t>9</w:t>
      </w:r>
      <w:r w:rsidRPr="00B04F31">
        <w:rPr>
          <w:rFonts w:ascii="Times New Roman" w:hAnsi="Times New Roman"/>
        </w:rPr>
        <w:t>(1), 157-169. Disponível em: http://www.periodicos.uem.br/ojs/index.php/ImagensEduc/article/view/44350/pdf. Acesso em 12 ago, 2020.</w:t>
      </w:r>
    </w:p>
    <w:p w14:paraId="6F231A1F" w14:textId="77777777" w:rsidR="00F354D6" w:rsidRDefault="00F354D6" w:rsidP="00293BC2">
      <w:pPr>
        <w:contextualSpacing/>
        <w:rPr>
          <w:rFonts w:ascii="Times New Roman" w:hAnsi="Times New Roman"/>
          <w:shd w:val="clear" w:color="auto" w:fill="FFFFFF"/>
        </w:rPr>
      </w:pPr>
    </w:p>
    <w:p w14:paraId="3A87085C" w14:textId="1BC1E8D3" w:rsidR="00463FF5" w:rsidRDefault="00463FF5">
      <w:pPr>
        <w:rPr>
          <w:rFonts w:ascii="Times New Roman" w:eastAsia="Times New Roman" w:hAnsi="Times New Roman" w:cs="Times New Roman"/>
        </w:rPr>
      </w:pPr>
    </w:p>
    <w:p w14:paraId="69587455" w14:textId="77777777" w:rsidR="00463FF5" w:rsidRDefault="00463FF5">
      <w:pPr>
        <w:rPr>
          <w:rFonts w:ascii="Times New Roman" w:eastAsia="Times New Roman" w:hAnsi="Times New Roman" w:cs="Times New Roman"/>
        </w:rPr>
      </w:pPr>
    </w:p>
    <w:p w14:paraId="0173C297" w14:textId="77777777" w:rsidR="00463FF5" w:rsidRDefault="00463FF5">
      <w:pPr>
        <w:rPr>
          <w:rFonts w:ascii="Times New Roman" w:eastAsia="Times New Roman" w:hAnsi="Times New Roman" w:cs="Times New Roman"/>
        </w:rPr>
      </w:pPr>
    </w:p>
    <w:p w14:paraId="0CB56DDE" w14:textId="77777777" w:rsidR="00463FF5" w:rsidRDefault="00463FF5">
      <w:pPr>
        <w:rPr>
          <w:rFonts w:ascii="Times New Roman" w:eastAsia="Times New Roman" w:hAnsi="Times New Roman" w:cs="Times New Roman"/>
        </w:rPr>
      </w:pPr>
    </w:p>
    <w:p w14:paraId="274491F3" w14:textId="77777777" w:rsidR="00463FF5" w:rsidRDefault="00000000">
      <w:pPr>
        <w:rPr>
          <w:rFonts w:ascii="Times New Roman" w:eastAsia="Times New Roman" w:hAnsi="Times New Roman" w:cs="Times New Roman"/>
        </w:rPr>
      </w:pPr>
      <w:r>
        <w:br w:type="page"/>
      </w:r>
    </w:p>
    <w:p w14:paraId="0C9FE8E1" w14:textId="77777777" w:rsidR="00463FF5" w:rsidRDefault="00463FF5">
      <w:pPr>
        <w:rPr>
          <w:rFonts w:ascii="Times New Roman" w:eastAsia="Times New Roman" w:hAnsi="Times New Roman" w:cs="Times New Roman"/>
        </w:rPr>
      </w:pPr>
    </w:p>
    <w:p w14:paraId="6DB5ABCB" w14:textId="77777777" w:rsidR="00463FF5" w:rsidRDefault="00463FF5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p w14:paraId="3A081B1A" w14:textId="77777777" w:rsidR="00463FF5" w:rsidRDefault="00463FF5">
      <w:pPr>
        <w:rPr>
          <w:rFonts w:ascii="Times New Roman" w:eastAsia="Times New Roman" w:hAnsi="Times New Roman" w:cs="Times New Roman"/>
        </w:rPr>
      </w:pPr>
    </w:p>
    <w:p w14:paraId="64047601" w14:textId="77777777" w:rsidR="00463FF5" w:rsidRDefault="00463FF5">
      <w:pPr>
        <w:rPr>
          <w:rFonts w:ascii="Times New Roman" w:eastAsia="Times New Roman" w:hAnsi="Times New Roman" w:cs="Times New Roman"/>
        </w:rPr>
      </w:pPr>
    </w:p>
    <w:sectPr w:rsidR="00463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4FC1" w14:textId="77777777" w:rsidR="00F23704" w:rsidRDefault="00F23704">
      <w:r>
        <w:separator/>
      </w:r>
    </w:p>
  </w:endnote>
  <w:endnote w:type="continuationSeparator" w:id="0">
    <w:p w14:paraId="0EBDEABD" w14:textId="77777777" w:rsidR="00F23704" w:rsidRDefault="00F2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B643" w14:textId="77777777" w:rsidR="00463FF5" w:rsidRDefault="00463F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B63F9" w14:textId="77777777" w:rsidR="00463FF5" w:rsidRDefault="00463F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D89C" w14:textId="77777777" w:rsidR="00463FF5" w:rsidRDefault="00463F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701E0" w14:textId="77777777" w:rsidR="00F23704" w:rsidRDefault="00F23704">
      <w:r>
        <w:separator/>
      </w:r>
    </w:p>
  </w:footnote>
  <w:footnote w:type="continuationSeparator" w:id="0">
    <w:p w14:paraId="38B20148" w14:textId="77777777" w:rsidR="00F23704" w:rsidRDefault="00F2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B49F" w14:textId="77777777" w:rsidR="00463FF5" w:rsidRDefault="00463F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86B9" w14:textId="77777777" w:rsidR="00463F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DE6F3E0" wp14:editId="0026C2ED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849F6" w14:textId="77777777" w:rsidR="00463FF5" w:rsidRDefault="00463F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F5A3D"/>
    <w:multiLevelType w:val="multilevel"/>
    <w:tmpl w:val="2098E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8645CA6"/>
    <w:multiLevelType w:val="multilevel"/>
    <w:tmpl w:val="2736C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77642">
    <w:abstractNumId w:val="0"/>
  </w:num>
  <w:num w:numId="2" w16cid:durableId="185533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F5"/>
    <w:rsid w:val="000300C5"/>
    <w:rsid w:val="00051DD8"/>
    <w:rsid w:val="000F29B3"/>
    <w:rsid w:val="00134537"/>
    <w:rsid w:val="00137D7B"/>
    <w:rsid w:val="00166169"/>
    <w:rsid w:val="0019013C"/>
    <w:rsid w:val="001A0E34"/>
    <w:rsid w:val="001D1833"/>
    <w:rsid w:val="00201765"/>
    <w:rsid w:val="00213983"/>
    <w:rsid w:val="00231862"/>
    <w:rsid w:val="002875E3"/>
    <w:rsid w:val="00293BC2"/>
    <w:rsid w:val="002A26C6"/>
    <w:rsid w:val="002B26B8"/>
    <w:rsid w:val="002C36E6"/>
    <w:rsid w:val="00352122"/>
    <w:rsid w:val="00373ED5"/>
    <w:rsid w:val="00391238"/>
    <w:rsid w:val="003F1C15"/>
    <w:rsid w:val="00403FDA"/>
    <w:rsid w:val="00427F6B"/>
    <w:rsid w:val="00456CFE"/>
    <w:rsid w:val="00463FF5"/>
    <w:rsid w:val="004A1609"/>
    <w:rsid w:val="004B1CD8"/>
    <w:rsid w:val="004D3419"/>
    <w:rsid w:val="005371E6"/>
    <w:rsid w:val="00563261"/>
    <w:rsid w:val="00577C43"/>
    <w:rsid w:val="00581064"/>
    <w:rsid w:val="005911DC"/>
    <w:rsid w:val="005D0665"/>
    <w:rsid w:val="005D1490"/>
    <w:rsid w:val="005D3CE7"/>
    <w:rsid w:val="005E2C62"/>
    <w:rsid w:val="005F68B1"/>
    <w:rsid w:val="00640BD4"/>
    <w:rsid w:val="00683579"/>
    <w:rsid w:val="00686396"/>
    <w:rsid w:val="00697F7F"/>
    <w:rsid w:val="006B5B56"/>
    <w:rsid w:val="006D02C2"/>
    <w:rsid w:val="006D1C5B"/>
    <w:rsid w:val="006E3826"/>
    <w:rsid w:val="00715206"/>
    <w:rsid w:val="007516E8"/>
    <w:rsid w:val="007669A1"/>
    <w:rsid w:val="007A3A25"/>
    <w:rsid w:val="007C51BF"/>
    <w:rsid w:val="007F64F7"/>
    <w:rsid w:val="007F651F"/>
    <w:rsid w:val="008467AD"/>
    <w:rsid w:val="008472DA"/>
    <w:rsid w:val="00893076"/>
    <w:rsid w:val="00895515"/>
    <w:rsid w:val="008A3691"/>
    <w:rsid w:val="008C33FC"/>
    <w:rsid w:val="009361BD"/>
    <w:rsid w:val="00970C25"/>
    <w:rsid w:val="00982345"/>
    <w:rsid w:val="009B2AA5"/>
    <w:rsid w:val="009E5E46"/>
    <w:rsid w:val="009F00D1"/>
    <w:rsid w:val="00A05F35"/>
    <w:rsid w:val="00A23F6D"/>
    <w:rsid w:val="00A349FE"/>
    <w:rsid w:val="00A4590A"/>
    <w:rsid w:val="00A8498A"/>
    <w:rsid w:val="00AA2551"/>
    <w:rsid w:val="00AA27F3"/>
    <w:rsid w:val="00AA64E2"/>
    <w:rsid w:val="00AC3AE1"/>
    <w:rsid w:val="00AE2CBC"/>
    <w:rsid w:val="00AE6AD7"/>
    <w:rsid w:val="00B60D53"/>
    <w:rsid w:val="00B713AD"/>
    <w:rsid w:val="00B85119"/>
    <w:rsid w:val="00BB20CB"/>
    <w:rsid w:val="00BB5C42"/>
    <w:rsid w:val="00C33232"/>
    <w:rsid w:val="00C45261"/>
    <w:rsid w:val="00C91373"/>
    <w:rsid w:val="00CC3F4B"/>
    <w:rsid w:val="00D1420F"/>
    <w:rsid w:val="00D35E5A"/>
    <w:rsid w:val="00D37B91"/>
    <w:rsid w:val="00D958FF"/>
    <w:rsid w:val="00DB0341"/>
    <w:rsid w:val="00DD3506"/>
    <w:rsid w:val="00DD5E74"/>
    <w:rsid w:val="00E329AF"/>
    <w:rsid w:val="00E518B3"/>
    <w:rsid w:val="00E531B7"/>
    <w:rsid w:val="00E56832"/>
    <w:rsid w:val="00E76241"/>
    <w:rsid w:val="00F23704"/>
    <w:rsid w:val="00F354D6"/>
    <w:rsid w:val="00F54876"/>
    <w:rsid w:val="00F803FC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52AE"/>
  <w15:docId w15:val="{2ADFE709-7682-4A53-9F9E-C6779A4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mdh/pt-br/navegue-por-temas/crianca-e-adolescente/LevantamentoAnualdoSINASE2017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1407</Words>
  <Characters>8374</Characters>
  <Application>Microsoft Office Word</Application>
  <DocSecurity>0</DocSecurity>
  <Lines>149</Lines>
  <Paragraphs>34</Paragraphs>
  <ScaleCrop>false</ScaleCrop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João Manoel De Lima Junior</cp:lastModifiedBy>
  <cp:revision>100</cp:revision>
  <dcterms:created xsi:type="dcterms:W3CDTF">2024-06-01T00:04:00Z</dcterms:created>
  <dcterms:modified xsi:type="dcterms:W3CDTF">2024-06-01T02:10:00Z</dcterms:modified>
</cp:coreProperties>
</file>