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F4F28" w:rsidR="00687DCC" w:rsidRDefault="001E3714">
      <w:pPr>
        <w:jc w:val="center"/>
        <w:rPr>
          <w:b/>
        </w:rPr>
      </w:pPr>
      <w:r>
        <w:rPr>
          <w:b/>
        </w:rPr>
        <w:t>INTOXICAÇÃO POR BENZODIAZEPÍNICO EM PACIENTE IDOSO: RELATO DE CASO</w:t>
      </w:r>
    </w:p>
    <w:p w14:paraId="2D07A281" w14:textId="18F1EF88" w:rsidR="002527E5" w:rsidRDefault="002527E5">
      <w:pPr>
        <w:jc w:val="center"/>
        <w:rPr>
          <w:b/>
        </w:rPr>
      </w:pPr>
    </w:p>
    <w:p w14:paraId="00000002" w14:textId="77777777" w:rsidR="00687DCC" w:rsidRDefault="00687DCC"/>
    <w:p w14:paraId="00000003" w14:textId="77777777" w:rsidR="00687DCC" w:rsidRDefault="001E3714">
      <w:pPr>
        <w:jc w:val="right"/>
        <w:rPr>
          <w:b/>
        </w:rPr>
      </w:pPr>
      <w:r>
        <w:rPr>
          <w:b/>
        </w:rPr>
        <w:t>Igor Lima Buarque¹;</w:t>
      </w:r>
    </w:p>
    <w:p w14:paraId="00000004" w14:textId="77777777" w:rsidR="00687DCC" w:rsidRDefault="001E3714">
      <w:pPr>
        <w:jc w:val="right"/>
        <w:rPr>
          <w:b/>
        </w:rPr>
      </w:pPr>
      <w:r>
        <w:rPr>
          <w:b/>
        </w:rPr>
        <w:t>Arthur Cunha de Mendonça Fragoso¹;</w:t>
      </w:r>
    </w:p>
    <w:p w14:paraId="00000005" w14:textId="77777777" w:rsidR="00687DCC" w:rsidRDefault="001E3714">
      <w:pPr>
        <w:jc w:val="right"/>
        <w:rPr>
          <w:b/>
        </w:rPr>
      </w:pPr>
      <w:proofErr w:type="spellStart"/>
      <w:r>
        <w:rPr>
          <w:b/>
        </w:rPr>
        <w:t>Izabelle</w:t>
      </w:r>
      <w:proofErr w:type="spellEnd"/>
      <w:r>
        <w:rPr>
          <w:b/>
        </w:rPr>
        <w:t xml:space="preserve"> Lopes Quintino²;</w:t>
      </w:r>
    </w:p>
    <w:p w14:paraId="00000006" w14:textId="77777777" w:rsidR="00687DCC" w:rsidRDefault="001E3714">
      <w:pPr>
        <w:jc w:val="right"/>
        <w:rPr>
          <w:b/>
        </w:rPr>
      </w:pPr>
      <w:r>
        <w:rPr>
          <w:b/>
        </w:rPr>
        <w:t>Rebeca Dias Rodrigues Araújo³;</w:t>
      </w:r>
    </w:p>
    <w:p w14:paraId="00000007" w14:textId="77777777" w:rsidR="00687DCC" w:rsidRDefault="001E3714">
      <w:pPr>
        <w:jc w:val="right"/>
        <w:rPr>
          <w:b/>
        </w:rPr>
      </w:pPr>
      <w:r>
        <w:rPr>
          <w:b/>
        </w:rPr>
        <w:t>Ricardo Buarque Tenório</w:t>
      </w:r>
      <w:r>
        <w:rPr>
          <w:b/>
          <w:color w:val="6A6A6A"/>
          <w:highlight w:val="white"/>
          <w:vertAlign w:val="superscript"/>
        </w:rPr>
        <w:t>4</w:t>
      </w:r>
      <w:r>
        <w:rPr>
          <w:b/>
        </w:rPr>
        <w:t>.</w:t>
      </w:r>
    </w:p>
    <w:p w14:paraId="00000008" w14:textId="77777777" w:rsidR="00687DCC" w:rsidRDefault="001E3714">
      <w:r>
        <w:t xml:space="preserve"> </w:t>
      </w:r>
    </w:p>
    <w:p w14:paraId="00000009" w14:textId="77777777" w:rsidR="00687DCC" w:rsidRDefault="001E3714">
      <w:pPr>
        <w:spacing w:line="240" w:lineRule="auto"/>
        <w:jc w:val="right"/>
      </w:pPr>
      <w:r>
        <w:tab/>
      </w:r>
      <w:r>
        <w:t>¹Discente de Medicina do Centro Universitário CESMAC, Maceió, Alagoas, Brasil</w:t>
      </w:r>
    </w:p>
    <w:p w14:paraId="0000000A" w14:textId="77777777" w:rsidR="00687DCC" w:rsidRDefault="001E3714">
      <w:pPr>
        <w:spacing w:line="240" w:lineRule="auto"/>
        <w:jc w:val="right"/>
      </w:pPr>
      <w:r>
        <w:t>²Discente de Medicina da Faculdade de Medicina de Olinda, Olinda, Pernambuco, Brasil</w:t>
      </w:r>
    </w:p>
    <w:p w14:paraId="0000000B" w14:textId="77777777" w:rsidR="00687DCC" w:rsidRDefault="001E3714">
      <w:pPr>
        <w:spacing w:line="240" w:lineRule="auto"/>
        <w:jc w:val="right"/>
      </w:pPr>
      <w:r>
        <w:t>³Discente de Medicina</w:t>
      </w:r>
      <w:bookmarkStart w:id="0" w:name="_GoBack"/>
      <w:bookmarkEnd w:id="0"/>
      <w:r>
        <w:t xml:space="preserve"> do Centro Universitário UNIFIP, Patos, Paraíba, Brasil</w:t>
      </w:r>
    </w:p>
    <w:p w14:paraId="0000000C" w14:textId="020EBB2D" w:rsidR="00687DCC" w:rsidRDefault="001E3714">
      <w:pPr>
        <w:spacing w:line="240" w:lineRule="auto"/>
        <w:jc w:val="right"/>
      </w:pPr>
      <w:r>
        <w:rPr>
          <w:vertAlign w:val="superscript"/>
        </w:rPr>
        <w:t xml:space="preserve">   </w:t>
      </w:r>
      <w:r>
        <w:rPr>
          <w:b/>
          <w:color w:val="6A6A6A"/>
          <w:highlight w:val="white"/>
          <w:vertAlign w:val="superscript"/>
        </w:rPr>
        <w:t>4</w:t>
      </w:r>
      <w:r>
        <w:t xml:space="preserve">Orientador, </w:t>
      </w:r>
      <w:r>
        <w:t>Médico Neurologista, Maceió, Alagoas, Brasil</w:t>
      </w:r>
    </w:p>
    <w:p w14:paraId="0A2F64F3" w14:textId="57406936" w:rsidR="002527E5" w:rsidRDefault="002527E5">
      <w:pPr>
        <w:spacing w:line="240" w:lineRule="auto"/>
        <w:jc w:val="right"/>
      </w:pPr>
    </w:p>
    <w:p w14:paraId="5D113085" w14:textId="77777777" w:rsidR="002527E5" w:rsidRDefault="002527E5">
      <w:pPr>
        <w:spacing w:line="240" w:lineRule="auto"/>
        <w:jc w:val="right"/>
      </w:pPr>
    </w:p>
    <w:p w14:paraId="0000000D" w14:textId="77777777" w:rsidR="00687DCC" w:rsidRDefault="00687DCC"/>
    <w:p w14:paraId="0000000E" w14:textId="77777777" w:rsidR="00687DCC" w:rsidRDefault="001E3714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>INTRODUÇÃO</w:t>
      </w:r>
      <w:r>
        <w:rPr>
          <w:highlight w:val="white"/>
        </w:rPr>
        <w:t xml:space="preserve">: </w:t>
      </w:r>
      <w:r>
        <w:t>Os benzodiazepínicos (BZD) são hipnóticos usados ​​para ansiólise e sedação. A sintomatologia da overdose consiste em depressão do SNC com sinais vitais normais. As doses causadoras de depressão res</w:t>
      </w:r>
      <w:r>
        <w:t xml:space="preserve">piratória dependem de fatores como tolerância, idade e genética. A toxicidade severa pode causar estupor ou coma. A overdose por BZD resulta em maior necessidade de ventilação mecânica e uso de agentes de reversão. </w:t>
      </w:r>
      <w:r>
        <w:rPr>
          <w:b/>
          <w:highlight w:val="white"/>
        </w:rPr>
        <w:t xml:space="preserve">OBJETIVO: </w:t>
      </w:r>
      <w:r>
        <w:rPr>
          <w:highlight w:val="white"/>
        </w:rPr>
        <w:t xml:space="preserve">Relatar um caso de intoxicação </w:t>
      </w:r>
      <w:r>
        <w:rPr>
          <w:highlight w:val="white"/>
        </w:rPr>
        <w:t xml:space="preserve">por benzodiazepínico em idoso com diversas </w:t>
      </w:r>
      <w:proofErr w:type="spellStart"/>
      <w:r>
        <w:rPr>
          <w:highlight w:val="white"/>
        </w:rPr>
        <w:t>comorbidades</w:t>
      </w:r>
      <w:proofErr w:type="spellEnd"/>
      <w:r>
        <w:rPr>
          <w:highlight w:val="white"/>
        </w:rPr>
        <w:t xml:space="preserve">. </w:t>
      </w:r>
      <w:r>
        <w:rPr>
          <w:b/>
          <w:highlight w:val="white"/>
        </w:rPr>
        <w:t xml:space="preserve">MÉTODO: </w:t>
      </w:r>
      <w:r>
        <w:rPr>
          <w:highlight w:val="white"/>
        </w:rPr>
        <w:t xml:space="preserve">Descrição de relato de caso e comparação com a literatura. </w:t>
      </w:r>
      <w:r>
        <w:rPr>
          <w:b/>
          <w:highlight w:val="white"/>
        </w:rPr>
        <w:t xml:space="preserve">RESULTADOS: </w:t>
      </w:r>
      <w:r>
        <w:t>Paciente do sexo masculino de 79 anos, com história de hipertensão, doença isquêmica crônica do miocárdio, DM 2 e dislip</w:t>
      </w:r>
      <w:r>
        <w:t xml:space="preserve">idemia trazido por familiares com letargia e desidratação severa. Em uso de </w:t>
      </w:r>
      <w:proofErr w:type="spellStart"/>
      <w:r>
        <w:t>bisoprolol</w:t>
      </w:r>
      <w:proofErr w:type="spellEnd"/>
      <w:r>
        <w:t xml:space="preserve"> 2.5 mg, furosemida 25 mg, </w:t>
      </w:r>
      <w:proofErr w:type="spellStart"/>
      <w:r>
        <w:t>sitagliptina</w:t>
      </w:r>
      <w:proofErr w:type="spellEnd"/>
      <w:r>
        <w:t xml:space="preserve"> 50 mg, </w:t>
      </w:r>
      <w:proofErr w:type="spellStart"/>
      <w:r>
        <w:t>valsartana</w:t>
      </w:r>
      <w:proofErr w:type="spellEnd"/>
      <w:r>
        <w:t xml:space="preserve"> 80mg e sinvastatina 20 mg. Havia iniciado há 7 dias terapêutica com </w:t>
      </w:r>
      <w:proofErr w:type="spellStart"/>
      <w:r>
        <w:t>midazolam</w:t>
      </w:r>
      <w:proofErr w:type="spellEnd"/>
      <w:r>
        <w:t xml:space="preserve"> para insônia. Devido à suspeita de</w:t>
      </w:r>
      <w:r>
        <w:t xml:space="preserve"> intoxicação, administrou-se </w:t>
      </w:r>
      <w:proofErr w:type="spellStart"/>
      <w:r>
        <w:t>flumazenil</w:t>
      </w:r>
      <w:proofErr w:type="spellEnd"/>
      <w:r>
        <w:t xml:space="preserve">. Os exames evidenciaram déficit de função renal: Creatinina 2.09 mg/dl e ureia 174 mg/dl. A radiografia de tórax demonstrou derrame pleural à esquerda e iniciou-se antibioticoterapia com </w:t>
      </w:r>
      <w:proofErr w:type="spellStart"/>
      <w:r>
        <w:t>ceftriaxona</w:t>
      </w:r>
      <w:proofErr w:type="spellEnd"/>
      <w:r>
        <w:t xml:space="preserve">. Para o estado </w:t>
      </w:r>
      <w:proofErr w:type="spellStart"/>
      <w:r>
        <w:t>to</w:t>
      </w:r>
      <w:r>
        <w:t>rporoso</w:t>
      </w:r>
      <w:proofErr w:type="spellEnd"/>
      <w:r>
        <w:t xml:space="preserve">, a terapêutica com </w:t>
      </w:r>
      <w:proofErr w:type="spellStart"/>
      <w:r>
        <w:t>flumazenil</w:t>
      </w:r>
      <w:proofErr w:type="spellEnd"/>
      <w:r>
        <w:t xml:space="preserve"> foi mantida. No quarto dia de internação, ocorreu insuficiência respiratória e a TC demonstrou volumoso derrame pleural esquerdo, sendo introduzido o </w:t>
      </w:r>
      <w:proofErr w:type="spellStart"/>
      <w:r>
        <w:t>meropenem</w:t>
      </w:r>
      <w:proofErr w:type="spellEnd"/>
      <w:r>
        <w:t>. Realizou-se a dosagem urinária de BZD, demonstrando valor</w:t>
      </w:r>
      <w:r>
        <w:t xml:space="preserve">es indicativos de intoxicação - 578 </w:t>
      </w:r>
      <w:proofErr w:type="spellStart"/>
      <w:r>
        <w:t>ng</w:t>
      </w:r>
      <w:proofErr w:type="spellEnd"/>
      <w:r>
        <w:t xml:space="preserve">/ml e administrou-se </w:t>
      </w:r>
      <w:proofErr w:type="spellStart"/>
      <w:r>
        <w:t>flumazenil</w:t>
      </w:r>
      <w:proofErr w:type="spellEnd"/>
      <w:r>
        <w:t xml:space="preserve"> em infusão contínua a uma taxa de 1 mg / h. Houve deterioração do estado clínico e no 6º dia de internação houve óbito por parada cardiorrespiratória. </w:t>
      </w:r>
      <w:r>
        <w:rPr>
          <w:b/>
          <w:highlight w:val="white"/>
        </w:rPr>
        <w:t>CONCLUSÃO:</w:t>
      </w:r>
      <w:r>
        <w:rPr>
          <w:highlight w:val="white"/>
        </w:rPr>
        <w:t xml:space="preserve"> Embora o óbito devido ao</w:t>
      </w:r>
      <w:r>
        <w:rPr>
          <w:highlight w:val="white"/>
        </w:rPr>
        <w:t xml:space="preserve"> uso de BZD orais seja normalmente associado ao uso consecutivo de álcool e de outras drogas, pode ocorrer no paciente idoso rebaixamento excessivo, devido a biodisponibilidade elevada das drogas, consequência de uma possível queda da função renal</w:t>
      </w:r>
      <w:r>
        <w:rPr>
          <w:b/>
          <w:highlight w:val="white"/>
        </w:rPr>
        <w:t xml:space="preserve">. </w:t>
      </w:r>
    </w:p>
    <w:p w14:paraId="0000000F" w14:textId="77777777" w:rsidR="00687DCC" w:rsidRDefault="00687DCC">
      <w:pPr>
        <w:spacing w:before="240" w:after="240"/>
        <w:jc w:val="both"/>
        <w:rPr>
          <w:b/>
          <w:highlight w:val="white"/>
        </w:rPr>
      </w:pPr>
    </w:p>
    <w:p w14:paraId="00000010" w14:textId="77777777" w:rsidR="00687DCC" w:rsidRDefault="00687DCC">
      <w:pPr>
        <w:spacing w:before="240" w:after="240"/>
        <w:jc w:val="both"/>
      </w:pPr>
    </w:p>
    <w:p w14:paraId="00000011" w14:textId="77777777" w:rsidR="00687DCC" w:rsidRDefault="001E3714">
      <w:pPr>
        <w:spacing w:before="240" w:after="240"/>
        <w:jc w:val="both"/>
      </w:pPr>
      <w:r>
        <w:rPr>
          <w:b/>
        </w:rPr>
        <w:t>Pala</w:t>
      </w:r>
      <w:r>
        <w:rPr>
          <w:b/>
        </w:rPr>
        <w:t xml:space="preserve">vras-chave: </w:t>
      </w:r>
      <w:r>
        <w:t xml:space="preserve">Insuficiência respiratória, Moduladores </w:t>
      </w:r>
      <w:proofErr w:type="spellStart"/>
      <w:r>
        <w:t>GABAérgicos</w:t>
      </w:r>
      <w:proofErr w:type="spellEnd"/>
      <w:r>
        <w:t>, Parada cardíaca</w:t>
      </w:r>
    </w:p>
    <w:sectPr w:rsidR="00687D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C"/>
    <w:rsid w:val="001E3714"/>
    <w:rsid w:val="002527E5"/>
    <w:rsid w:val="006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26D1"/>
  <w15:docId w15:val="{3787F493-8B17-4B5F-A131-EFB91DF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Buarque</dc:creator>
  <cp:lastModifiedBy>Igor Buarque</cp:lastModifiedBy>
  <cp:revision>2</cp:revision>
  <dcterms:created xsi:type="dcterms:W3CDTF">2019-08-31T23:31:00Z</dcterms:created>
  <dcterms:modified xsi:type="dcterms:W3CDTF">2019-08-31T23:31:00Z</dcterms:modified>
</cp:coreProperties>
</file>