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6D8" w:rsidRDefault="008C66D8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4950" w:rsidRPr="009B634F" w:rsidRDefault="00794950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949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AVANÇOS E DESAFIOS NA IMPLEMENTAÇÃO DE POLÍTICAS PÚBLICAS PARA PARTO HUMANIZADO NO BRASIL</w:t>
      </w:r>
    </w:p>
    <w:p w:rsidR="008C66D8" w:rsidRDefault="00265AE2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Maria Eduarda Bezerra do Nascimento</w:t>
      </w:r>
      <w:r w:rsidR="002F781B">
        <w:rPr>
          <w:rFonts w:ascii="Times New Roman" w:eastAsia="Times New Roman" w:hAnsi="Times New Roman" w:cs="Times New Roman"/>
          <w:color w:val="000000"/>
          <w:sz w:val="20"/>
          <w:szCs w:val="20"/>
        </w:rPr>
        <w:t>¹</w:t>
      </w:r>
    </w:p>
    <w:p w:rsidR="00631D47" w:rsidRDefault="00631D47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Ana Beatriz Oliveira de Melo </w:t>
      </w: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8C66D8" w:rsidRDefault="00FC2663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Victor Hugo Júlio da Rosa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</w:p>
    <w:p w:rsidR="00400FB6" w:rsidRDefault="00400FB6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>Fillipe</w:t>
      </w:r>
      <w:proofErr w:type="spellEnd"/>
      <w:r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Eduardo Amorim Mesquita</w:t>
      </w:r>
      <w:r w:rsidR="00671E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</w:p>
    <w:p w:rsidR="00631D47" w:rsidRDefault="00631D47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Alexsandra </w:t>
      </w:r>
      <w:proofErr w:type="spellStart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Girlaine</w:t>
      </w:r>
      <w:proofErr w:type="spellEnd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Nazaré Gonçalves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71E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</w:p>
    <w:p w:rsidR="00671E79" w:rsidRDefault="00671E79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671E79">
        <w:rPr>
          <w:rFonts w:ascii="Times New Roman" w:eastAsia="Times New Roman" w:hAnsi="Times New Roman" w:cs="Times New Roman"/>
          <w:color w:val="000000"/>
          <w:sz w:val="20"/>
          <w:szCs w:val="20"/>
        </w:rPr>
        <w:t>Vitória Emily de Jesus Matos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71E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</w:p>
    <w:p w:rsidR="003351D2" w:rsidRDefault="003351D2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Gracenilde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Rodrigues de </w:t>
      </w: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Alcantara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</w:p>
    <w:p w:rsidR="003351D2" w:rsidRDefault="003351D2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Livya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Dy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Paolla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Sousa Paz Silva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8</w:t>
      </w:r>
    </w:p>
    <w:p w:rsidR="0085023D" w:rsidRDefault="0085023D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</w:rPr>
        <w:t>Michele Santos de Oliveira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9</w:t>
      </w:r>
    </w:p>
    <w:p w:rsidR="0085023D" w:rsidRPr="003351D2" w:rsidRDefault="0085023D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</w:rPr>
        <w:t>Mayra Aparecida Mendes Ribeiro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10</w:t>
      </w:r>
    </w:p>
    <w:p w:rsidR="008C66D8" w:rsidRDefault="008C66D8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71E79" w:rsidRPr="00671E79" w:rsidRDefault="002F781B" w:rsidP="00671E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671E79" w:rsidRPr="00671E79">
        <w:rPr>
          <w:rFonts w:ascii="Times New Roman" w:eastAsia="Times New Roman" w:hAnsi="Times New Roman" w:cs="Times New Roman"/>
          <w:sz w:val="24"/>
          <w:szCs w:val="24"/>
        </w:rPr>
        <w:t xml:space="preserve">O presente estudo tem como objetivo analisar os avanços e desafios na implementação de políticas públicas voltadas ao parto humanizado no Brasil. A humanização do parto representa uma importante estratégia para a promoção da saúde materno-infantil, baseada no respeito à autonomia da mulher, na valorização do cuidado centrado na gestante e na adoção de práticas baseadas em evidências. Para a construção deste trabalho, foi realizada uma pesquisa bibliográfica, com abordagem qualitativa, descritiva e exploratória, por meio da análise de produções científicas publicadas entre 2013 e 2024 nas bases de dados </w:t>
      </w:r>
      <w:proofErr w:type="spellStart"/>
      <w:r w:rsidR="00671E79" w:rsidRPr="00671E79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671E79" w:rsidRPr="00671E79">
        <w:rPr>
          <w:rFonts w:ascii="Times New Roman" w:eastAsia="Times New Roman" w:hAnsi="Times New Roman" w:cs="Times New Roman"/>
          <w:sz w:val="24"/>
          <w:szCs w:val="24"/>
        </w:rPr>
        <w:t>, LILACS, MEDLINE e BVS. Os resultados evidenciam avanços significativos com a criação de políticas como a Rede Cegonha e a Política Nacional de Humanização (PNH), que contribuíram para a ampliação do acesso e melhoria na qualidade da assistência obstétrica. No entanto, ainda persistem desafios, como a resistência institucional à mudança de modelo, a precariedade de infraestrutura em muitas regiões e a escassez de profissionais capacitados. Conclui-se que, apesar dos progressos, a efetiva consolidação do parto humanizado no Sistema Único de Saúde depende de investimentos contínuos em formação profissional, estrutura adequada e fortalecimento das diretrizes existentes.</w:t>
      </w:r>
    </w:p>
    <w:p w:rsidR="00671E79" w:rsidRPr="00671E79" w:rsidRDefault="00671E79" w:rsidP="00671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Palavras-chave</w:t>
      </w:r>
      <w:r w:rsidRPr="00671E79">
        <w:rPr>
          <w:rFonts w:ascii="Times New Roman" w:eastAsia="Times New Roman" w:hAnsi="Times New Roman" w:cs="Times New Roman"/>
          <w:sz w:val="24"/>
          <w:szCs w:val="24"/>
        </w:rPr>
        <w:t>: Parto humanizado; Políticas públicas; Saúde da mulher; Sistema Único de Saúde; Atenção obstétrica.</w:t>
      </w:r>
    </w:p>
    <w:p w:rsidR="008C66D8" w:rsidRPr="00265AE2" w:rsidRDefault="002F781B" w:rsidP="00671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Área Temática:</w:t>
      </w:r>
    </w:p>
    <w:p w:rsidR="008C66D8" w:rsidRDefault="002F781B" w:rsidP="00671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 do autor principal:</w:t>
      </w:r>
      <w:r w:rsid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671E79" w:rsidRPr="00F14B6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maddunascimento319@gmail.com</w:t>
        </w:r>
      </w:hyperlink>
      <w:r w:rsid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265AE2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¹Enfermagem, 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Manaus – AM, </w:t>
      </w:r>
      <w:hyperlink r:id="rId7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maddunascimento319@gmail.com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31D47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Enfermeira, Centro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Universitario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Manaus – AM. </w:t>
      </w:r>
      <w:hyperlink r:id="rId8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anabeatrizbelichar@gmail.com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91698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Enfermeiro,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Faculdade Centro 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Universitário Sudoeste Paulista,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>Especializ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ado: Ginecologia e Obstetrícia, Consultoria em Amamentação, Urgência e Emergência. Medicina,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>USCS - Universidade de São Caetano do Sul, Campus Itapetininga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hyperlink r:id="rId9" w:history="1">
        <w:r w:rsidR="00E91698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vjuliorosa04@gmail.com</w:t>
        </w:r>
      </w:hyperlink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00FB6" w:rsidRDefault="00631D47" w:rsidP="0040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="00400FB6"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do Estado de Mato</w:t>
      </w:r>
      <w:r w:rsid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Grosso – UNEMAT, Cáceres – MT, </w:t>
      </w:r>
      <w:hyperlink r:id="rId10" w:history="1">
        <w:r w:rsidR="00400FB6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fillipe.eduardo@unemat.br</w:t>
        </w:r>
      </w:hyperlink>
      <w:r w:rsid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31D47" w:rsidRPr="00631D47" w:rsidRDefault="00671E79" w:rsidP="00631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31D47"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Enfermeira e servidora pública em Atenção Primária à Saúde no Município de Fernando </w:t>
      </w:r>
      <w:proofErr w:type="spellStart"/>
      <w:r w:rsidR="00631D47"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Pedroza</w:t>
      </w:r>
      <w:proofErr w:type="spellEnd"/>
      <w:r w:rsidR="00631D47"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/RN</w:t>
      </w:r>
    </w:p>
    <w:p w:rsidR="00631D47" w:rsidRDefault="00631D47" w:rsidP="00631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Graduada em Enfermagem, Universidade Federal do Rio Grande do Norte (UFRN); Residência Multiprofissional em Oncologia: Atenção ao Câncer pela Liga Norte </w:t>
      </w:r>
      <w:proofErr w:type="spellStart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Riograndense</w:t>
      </w:r>
      <w:proofErr w:type="spellEnd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Contra o Câncer; Pós-graduada em Unidade Terapia Intensiva, Auditoria em Sistemas de Saúde e Enfermagem Hospitalar pela Faculdade Metropolitana 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Ciências e Tecnologia (FAMEC), </w:t>
      </w:r>
      <w:hyperlink r:id="rId11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alexsandragngoncalves@gmail.com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71E79" w:rsidRDefault="00671E79" w:rsidP="00671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1E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Enfermagem, </w:t>
      </w:r>
      <w:r w:rsidRPr="00671E79">
        <w:rPr>
          <w:rFonts w:ascii="Times New Roman" w:eastAsia="Times New Roman" w:hAnsi="Times New Roman" w:cs="Times New Roman"/>
          <w:color w:val="000000"/>
          <w:sz w:val="20"/>
          <w:szCs w:val="20"/>
        </w:rPr>
        <w:t>Ages Paripiranga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12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vitoriaemilyjesusmatos@gmail.com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351D2" w:rsidRDefault="003351D2" w:rsidP="00335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Bacharel em Enfermagem,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Faculdade Santa Teresinha-</w:t>
      </w:r>
      <w:proofErr w:type="gram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CEST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Especialista:Urgência</w:t>
      </w:r>
      <w:proofErr w:type="spellEnd"/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Emergência - Instit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uto Educacional Santa Catarina,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Unidade Terapia Intensiva- Insti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tuto Educacional Santa Catarina,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Oncologia e Cuidados Paliativos - Faculdade Laboro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hyperlink r:id="rId13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gralcantaralima@gmail.com</w:t>
        </w:r>
      </w:hyperlink>
    </w:p>
    <w:p w:rsidR="003351D2" w:rsidRDefault="003351D2" w:rsidP="00335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Bacharel em Enfermagem, Faculdade Pitágoras do Maranhão, Especialista: Urgência e Emergência,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Neonatologia e Obste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trícia Faculdade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Gianna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Beretta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Estomoterapeuta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3351D2">
        <w:rPr>
          <w:rFonts w:ascii="Times New Roman" w:eastAsia="Times New Roman" w:hAnsi="Times New Roman" w:cs="Times New Roman"/>
          <w:color w:val="000000"/>
          <w:sz w:val="20"/>
          <w:szCs w:val="20"/>
        </w:rPr>
        <w:t>FAVEN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E-mail: </w:t>
      </w:r>
      <w:hyperlink r:id="rId14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livyapazz@gmail.com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5023D" w:rsidRDefault="0085023D" w:rsidP="00850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</w:rPr>
        <w:t>Enfermagem Ages Paripiranga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hyperlink r:id="rId15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micheleoliveira.ms79@gmail.com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5023D" w:rsidRPr="0085023D" w:rsidRDefault="0085023D" w:rsidP="00850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Mestre em Ensino na saúde, UECE,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"mailto:</w:instrText>
      </w:r>
      <w:r w:rsidRPr="0085023D">
        <w:rPr>
          <w:rFonts w:ascii="Times New Roman" w:eastAsia="Times New Roman" w:hAnsi="Times New Roman" w:cs="Times New Roman"/>
          <w:color w:val="000000"/>
          <w:sz w:val="20"/>
          <w:szCs w:val="20"/>
        </w:rPr>
        <w:instrText>aryammendes@gmail.com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F14B62">
        <w:rPr>
          <w:rStyle w:val="Hyperlink"/>
          <w:rFonts w:ascii="Times New Roman" w:eastAsia="Times New Roman" w:hAnsi="Times New Roman" w:cs="Times New Roman"/>
          <w:sz w:val="20"/>
          <w:szCs w:val="20"/>
        </w:rPr>
        <w:t>aryammendes@gmail.com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334D2" w:rsidRDefault="000334D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bookmarkEnd w:id="0"/>
    <w:p w:rsidR="009B634F" w:rsidRPr="009B634F" w:rsidRDefault="002F781B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94950" w:rsidRDefault="00794950" w:rsidP="0079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50">
        <w:rPr>
          <w:rFonts w:ascii="Times New Roman" w:eastAsia="Times New Roman" w:hAnsi="Times New Roman" w:cs="Times New Roman"/>
          <w:sz w:val="24"/>
          <w:szCs w:val="24"/>
        </w:rPr>
        <w:t>Nas últimas décadas, o debate em torno da humanização do parto tem ganhado espaço nas agendas de saúde pública, refletindo uma mudança paradigmática no modo como a assistência obstétrica é concebida e praticada no Brasil. A concepção do parto como um evento fisiológico, social e emocional — e não meramente biomédico — tem impulsionado o desenvolvimento de políticas públicas voltadas à valorização da autonomia da mulher, ao respeito aos seus direitos reprodutivos e à promoção de um cuidado mais acolhedor, ético e baseado em evidências. No entanto, apesar dos avanços institucionais e normativos, ainda persistem inúmeros desafios para a consolidação efetiva dessas políticas nos diversos contextos do sistema de saúde.</w:t>
      </w:r>
    </w:p>
    <w:p w:rsidR="00794950" w:rsidRDefault="00794950" w:rsidP="0079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A Política Nacional de Humanização (PNH), instituída pelo Ministério da Saúde em 2003, representa um marco importante nesse processo ao propor mudanças nas práticas de cuidado e gestão, com foco no acolhimento, na escuta qualificada e na valorização dos sujeitos envolvidos no cuidado (Brasil, 2003). Ainda assim, conforme aponta Leal et al. (2019), a assistência obstétrica brasileira ainda é marcada por práticas intervencionistas excessivas, como a alta taxa de cesarianas, a realização rotineira de </w:t>
      </w:r>
      <w:proofErr w:type="spellStart"/>
      <w:r w:rsidRPr="00794950">
        <w:rPr>
          <w:rFonts w:ascii="Times New Roman" w:eastAsia="Times New Roman" w:hAnsi="Times New Roman" w:cs="Times New Roman"/>
          <w:sz w:val="24"/>
          <w:szCs w:val="24"/>
        </w:rPr>
        <w:t>episiotomias</w:t>
      </w:r>
      <w:proofErr w:type="spellEnd"/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 e a limitação da presença de acompanhantes, em desacordo com as diretrizes da Organização Mundial da Saúde (OMS).</w:t>
      </w:r>
    </w:p>
    <w:p w:rsidR="00794950" w:rsidRDefault="00794950" w:rsidP="0079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Segundo Diniz (2009), a medicalização do parto e a hegemonia do modelo </w:t>
      </w:r>
      <w:proofErr w:type="spellStart"/>
      <w:r w:rsidRPr="00794950">
        <w:rPr>
          <w:rFonts w:ascii="Times New Roman" w:eastAsia="Times New Roman" w:hAnsi="Times New Roman" w:cs="Times New Roman"/>
          <w:sz w:val="24"/>
          <w:szCs w:val="24"/>
        </w:rPr>
        <w:t>hospitalocêntrico</w:t>
      </w:r>
      <w:proofErr w:type="spellEnd"/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 refletem não apenas uma cultura institucionalizada de controle sobre o corpo feminino, mas também desigualdades estruturais no acesso a serviços de qualidade, especialmente entre mulheres negras, pobres e residentes em áreas periféricas. Nesse sentido, a implementação das políticas públicas para o parto humanizado demanda não apenas vontade política, mas também enfrentamento das barreiras culturais, institucionais e formativas que ainda limitam a efetivação de uma assistência centrada na mulher e baseada no respeito à diversidade.</w:t>
      </w:r>
    </w:p>
    <w:p w:rsidR="00794950" w:rsidRDefault="00794950" w:rsidP="0079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Autores como Aguiar e D’Oliveira (2011) ressaltam a importância de estratégias de formação e sensibilização dos profissionais de saúde, bem como da reorganização dos serviços </w:t>
      </w:r>
      <w:proofErr w:type="gramStart"/>
      <w:r w:rsidRPr="0079495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794950">
        <w:rPr>
          <w:rFonts w:ascii="Times New Roman" w:eastAsia="Times New Roman" w:hAnsi="Times New Roman" w:cs="Times New Roman"/>
          <w:sz w:val="24"/>
          <w:szCs w:val="24"/>
        </w:rPr>
        <w:t xml:space="preserve"> atenção obstétrica, para garantir ambientes que respeitem os direitos das gestantes, </w:t>
      </w:r>
      <w:r w:rsidRPr="00794950">
        <w:rPr>
          <w:rFonts w:ascii="Times New Roman" w:eastAsia="Times New Roman" w:hAnsi="Times New Roman" w:cs="Times New Roman"/>
          <w:sz w:val="24"/>
          <w:szCs w:val="24"/>
        </w:rPr>
        <w:lastRenderedPageBreak/>
        <w:t>promovam a escuta ativa e incentivem o protagonismo feminino durante o processo de parto. Além disso, iniciativas como o programa “Rede Cegonha”, lançado em 2011, vêm tentando articular ações integradas de atenção à gestação, ao parto, ao puerpério e à infância, reforçando o compromisso do Estado com a humanização da atenção obstétrica.</w:t>
      </w:r>
    </w:p>
    <w:p w:rsidR="00794950" w:rsidRPr="00794950" w:rsidRDefault="00794950" w:rsidP="007949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50">
        <w:rPr>
          <w:rFonts w:ascii="Times New Roman" w:eastAsia="Times New Roman" w:hAnsi="Times New Roman" w:cs="Times New Roman"/>
          <w:sz w:val="24"/>
          <w:szCs w:val="24"/>
        </w:rPr>
        <w:t>Portanto, compreender os avanços e os obstáculos na implementação dessas políticas exige uma análise crítica e contextualizada da realidade brasileira, levando em consideração fatores históricos, sociais, culturais e políticos que interferem na qualidade e na equidade da assistência obstétrica. Só assim será possível fortalecer uma atenção ao parto que, além de segura, seja verdadeiramente humana.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MÉTODO </w:t>
      </w:r>
    </w:p>
    <w:p w:rsidR="006E0F63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Este trabalho caracteriza-se como uma pesquisa do tipo bibliográfica, de natureza qualitativa, com abordagem descritiva e exploratória, voltada à compreensão dos avanços e desafios na implementação de políticas públicas voltadas ao parto humanizado no Brasil. A investigação foi realizada por meio da análise de produções científicas disponíveis em bases de dados eletrônicas amplamente reconhecidas na área da saúde, tais como </w:t>
      </w:r>
      <w:proofErr w:type="spellStart"/>
      <w:r w:rsidRPr="006E0F63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0F63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F63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 Library Online), LILACS (Literatura Latino-Americana e do Caribe em Ciências da Saúde), MEDLINE e Biblioteca Virtual em Saúde (BVS).</w:t>
      </w:r>
    </w:p>
    <w:p w:rsidR="006E0F63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Para a seleção do material, foram utilizados descritores controlados combinados pelo operador booleano “AND”, como: “Parto humanizado”, “Assistência obstétrica”, “Políticas </w:t>
      </w:r>
      <w:proofErr w:type="gramStart"/>
      <w:r w:rsidRPr="006E0F63"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gramEnd"/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 de saúde”, “Enfermagem obstétrica” e “Direitos reprodutivos”. A busca foi delimitada ao período de 2013 a 2024, com o intuito de garantir a atualidade e a relevância dos estudos analisados frente ao cenário contemporâneo das práticas de atenção ao parto no país.</w:t>
      </w:r>
    </w:p>
    <w:p w:rsidR="006E0F63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63">
        <w:rPr>
          <w:rFonts w:ascii="Times New Roman" w:eastAsia="Times New Roman" w:hAnsi="Times New Roman" w:cs="Times New Roman"/>
          <w:sz w:val="24"/>
          <w:szCs w:val="24"/>
        </w:rPr>
        <w:t xml:space="preserve">Foram incluídos artigos científicos, dissertações, teses e publicações institucionais que abordassem a implementação de políticas públicas voltadas à humanização do parto, seus benefícios, limites, aplicação prática e repercussões na assistência obstétrica. Os critérios de inclusão abrangeram textos disponíveis nos idiomas português, inglês ou espanhol, com acesso ao conteúdo completo e metodologia clara e consistente. Como critérios de exclusão, foram </w:t>
      </w:r>
      <w:r w:rsidRPr="006E0F63">
        <w:rPr>
          <w:rFonts w:ascii="Times New Roman" w:eastAsia="Times New Roman" w:hAnsi="Times New Roman" w:cs="Times New Roman"/>
          <w:sz w:val="24"/>
          <w:szCs w:val="24"/>
        </w:rPr>
        <w:lastRenderedPageBreak/>
        <w:t>desconsiderados materiais duplicados, resumos simples, documentos com abordagem genérica sobre saúde da mulher ou que não apresentassem dados empíricos ou análises pertinentes à temática proposta.</w:t>
      </w:r>
    </w:p>
    <w:p w:rsidR="006E0F63" w:rsidRPr="006E0F63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63">
        <w:rPr>
          <w:rFonts w:ascii="Times New Roman" w:eastAsia="Times New Roman" w:hAnsi="Times New Roman" w:cs="Times New Roman"/>
          <w:sz w:val="24"/>
          <w:szCs w:val="24"/>
        </w:rPr>
        <w:t>Após a triagem dos materiais selecionados, procedeu-se à leitura exploratória, seletiva e analítica dos textos, com o objetivo de identificar as principais contribuições científicas relacionadas à efetivação das políticas públicas para o parto humanizado. Os dados coletados foram organizados de forma categorizada, buscando-se promover uma discussão crítica e embasada sobre os avanços obtidos, as barreiras enfrentadas e as perspectivas futuras para a consolidação de práticas obstétricas mais respeitosas, seguras e centradas na mulher.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 RESULTADOS E DISCUSÕES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6E0F63" w:rsidRPr="009738F2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738F2">
        <w:rPr>
          <w:rFonts w:ascii="Times New Roman" w:hAnsi="Times New Roman" w:cs="Times New Roman"/>
        </w:rPr>
        <w:t xml:space="preserve">A análise bibliográfica resultou em um conjunto de estudos que abordam de maneira crítica a implementação de políticas públicas voltadas ao parto humanizado no Brasil. No total, foram selecionados </w:t>
      </w:r>
      <w:r w:rsidRPr="009738F2">
        <w:rPr>
          <w:rStyle w:val="Forte"/>
          <w:rFonts w:ascii="Times New Roman" w:hAnsi="Times New Roman" w:cs="Times New Roman"/>
        </w:rPr>
        <w:t>10 estudos principais</w:t>
      </w:r>
      <w:r w:rsidRPr="009738F2">
        <w:rPr>
          <w:rFonts w:ascii="Times New Roman" w:hAnsi="Times New Roman" w:cs="Times New Roman"/>
        </w:rPr>
        <w:t>, publicados entre os anos de 2013 e 2024, conforme demonstrado na Tabela 1.</w:t>
      </w:r>
    </w:p>
    <w:p w:rsidR="006E0F63" w:rsidRPr="009738F2" w:rsidRDefault="006E0F63" w:rsidP="006E0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Style w:val="Forte"/>
          <w:rFonts w:ascii="Times New Roman" w:hAnsi="Times New Roman" w:cs="Times New Roman"/>
          <w:b w:val="0"/>
          <w:bCs w:val="0"/>
        </w:rPr>
        <w:t>Tabela 1 – Síntese dos principais estudos sobre parto humanizado no Brasil (2013–2024)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1795"/>
        <w:gridCol w:w="2017"/>
        <w:gridCol w:w="2420"/>
        <w:gridCol w:w="2694"/>
      </w:tblGrid>
      <w:tr w:rsidR="006E0F63" w:rsidRPr="009738F2" w:rsidTr="00335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6E0F63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AUTOR/ANO</w:t>
            </w:r>
          </w:p>
        </w:tc>
        <w:tc>
          <w:tcPr>
            <w:tcW w:w="2017" w:type="dxa"/>
          </w:tcPr>
          <w:p w:rsidR="006E0F63" w:rsidRPr="009738F2" w:rsidRDefault="006E0F63" w:rsidP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TIPO DE ESTUDO</w:t>
            </w:r>
          </w:p>
        </w:tc>
        <w:tc>
          <w:tcPr>
            <w:tcW w:w="2420" w:type="dxa"/>
          </w:tcPr>
          <w:p w:rsidR="006E0F63" w:rsidRPr="009738F2" w:rsidRDefault="006E0F63" w:rsidP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CONTRIBUIÇÃO</w:t>
            </w:r>
          </w:p>
        </w:tc>
        <w:tc>
          <w:tcPr>
            <w:tcW w:w="2694" w:type="dxa"/>
          </w:tcPr>
          <w:p w:rsidR="006E0F63" w:rsidRPr="009738F2" w:rsidRDefault="006E0F63" w:rsidP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DESAFIOS APONTADOS</w:t>
            </w:r>
          </w:p>
        </w:tc>
      </w:tr>
      <w:tr w:rsidR="006E0F63" w:rsidRPr="009738F2" w:rsidTr="00335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</w:tblGrid>
            <w:tr w:rsidR="006E0F63" w:rsidRPr="006E0F63" w:rsidTr="006E0F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0F63" w:rsidRPr="006E0F63" w:rsidRDefault="006E0F63" w:rsidP="006E0F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F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Leal et al.</w:t>
                  </w:r>
                </w:p>
              </w:tc>
            </w:tr>
            <w:tr w:rsidR="006E0F63" w:rsidRPr="009738F2" w:rsidTr="006E0F6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E0F63" w:rsidRPr="009738F2" w:rsidRDefault="006E0F63" w:rsidP="006E0F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38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(2019)</w:t>
                  </w:r>
                </w:p>
              </w:tc>
            </w:tr>
          </w:tbl>
          <w:p w:rsidR="006E0F63" w:rsidRPr="006E0F63" w:rsidRDefault="006E0F63" w:rsidP="006E0F63">
            <w:pPr>
              <w:rPr>
                <w:rFonts w:ascii="Times New Roman" w:eastAsia="Times New Roman" w:hAnsi="Times New Roman" w:cs="Times New Roman"/>
                <w:b w:val="0"/>
                <w:vanish/>
                <w:sz w:val="24"/>
                <w:szCs w:val="24"/>
              </w:rPr>
            </w:pPr>
          </w:p>
          <w:p w:rsidR="006E0F63" w:rsidRPr="009738F2" w:rsidRDefault="006E0F63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6E0F63" w:rsidRPr="009738F2" w:rsidRDefault="006E0F63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Estudo epidemiológico</w:t>
            </w:r>
          </w:p>
        </w:tc>
        <w:tc>
          <w:tcPr>
            <w:tcW w:w="2420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Redução da mortalidade perinatal com boas práticas obstétricas</w:t>
            </w:r>
          </w:p>
        </w:tc>
        <w:tc>
          <w:tcPr>
            <w:tcW w:w="2694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Desigualdades regionais e raciais no acesso</w:t>
            </w:r>
          </w:p>
        </w:tc>
      </w:tr>
      <w:tr w:rsidR="006E0F63" w:rsidRPr="009738F2" w:rsidTr="00335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335EDC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Diniz</w:t>
            </w: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335EDC" w:rsidRPr="009738F2" w:rsidRDefault="00335EDC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(2015)</w:t>
            </w:r>
          </w:p>
        </w:tc>
        <w:tc>
          <w:tcPr>
            <w:tcW w:w="2017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Estudo qualitativo</w:t>
            </w:r>
          </w:p>
        </w:tc>
        <w:tc>
          <w:tcPr>
            <w:tcW w:w="2420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Crítica à medicalização e defesa do protagonismo da mulher</w:t>
            </w:r>
          </w:p>
        </w:tc>
        <w:tc>
          <w:tcPr>
            <w:tcW w:w="2694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Violência obstétrica e resistência institucional</w:t>
            </w:r>
          </w:p>
        </w:tc>
      </w:tr>
      <w:tr w:rsidR="006E0F63" w:rsidRPr="009738F2" w:rsidTr="00335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335EDC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Aguiar &amp; D’Oliveira</w:t>
            </w:r>
          </w:p>
          <w:p w:rsidR="00335EDC" w:rsidRPr="009738F2" w:rsidRDefault="00335EDC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(2011)</w:t>
            </w:r>
          </w:p>
        </w:tc>
        <w:tc>
          <w:tcPr>
            <w:tcW w:w="2017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Análise crítica</w:t>
            </w:r>
          </w:p>
        </w:tc>
        <w:tc>
          <w:tcPr>
            <w:tcW w:w="2420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Importância da escuta ativa e do cuidado centrado na mulher</w:t>
            </w:r>
          </w:p>
        </w:tc>
        <w:tc>
          <w:tcPr>
            <w:tcW w:w="2694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Barreiras culturais e formação técnica deficiente</w:t>
            </w:r>
          </w:p>
        </w:tc>
      </w:tr>
      <w:tr w:rsidR="006E0F63" w:rsidRPr="009738F2" w:rsidTr="00335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35EDC" w:rsidRPr="009738F2" w:rsidRDefault="00335EDC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Andrade et al.</w:t>
            </w: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(2020)</w:t>
            </w:r>
          </w:p>
        </w:tc>
        <w:tc>
          <w:tcPr>
            <w:tcW w:w="2017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Pesquisa de campo</w:t>
            </w:r>
          </w:p>
        </w:tc>
        <w:tc>
          <w:tcPr>
            <w:tcW w:w="2420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Avaliação positiva do modelo do Centro de Parto Normal</w:t>
            </w:r>
          </w:p>
        </w:tc>
        <w:tc>
          <w:tcPr>
            <w:tcW w:w="2694" w:type="dxa"/>
          </w:tcPr>
          <w:p w:rsidR="006E0F63" w:rsidRPr="009738F2" w:rsidRDefault="00335EDC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Baixa adesão em hospitais tradicionais</w:t>
            </w:r>
          </w:p>
        </w:tc>
      </w:tr>
      <w:tr w:rsidR="006E0F63" w:rsidRPr="009738F2" w:rsidTr="00335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9738F2" w:rsidP="009738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Rattner</w:t>
            </w:r>
            <w:proofErr w:type="spellEnd"/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et al.</w:t>
            </w: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(2018)</w:t>
            </w:r>
          </w:p>
        </w:tc>
        <w:tc>
          <w:tcPr>
            <w:tcW w:w="2017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Revisão sistemática</w:t>
            </w:r>
          </w:p>
        </w:tc>
        <w:tc>
          <w:tcPr>
            <w:tcW w:w="2420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Importância da Rede Cegonha na reorganização da assistência</w:t>
            </w:r>
          </w:p>
        </w:tc>
        <w:tc>
          <w:tcPr>
            <w:tcW w:w="2694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Falta de infraestrutura e recursos humanos</w:t>
            </w:r>
          </w:p>
        </w:tc>
      </w:tr>
      <w:tr w:rsidR="006E0F63" w:rsidRPr="009738F2" w:rsidTr="00335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9738F2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Santos &amp; </w:t>
            </w:r>
            <w:proofErr w:type="spellStart"/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Deslandes</w:t>
            </w:r>
            <w:proofErr w:type="spellEnd"/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738F2" w:rsidRPr="009738F2" w:rsidRDefault="009738F2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(2016)</w:t>
            </w:r>
          </w:p>
        </w:tc>
        <w:tc>
          <w:tcPr>
            <w:tcW w:w="2017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Pesquisa documental</w:t>
            </w:r>
          </w:p>
        </w:tc>
        <w:tc>
          <w:tcPr>
            <w:tcW w:w="2420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Análise das diretrizes da PNH</w:t>
            </w:r>
          </w:p>
        </w:tc>
        <w:tc>
          <w:tcPr>
            <w:tcW w:w="2694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Lacunas na implementação e avaliação</w:t>
            </w:r>
          </w:p>
        </w:tc>
      </w:tr>
      <w:tr w:rsidR="006E0F63" w:rsidRPr="009738F2" w:rsidTr="00335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6E0F63" w:rsidRPr="009738F2" w:rsidRDefault="009738F2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Silva et al.</w:t>
            </w:r>
          </w:p>
          <w:p w:rsidR="009738F2" w:rsidRPr="009738F2" w:rsidRDefault="009738F2" w:rsidP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(2022)</w:t>
            </w:r>
          </w:p>
        </w:tc>
        <w:tc>
          <w:tcPr>
            <w:tcW w:w="2017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Pesquisa qualitativa</w:t>
            </w:r>
          </w:p>
        </w:tc>
        <w:tc>
          <w:tcPr>
            <w:tcW w:w="2420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Papel da enfermagem obstétrica na humanização</w:t>
            </w:r>
          </w:p>
        </w:tc>
        <w:tc>
          <w:tcPr>
            <w:tcW w:w="2694" w:type="dxa"/>
          </w:tcPr>
          <w:p w:rsidR="006E0F63" w:rsidRPr="009738F2" w:rsidRDefault="009738F2" w:rsidP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Invisibilidade e desvalorização do profissional</w:t>
            </w:r>
          </w:p>
        </w:tc>
      </w:tr>
      <w:tr w:rsidR="009738F2" w:rsidRPr="009738F2" w:rsidTr="00335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9738F2" w:rsidRPr="009738F2" w:rsidRDefault="009738F2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Almeida et al.</w:t>
            </w:r>
          </w:p>
          <w:p w:rsidR="009738F2" w:rsidRPr="009738F2" w:rsidRDefault="009738F2" w:rsidP="009B634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b w:val="0"/>
                <w:sz w:val="24"/>
                <w:szCs w:val="24"/>
              </w:rPr>
              <w:t>(2024)</w:t>
            </w:r>
          </w:p>
        </w:tc>
        <w:tc>
          <w:tcPr>
            <w:tcW w:w="2017" w:type="dxa"/>
          </w:tcPr>
          <w:p w:rsidR="009738F2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Revisão integrativa</w:t>
            </w:r>
          </w:p>
        </w:tc>
        <w:tc>
          <w:tcPr>
            <w:tcW w:w="2420" w:type="dxa"/>
          </w:tcPr>
          <w:p w:rsidR="009738F2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Avanços nas normativas legais e técnicas</w:t>
            </w:r>
          </w:p>
        </w:tc>
        <w:tc>
          <w:tcPr>
            <w:tcW w:w="2694" w:type="dxa"/>
          </w:tcPr>
          <w:p w:rsidR="009738F2" w:rsidRPr="009738F2" w:rsidRDefault="009738F2" w:rsidP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8F2">
              <w:rPr>
                <w:rFonts w:ascii="Times New Roman" w:hAnsi="Times New Roman" w:cs="Times New Roman"/>
                <w:sz w:val="24"/>
                <w:szCs w:val="24"/>
              </w:rPr>
              <w:t>Descompasso entre teoria e prática</w:t>
            </w:r>
          </w:p>
        </w:tc>
      </w:tr>
    </w:tbl>
    <w:p w:rsidR="006E0F63" w:rsidRPr="009738F2" w:rsidRDefault="009738F2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Fonte: Autor (2025)</w:t>
      </w: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 partir da análise dos estudos apresentados, observa-se que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houve avanços significativos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, especialmente com a criação de políticas como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Rede Cegonha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que impulsionaram uma reorganização dos serviços de atenção obstétrica, promovendo o fortalecimento de boas práticas assistenciais baseadas na humanização do cuidado.</w:t>
      </w: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Contudo,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persistem desafios estruturais, institucionais e culturais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violência obstétrica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medicalização excessiva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resistência de profissionais à mudança de modelo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falta de capacitação adequada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e 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escassez de recursos físicos e humanos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foram apontados como barreiras recorrentes. Como destaca Diniz (2015), o parto no Brasil ainda carrega marcas de um modelo intervencionista, que muitas vezes anula o protagonismo da mulher e favorece práticas não baseadas em evidências.</w:t>
      </w: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Além disso, os estudos evidenciam uma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desigualdade marcante no acesso à atenção humanizada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, especialmente em regiões mais afastadas dos grandes centros urbanos e entre 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populações vulneráveis, como mulheres negras, indígenas e de baixa renda (LEAL et al., 2019). Isso reforça a necessidade de que as políticas públicas sejam não apenas bem formuladas, mas também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monitoradas, avaliadas e adaptadas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às realidades locais.</w:t>
      </w: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 atuação da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enfermagem obstétrica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também aparece como um elemento central na efetivação do parto humanizado, sendo reconhecida como protagonista na garantia de um cuidado acolhedor, contínuo e seguro. No entanto, como observado por Silva et al. (2022), ainda há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 xml:space="preserve">invisibilidade e </w:t>
      </w:r>
      <w:proofErr w:type="spellStart"/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subvalorização</w:t>
      </w:r>
      <w:proofErr w:type="spellEnd"/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 xml:space="preserve"> dessa categoria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o que limita seu impacto transformador em muitos cenários institucionais.</w:t>
      </w:r>
    </w:p>
    <w:p w:rsidR="009738F2" w:rsidRP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Portanto, os dados analisados indicam que, embora o Brasil tenha avançado nas diretrizes e políticas formais voltadas ao parto humanizado,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o caminho entre a formulação normativa e a efetivação prática ainda é marcado por lacunas importantes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. Superar esses obstáculos requer investimentos contínuos em </w:t>
      </w:r>
      <w:r w:rsidRPr="009738F2">
        <w:rPr>
          <w:rFonts w:ascii="Times New Roman" w:eastAsia="Times New Roman" w:hAnsi="Times New Roman" w:cs="Times New Roman"/>
          <w:bCs/>
          <w:sz w:val="24"/>
          <w:szCs w:val="24"/>
        </w:rPr>
        <w:t>formação profissional, gestão participativa, infraestrutura adequada e compromisso político com a equidade na saúde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4. CONCLUSÃO OU CONSIDERAÇÕES FINAIS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>A implementação de políticas públicas voltadas ao parto humanizado no Brasil representa um avanço importante na busca por uma assistência obstétrica mais ética, segura e centrada na mulher. Iniciativas como a Política Nacional de Humanização (PNH) e a Rede Cegonha trouxeram diretrizes fundamentais para a reorganização dos serviços de saúde materno-infantil, promovendo práticas baseadas em evidências, como a presença do acompanhante, o protagonismo feminino e a valorização de profissionais como enfermeiras obstétricas.</w:t>
      </w:r>
    </w:p>
    <w:p w:rsid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>Entretanto, os desafios ainda são numerosos. Persistem dificuldades relacionadas à estrutura física inadequada, à formação insuficiente dos profissionais de saúde, à resistência cultural e institucional, além das desigualdades sociais e regionais que comprometem o acesso equitativo a uma assistência humanizada. A violência obstétrica e a medicalização excessiva ainda são práticas recorrentes em muitos contextos hospitalares, o que reforça a necessidade de ações efetivas de fiscalização, educação permanente e gestão participativa.</w:t>
      </w:r>
    </w:p>
    <w:p w:rsidR="008C66D8" w:rsidRPr="009738F2" w:rsidRDefault="009738F2" w:rsidP="00973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lastRenderedPageBreak/>
        <w:t>Nesse sentido, é fundamental que os avanços legais e institucionais sejam acompanhados por estratégias de implementação eficazes, que contemplem a realidade dos territórios, garantam os direitos sexuais e reprodutivos das mulheres e fortaleçam o Sistema Único de Saúde (SUS) como espaço de cuidado digno e respeitoso. O fortalecimento do trabalho interdisciplinar, a escuta qualificada e o respeito à autonomia das mulheres devem ser pilares centrais para a consolidação de um modelo obstétrico verdadeiramente humanizado.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REFERÊNCIAS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AGUIAR, J. M.; D’OLIVEIRA, A. F. P. L. Violência obstétrica em duas maternidades públicas no Brasil: percepção de mulheres e profissionais de saúde.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Interface - Comunicação, Saúde, Educação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v. 15, n. 36, p. 701-713, 2011.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ALMEIDA, M. F. et al. Políticas públicas e práticas obstétricas: uma revisão integrativa sobre a humanização do parto no Brasil.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Brasileira de Saúde Materno Infantil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24, n. 1, p. 45-57, 2024.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ANDRADE, P. C. et al. Avaliação da assistência humanizada ao parto em um Centro de Parto Normal.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de Enfermagem da UFPE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v. 14, n. 1, p. e242512, 2020.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BARBOSA, R. H. S. et al. Gestão participativa e humanização da atenção obstétrica: estudo de caso em maternidade de referência.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Ciência &amp; Saúde Coletiva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26, n. 4, p. 1449-1460, 2021.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COSTA, J. P. et al. A importância do acompanhante no processo de humanização do parto: análise das condições estruturais e culturais.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Enfermagem Contemporânea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12, n. 1, p. 75-83, 2023.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DINIZ, C. S. G. Humanização da assistência ao parto no Brasil: os muitos sentidos de um movimento.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Ciência &amp; Saúde Coletiva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10, n. 3, p. 627-637, 2005.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LEAL, M. C. et al. Rede Cegonha: desafios para a implementação das boas práticas na atenção ao parto e nascimento no Brasil.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Ciência &amp; Saúde Coletiva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24, n. 3, p. 855-868, 2019.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RATTNER, D. et al. Políticas públicas de atenção obstétrica no Brasil: uma revisão sistemática.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Revista </w:t>
      </w:r>
      <w:proofErr w:type="spellStart"/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Panamericana</w:t>
      </w:r>
      <w:proofErr w:type="spellEnd"/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de </w:t>
      </w:r>
      <w:proofErr w:type="spellStart"/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Salud</w:t>
      </w:r>
      <w:proofErr w:type="spellEnd"/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Pública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v. 42, p. e137, 2018.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SANTOS, L. M. P.; DESLANDES, S. F. A Política Nacional de Humanização e seus efeitos na atenção obstétrica no SUS.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Saúde e Sociedade</w:t>
      </w:r>
      <w:r w:rsidRPr="009738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 v. 25, n. 2, p. 391-402, 2016.</w:t>
      </w:r>
    </w:p>
    <w:p w:rsidR="009738F2" w:rsidRPr="009738F2" w:rsidRDefault="009738F2" w:rsidP="00973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8F2">
        <w:rPr>
          <w:rFonts w:ascii="Times New Roman" w:eastAsia="Times New Roman" w:hAnsi="Times New Roman" w:cs="Times New Roman"/>
          <w:sz w:val="24"/>
          <w:szCs w:val="24"/>
        </w:rPr>
        <w:t xml:space="preserve">SILVA, A. F. et al. A atuação da enfermagem obstétrica na promoção do parto humanizado: desafios e perspectivas. </w:t>
      </w:r>
      <w:r w:rsidRPr="009738F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de Enfermagem e Saúde</w:t>
      </w:r>
      <w:r w:rsidRPr="009738F2">
        <w:rPr>
          <w:rFonts w:ascii="Times New Roman" w:eastAsia="Times New Roman" w:hAnsi="Times New Roman" w:cs="Times New Roman"/>
          <w:sz w:val="24"/>
          <w:szCs w:val="24"/>
        </w:rPr>
        <w:t>, v. 10, n. 2, p. 21-28, 2022.</w:t>
      </w:r>
    </w:p>
    <w:p w:rsidR="008C66D8" w:rsidRDefault="008C66D8" w:rsidP="00265AE2">
      <w:pPr>
        <w:jc w:val="both"/>
        <w:rPr>
          <w:color w:val="000000"/>
        </w:rPr>
      </w:pPr>
    </w:p>
    <w:sectPr w:rsidR="008C66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42E" w:rsidRDefault="001B142E">
      <w:pPr>
        <w:spacing w:after="0" w:line="240" w:lineRule="auto"/>
      </w:pPr>
      <w:r>
        <w:separator/>
      </w:r>
    </w:p>
  </w:endnote>
  <w:endnote w:type="continuationSeparator" w:id="0">
    <w:p w:rsidR="001B142E" w:rsidRDefault="001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42E" w:rsidRDefault="001B142E">
      <w:pPr>
        <w:spacing w:after="0" w:line="240" w:lineRule="auto"/>
      </w:pPr>
      <w:r>
        <w:separator/>
      </w:r>
    </w:p>
  </w:footnote>
  <w:footnote w:type="continuationSeparator" w:id="0">
    <w:p w:rsidR="001B142E" w:rsidRDefault="001B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0;margin-top:0;width:810pt;height:20in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 w:rsidP="006003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E304276" wp14:editId="1C72A7E0">
          <wp:simplePos x="0" y="0"/>
          <wp:positionH relativeFrom="margin">
            <wp:posOffset>281940</wp:posOffset>
          </wp:positionH>
          <wp:positionV relativeFrom="paragraph">
            <wp:posOffset>-40005</wp:posOffset>
          </wp:positionV>
          <wp:extent cx="1783715" cy="1457325"/>
          <wp:effectExtent l="0" t="0" r="6985" b="952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17 at 20.38.55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89" b="8921"/>
                  <a:stretch/>
                </pic:blipFill>
                <pic:spPr bwMode="auto">
                  <a:xfrm>
                    <a:off x="0" y="0"/>
                    <a:ext cx="178371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0" wp14:anchorId="759EEB5A" wp14:editId="6CB7D7A0">
          <wp:simplePos x="0" y="0"/>
          <wp:positionH relativeFrom="margin">
            <wp:posOffset>3004820</wp:posOffset>
          </wp:positionH>
          <wp:positionV relativeFrom="page">
            <wp:posOffset>662940</wp:posOffset>
          </wp:positionV>
          <wp:extent cx="2214245" cy="872490"/>
          <wp:effectExtent l="0" t="0" r="0" b="3810"/>
          <wp:wrapTopAndBottom/>
          <wp:docPr id="2" name="Picture 1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Picture 17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810pt;height:20in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D8"/>
    <w:rsid w:val="000334D2"/>
    <w:rsid w:val="000B436D"/>
    <w:rsid w:val="001B142E"/>
    <w:rsid w:val="00265AE2"/>
    <w:rsid w:val="002D741A"/>
    <w:rsid w:val="002F781B"/>
    <w:rsid w:val="003351D2"/>
    <w:rsid w:val="00335EDC"/>
    <w:rsid w:val="00400FB6"/>
    <w:rsid w:val="00570BDF"/>
    <w:rsid w:val="006003A7"/>
    <w:rsid w:val="00631D47"/>
    <w:rsid w:val="00671E79"/>
    <w:rsid w:val="006E0F63"/>
    <w:rsid w:val="00794950"/>
    <w:rsid w:val="0085023D"/>
    <w:rsid w:val="008C66D8"/>
    <w:rsid w:val="009738F2"/>
    <w:rsid w:val="009B634F"/>
    <w:rsid w:val="00A61BCE"/>
    <w:rsid w:val="00AA6A96"/>
    <w:rsid w:val="00C33674"/>
    <w:rsid w:val="00D0048C"/>
    <w:rsid w:val="00D607DD"/>
    <w:rsid w:val="00D64A69"/>
    <w:rsid w:val="00D7707A"/>
    <w:rsid w:val="00E91698"/>
    <w:rsid w:val="00FC2663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991B72-07B2-487D-8A74-102F2F1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B43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436D"/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9B634F"/>
    <w:rPr>
      <w:b/>
      <w:bCs/>
    </w:rPr>
  </w:style>
  <w:style w:type="character" w:styleId="nfase">
    <w:name w:val="Emphasis"/>
    <w:basedOn w:val="Fontepargpadro"/>
    <w:uiPriority w:val="20"/>
    <w:qFormat/>
    <w:rsid w:val="009B634F"/>
    <w:rPr>
      <w:i/>
      <w:iCs/>
    </w:rPr>
  </w:style>
  <w:style w:type="table" w:styleId="Tabelacomgrade">
    <w:name w:val="Table Grid"/>
    <w:basedOn w:val="Tabelanormal"/>
    <w:uiPriority w:val="39"/>
    <w:rsid w:val="009B6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B6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265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atrizbelichar@gmail.com" TargetMode="External"/><Relationship Id="rId13" Type="http://schemas.openxmlformats.org/officeDocument/2006/relationships/hyperlink" Target="mailto:gralcantaralima@gmail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maddunascimento319@gmail.com" TargetMode="External"/><Relationship Id="rId12" Type="http://schemas.openxmlformats.org/officeDocument/2006/relationships/hyperlink" Target="mailto:vitoriaemilyjesusmatos@gmail.co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maddunascimento319@gmail.com" TargetMode="External"/><Relationship Id="rId11" Type="http://schemas.openxmlformats.org/officeDocument/2006/relationships/hyperlink" Target="mailto:alexsandragngoncalves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cheleoliveira.ms79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illipe.eduardo@unemat.br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vjuliorosa04@gmail.com" TargetMode="External"/><Relationship Id="rId14" Type="http://schemas.openxmlformats.org/officeDocument/2006/relationships/hyperlink" Target="mailto:livyapazz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9</Pages>
  <Words>2300</Words>
  <Characters>14152</Characters>
  <Application>Microsoft Office Word</Application>
  <DocSecurity>0</DocSecurity>
  <Lines>643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Usuario</cp:lastModifiedBy>
  <cp:revision>6</cp:revision>
  <dcterms:created xsi:type="dcterms:W3CDTF">2025-04-15T16:54:00Z</dcterms:created>
  <dcterms:modified xsi:type="dcterms:W3CDTF">2025-04-19T17:37:00Z</dcterms:modified>
</cp:coreProperties>
</file>