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3258" w14:textId="67016A6F" w:rsidR="008F0BC3" w:rsidRPr="00D95726" w:rsidRDefault="008D3CE4" w:rsidP="00C274A9">
      <w:pPr>
        <w:pBdr>
          <w:top w:val="nil"/>
          <w:left w:val="nil"/>
          <w:bottom w:val="nil"/>
          <w:right w:val="nil"/>
          <w:between w:val="nil"/>
        </w:pBdr>
        <w:jc w:val="center"/>
        <w:rPr>
          <w:rFonts w:ascii="Times New Roman" w:eastAsia="Times New Roman" w:hAnsi="Times New Roman" w:cs="Times New Roman"/>
          <w:color w:val="000000"/>
          <w:szCs w:val="24"/>
        </w:rPr>
      </w:pPr>
      <w:r w:rsidRPr="008D3CE4">
        <w:rPr>
          <w:rFonts w:eastAsia="Arial" w:cs="Arial"/>
          <w:b/>
          <w:color w:val="000000"/>
          <w:szCs w:val="24"/>
        </w:rPr>
        <w:t>A FORMAÇÃO EM HISTÓRIA N</w:t>
      </w:r>
      <w:r>
        <w:rPr>
          <w:rFonts w:eastAsia="Arial" w:cs="Arial"/>
          <w:b/>
          <w:color w:val="000000"/>
          <w:szCs w:val="24"/>
        </w:rPr>
        <w:t>A UFAL</w:t>
      </w:r>
      <w:r w:rsidRPr="008D3CE4">
        <w:rPr>
          <w:rFonts w:eastAsia="Arial" w:cs="Arial"/>
          <w:b/>
          <w:color w:val="000000"/>
          <w:szCs w:val="24"/>
        </w:rPr>
        <w:t xml:space="preserve"> </w:t>
      </w:r>
      <w:r>
        <w:rPr>
          <w:rFonts w:eastAsia="Arial" w:cs="Arial"/>
          <w:b/>
          <w:color w:val="000000"/>
          <w:szCs w:val="24"/>
        </w:rPr>
        <w:t>(</w:t>
      </w:r>
      <w:r w:rsidRPr="008D3CE4">
        <w:rPr>
          <w:rFonts w:eastAsia="Arial" w:cs="Arial"/>
          <w:b/>
          <w:i/>
          <w:iCs/>
          <w:color w:val="000000"/>
          <w:szCs w:val="24"/>
        </w:rPr>
        <w:t>CAMPUS</w:t>
      </w:r>
      <w:r w:rsidRPr="008D3CE4">
        <w:rPr>
          <w:rFonts w:eastAsia="Arial" w:cs="Arial"/>
          <w:b/>
          <w:color w:val="000000"/>
          <w:szCs w:val="24"/>
        </w:rPr>
        <w:t xml:space="preserve"> MACEIÓ</w:t>
      </w:r>
      <w:r>
        <w:rPr>
          <w:rFonts w:eastAsia="Arial" w:cs="Arial"/>
          <w:b/>
          <w:color w:val="000000"/>
          <w:szCs w:val="24"/>
        </w:rPr>
        <w:t>)</w:t>
      </w:r>
      <w:r w:rsidRPr="008D3CE4">
        <w:rPr>
          <w:rFonts w:eastAsia="Arial" w:cs="Arial"/>
          <w:b/>
          <w:color w:val="000000"/>
          <w:szCs w:val="24"/>
        </w:rPr>
        <w:t>: REFLEXÕES A PARTIR DOS PROJETOS PEDAGÓGICOS</w:t>
      </w:r>
      <w:r>
        <w:rPr>
          <w:rFonts w:eastAsia="Arial" w:cs="Arial"/>
          <w:b/>
          <w:color w:val="000000"/>
          <w:szCs w:val="24"/>
        </w:rPr>
        <w:t xml:space="preserve"> DE CURSO</w:t>
      </w:r>
    </w:p>
    <w:p w14:paraId="011AFE8A" w14:textId="77777777" w:rsidR="008F0BC3" w:rsidRDefault="008F0BC3" w:rsidP="008F0BC3">
      <w:pPr>
        <w:pBdr>
          <w:top w:val="nil"/>
          <w:left w:val="nil"/>
          <w:bottom w:val="nil"/>
          <w:right w:val="nil"/>
          <w:between w:val="nil"/>
        </w:pBdr>
        <w:spacing w:line="240" w:lineRule="auto"/>
        <w:rPr>
          <w:rFonts w:eastAsia="Arial" w:cs="Arial"/>
          <w:color w:val="000000"/>
          <w:sz w:val="20"/>
          <w:szCs w:val="20"/>
        </w:rPr>
      </w:pPr>
    </w:p>
    <w:p w14:paraId="0EC5C126" w14:textId="20D69C0C" w:rsidR="002E6BC2" w:rsidRDefault="008D3CE4" w:rsidP="002E6BC2">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SANTOS, Fabianne Nayra</w:t>
      </w:r>
      <w:r w:rsidR="008F0BC3">
        <w:rPr>
          <w:rFonts w:eastAsia="Arial" w:cs="Arial"/>
          <w:color w:val="000000"/>
          <w:sz w:val="20"/>
          <w:szCs w:val="20"/>
          <w:vertAlign w:val="superscript"/>
        </w:rPr>
        <w:footnoteReference w:id="1"/>
      </w:r>
      <w:r w:rsidR="008F0BC3">
        <w:rPr>
          <w:rFonts w:eastAsia="Arial" w:cs="Arial"/>
          <w:color w:val="000000"/>
          <w:sz w:val="20"/>
          <w:szCs w:val="20"/>
        </w:rPr>
        <w:t> </w:t>
      </w:r>
    </w:p>
    <w:p w14:paraId="38CA807B" w14:textId="77777777"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2F7982B" w14:textId="14D41D00" w:rsidR="00D95726" w:rsidRPr="00F12AA1" w:rsidRDefault="00D95726" w:rsidP="00C274A9">
      <w:pPr>
        <w:pBdr>
          <w:top w:val="nil"/>
          <w:left w:val="nil"/>
          <w:bottom w:val="nil"/>
          <w:right w:val="nil"/>
          <w:between w:val="nil"/>
        </w:pBdr>
        <w:jc w:val="left"/>
        <w:rPr>
          <w:rFonts w:eastAsia="Times New Roman" w:cs="Arial"/>
          <w:b/>
          <w:bCs/>
          <w:color w:val="000000"/>
          <w:sz w:val="20"/>
          <w:szCs w:val="20"/>
        </w:rPr>
      </w:pPr>
      <w:r w:rsidRPr="00F12AA1">
        <w:rPr>
          <w:rFonts w:eastAsia="Times New Roman" w:cs="Arial"/>
          <w:b/>
          <w:bCs/>
          <w:color w:val="000000"/>
          <w:sz w:val="20"/>
          <w:szCs w:val="20"/>
        </w:rPr>
        <w:t>Grupo de Trabalho</w:t>
      </w:r>
      <w:r w:rsidR="00BD094E">
        <w:rPr>
          <w:rFonts w:eastAsia="Times New Roman" w:cs="Arial"/>
          <w:b/>
          <w:bCs/>
          <w:color w:val="000000"/>
          <w:sz w:val="20"/>
          <w:szCs w:val="20"/>
        </w:rPr>
        <w:t xml:space="preserve"> 1</w:t>
      </w:r>
      <w:r w:rsidRPr="00F12AA1">
        <w:rPr>
          <w:rFonts w:eastAsia="Times New Roman" w:cs="Arial"/>
          <w:b/>
          <w:bCs/>
          <w:color w:val="000000"/>
          <w:sz w:val="20"/>
          <w:szCs w:val="20"/>
        </w:rPr>
        <w:t xml:space="preserve">: </w:t>
      </w:r>
      <w:r w:rsidR="00BD094E" w:rsidRPr="00BD094E">
        <w:rPr>
          <w:rFonts w:eastAsia="Times New Roman" w:cs="Arial"/>
          <w:b/>
          <w:bCs/>
          <w:color w:val="000000"/>
          <w:sz w:val="20"/>
          <w:szCs w:val="20"/>
        </w:rPr>
        <w:t>Educação, Direitos Humanos, Currículos, Sujeitos e Diversidades</w:t>
      </w:r>
      <w:r w:rsidRPr="00F12AA1">
        <w:rPr>
          <w:rFonts w:eastAsia="Times New Roman" w:cs="Arial"/>
          <w:b/>
          <w:bCs/>
          <w:color w:val="000000"/>
          <w:sz w:val="20"/>
          <w:szCs w:val="20"/>
        </w:rPr>
        <w:t>.</w:t>
      </w:r>
    </w:p>
    <w:p w14:paraId="279A1AB9" w14:textId="781D51B5" w:rsidR="008F0BC3" w:rsidRDefault="008F0BC3" w:rsidP="008F0BC3">
      <w:pPr>
        <w:pBdr>
          <w:top w:val="nil"/>
          <w:left w:val="nil"/>
          <w:bottom w:val="nil"/>
          <w:right w:val="nil"/>
          <w:between w:val="nil"/>
        </w:pBdr>
        <w:spacing w:line="240" w:lineRule="auto"/>
        <w:rPr>
          <w:rFonts w:eastAsia="Arial" w:cs="Arial"/>
          <w:color w:val="ED7D31"/>
          <w:sz w:val="16"/>
          <w:szCs w:val="16"/>
        </w:rPr>
      </w:pPr>
      <w:bookmarkStart w:id="0" w:name="_heading=h.gjdgxs" w:colFirst="0" w:colLast="0"/>
      <w:bookmarkEnd w:id="0"/>
    </w:p>
    <w:p w14:paraId="5DFFECD8" w14:textId="77777777"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RESUMO</w:t>
      </w:r>
    </w:p>
    <w:p w14:paraId="3E2DF8CE" w14:textId="67D6F4CD" w:rsidR="008F0BC3" w:rsidRDefault="00CB699A"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CB699A">
        <w:rPr>
          <w:rFonts w:eastAsia="Arial" w:cs="Arial"/>
          <w:color w:val="000000"/>
          <w:sz w:val="20"/>
          <w:szCs w:val="20"/>
        </w:rPr>
        <w:t xml:space="preserve">Este trabalho apresenta uma análise preliminar sobre a formação em História nas modalidades de licenciatura e bacharelado ofertadas pela Universidade Federal de Alagoas (UFAL), </w:t>
      </w:r>
      <w:r w:rsidRPr="00CB699A">
        <w:rPr>
          <w:rFonts w:eastAsia="Arial" w:cs="Arial"/>
          <w:i/>
          <w:iCs/>
          <w:color w:val="000000"/>
          <w:sz w:val="20"/>
          <w:szCs w:val="20"/>
        </w:rPr>
        <w:t>campus</w:t>
      </w:r>
      <w:r w:rsidRPr="00CB699A">
        <w:rPr>
          <w:rFonts w:eastAsia="Arial" w:cs="Arial"/>
          <w:color w:val="000000"/>
          <w:sz w:val="20"/>
          <w:szCs w:val="20"/>
        </w:rPr>
        <w:t xml:space="preserve"> Maceió. A investigação tem como</w:t>
      </w:r>
      <w:r w:rsidR="00AB5791">
        <w:rPr>
          <w:rFonts w:eastAsia="Arial" w:cs="Arial"/>
          <w:color w:val="000000"/>
          <w:sz w:val="20"/>
          <w:szCs w:val="20"/>
        </w:rPr>
        <w:t xml:space="preserve"> fonte</w:t>
      </w:r>
      <w:r w:rsidRPr="00CB699A">
        <w:rPr>
          <w:rFonts w:eastAsia="Arial" w:cs="Arial"/>
          <w:color w:val="000000"/>
          <w:sz w:val="20"/>
          <w:szCs w:val="20"/>
        </w:rPr>
        <w:t xml:space="preserve"> </w:t>
      </w:r>
      <w:r w:rsidR="00AB5791">
        <w:rPr>
          <w:rFonts w:eastAsia="Arial" w:cs="Arial"/>
          <w:color w:val="000000"/>
          <w:sz w:val="20"/>
          <w:szCs w:val="20"/>
        </w:rPr>
        <w:t xml:space="preserve">principal </w:t>
      </w:r>
      <w:r w:rsidRPr="00CB699A">
        <w:rPr>
          <w:rFonts w:eastAsia="Arial" w:cs="Arial"/>
          <w:color w:val="000000"/>
          <w:sz w:val="20"/>
          <w:szCs w:val="20"/>
        </w:rPr>
        <w:t xml:space="preserve">os Projetos Pedagógicos de Curso (PPCs) mais recentes, de 2019, e busca compreender como as concepções curriculares expressas nesses documentos influenciam a trajetória formativa dos estudantes. A partir da comparação entre </w:t>
      </w:r>
      <w:r w:rsidR="00B62ECF">
        <w:rPr>
          <w:rFonts w:eastAsia="Arial" w:cs="Arial"/>
          <w:color w:val="000000"/>
          <w:sz w:val="20"/>
          <w:szCs w:val="20"/>
        </w:rPr>
        <w:t>as ementas d</w:t>
      </w:r>
      <w:r w:rsidRPr="00CB699A">
        <w:rPr>
          <w:rFonts w:eastAsia="Arial" w:cs="Arial"/>
          <w:color w:val="000000"/>
          <w:sz w:val="20"/>
          <w:szCs w:val="20"/>
        </w:rPr>
        <w:t xml:space="preserve">os PPCs, observa-se </w:t>
      </w:r>
      <w:r w:rsidR="005E0CBE">
        <w:rPr>
          <w:rFonts w:eastAsia="Arial" w:cs="Arial"/>
          <w:color w:val="000000"/>
          <w:sz w:val="20"/>
          <w:szCs w:val="20"/>
        </w:rPr>
        <w:t xml:space="preserve">a </w:t>
      </w:r>
      <w:r w:rsidRPr="00CB699A">
        <w:rPr>
          <w:rFonts w:eastAsia="Arial" w:cs="Arial"/>
          <w:color w:val="000000"/>
          <w:sz w:val="20"/>
          <w:szCs w:val="20"/>
        </w:rPr>
        <w:t>predominância de uma abordagem bacharelesca, com menor ênfase em práticas voltadas à formação inicial de professores, especialmente no contexto das demandas da educação básica em Alagoas.</w:t>
      </w:r>
    </w:p>
    <w:p w14:paraId="04AEC49E" w14:textId="2EF5536E"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 xml:space="preserve">Palavras-chave: </w:t>
      </w:r>
      <w:r w:rsidR="00FA0C25">
        <w:rPr>
          <w:rFonts w:eastAsia="Arial" w:cs="Arial"/>
          <w:bCs/>
          <w:color w:val="000000"/>
          <w:sz w:val="20"/>
          <w:szCs w:val="20"/>
        </w:rPr>
        <w:t xml:space="preserve">Currículo. Formação inicial. História. </w:t>
      </w:r>
      <w:r w:rsidR="003E1305">
        <w:rPr>
          <w:rFonts w:eastAsia="Arial" w:cs="Arial"/>
          <w:bCs/>
          <w:color w:val="000000"/>
          <w:sz w:val="20"/>
          <w:szCs w:val="20"/>
        </w:rPr>
        <w:t>UFAL</w:t>
      </w:r>
      <w:r w:rsidR="00FA0C25">
        <w:rPr>
          <w:rFonts w:eastAsia="Arial" w:cs="Arial"/>
          <w:bCs/>
          <w:color w:val="000000"/>
          <w:sz w:val="20"/>
          <w:szCs w:val="20"/>
        </w:rPr>
        <w:t>.</w:t>
      </w:r>
    </w:p>
    <w:p w14:paraId="3FB98357" w14:textId="428CCC82" w:rsidR="008F0BC3" w:rsidRDefault="008F0BC3" w:rsidP="00C274A9">
      <w:pPr>
        <w:pBdr>
          <w:top w:val="nil"/>
          <w:left w:val="nil"/>
          <w:bottom w:val="nil"/>
          <w:right w:val="nil"/>
          <w:between w:val="nil"/>
        </w:pBdr>
        <w:rPr>
          <w:rFonts w:eastAsia="Arial" w:cs="Arial"/>
          <w:b/>
          <w:color w:val="000000"/>
        </w:rPr>
      </w:pPr>
    </w:p>
    <w:p w14:paraId="4AF0854F" w14:textId="6FCD9989" w:rsidR="008F0BC3" w:rsidRPr="00D95726" w:rsidRDefault="008F0BC3" w:rsidP="00D95726">
      <w:pPr>
        <w:pBdr>
          <w:top w:val="nil"/>
          <w:left w:val="nil"/>
          <w:bottom w:val="nil"/>
          <w:right w:val="nil"/>
          <w:between w:val="nil"/>
        </w:pBdr>
        <w:rPr>
          <w:rFonts w:ascii="Times New Roman" w:eastAsia="Times New Roman" w:hAnsi="Times New Roman" w:cs="Times New Roman"/>
          <w:color w:val="000000"/>
          <w:szCs w:val="24"/>
        </w:rPr>
      </w:pPr>
      <w:r w:rsidRPr="00D95726">
        <w:rPr>
          <w:rFonts w:eastAsia="Arial" w:cs="Arial"/>
          <w:b/>
          <w:color w:val="000000"/>
          <w:szCs w:val="24"/>
        </w:rPr>
        <w:t>INTRODUÇÃO</w:t>
      </w:r>
    </w:p>
    <w:p w14:paraId="5E07B7BD" w14:textId="77777777" w:rsidR="00C274A9" w:rsidRDefault="00C274A9" w:rsidP="00D95726">
      <w:pPr>
        <w:pBdr>
          <w:top w:val="nil"/>
          <w:left w:val="nil"/>
          <w:bottom w:val="nil"/>
          <w:right w:val="nil"/>
          <w:between w:val="nil"/>
        </w:pBdr>
        <w:ind w:firstLine="853"/>
        <w:rPr>
          <w:rFonts w:eastAsia="Arial" w:cs="Arial"/>
          <w:color w:val="000000"/>
          <w:szCs w:val="24"/>
        </w:rPr>
      </w:pPr>
    </w:p>
    <w:p w14:paraId="24D9B5D1" w14:textId="236294E1" w:rsidR="00757526" w:rsidRDefault="00757526" w:rsidP="00D95726">
      <w:pPr>
        <w:pBdr>
          <w:top w:val="nil"/>
          <w:left w:val="nil"/>
          <w:bottom w:val="nil"/>
          <w:right w:val="nil"/>
          <w:between w:val="nil"/>
        </w:pBdr>
        <w:ind w:firstLine="840"/>
        <w:rPr>
          <w:rFonts w:eastAsia="Arial" w:cs="Arial"/>
          <w:color w:val="000000"/>
          <w:szCs w:val="24"/>
        </w:rPr>
      </w:pPr>
      <w:r w:rsidRPr="00757526">
        <w:rPr>
          <w:rFonts w:eastAsia="Arial" w:cs="Arial"/>
          <w:color w:val="000000"/>
          <w:szCs w:val="24"/>
        </w:rPr>
        <w:t>No contexto da Universidade Federal de Alagoas (UFAL), </w:t>
      </w:r>
      <w:r w:rsidRPr="00757526">
        <w:rPr>
          <w:rFonts w:eastAsia="Arial" w:cs="Arial"/>
          <w:i/>
          <w:iCs/>
          <w:color w:val="000000"/>
          <w:szCs w:val="24"/>
        </w:rPr>
        <w:t>campus </w:t>
      </w:r>
      <w:r w:rsidRPr="00757526">
        <w:rPr>
          <w:rFonts w:eastAsia="Arial" w:cs="Arial"/>
          <w:color w:val="000000"/>
          <w:szCs w:val="24"/>
        </w:rPr>
        <w:t>Maceió, os cursos de licenciatura e bacharelado em História apresentam, em seus documentos institucionais, particularidades que impactam diretamente na trajetória acadêmica e profissional dos estudantes. A estrutura curricular, os componentes obrigatórios e optativos, bem como a abordagem metodológica adotada em cada modalidade, refletem diferentes concepções sobre a formação do historiador, seja como pesquisador ou como educador.</w:t>
      </w:r>
    </w:p>
    <w:p w14:paraId="1AFF243A" w14:textId="0BA35927" w:rsidR="00782755" w:rsidRDefault="007D647C" w:rsidP="00D95726">
      <w:pPr>
        <w:pBdr>
          <w:top w:val="nil"/>
          <w:left w:val="nil"/>
          <w:bottom w:val="nil"/>
          <w:right w:val="nil"/>
          <w:between w:val="nil"/>
        </w:pBdr>
        <w:ind w:firstLine="840"/>
        <w:rPr>
          <w:rFonts w:eastAsia="Arial" w:cs="Arial"/>
          <w:color w:val="000000"/>
          <w:szCs w:val="24"/>
        </w:rPr>
      </w:pPr>
      <w:r w:rsidRPr="007D647C">
        <w:rPr>
          <w:rFonts w:eastAsia="Arial" w:cs="Arial"/>
          <w:color w:val="000000"/>
          <w:szCs w:val="24"/>
        </w:rPr>
        <w:t>Dessa forma, compreender as nuances que diferenciam a licenciatura e o bacharelado é essencial para avaliar de que maneira tais aspectos contribuem para a construção de identidades profissionais distintas e para a adequação da formação pensando nas demandas do mercado de trabalho, do campo acadêmico e da educação básica.</w:t>
      </w:r>
      <w:r w:rsidR="00782755">
        <w:rPr>
          <w:rFonts w:eastAsia="Arial" w:cs="Arial"/>
          <w:color w:val="000000"/>
          <w:szCs w:val="24"/>
        </w:rPr>
        <w:t xml:space="preserve"> </w:t>
      </w:r>
      <w:r w:rsidRPr="007D647C">
        <w:rPr>
          <w:rFonts w:eastAsia="Arial" w:cs="Arial"/>
          <w:color w:val="000000"/>
          <w:szCs w:val="24"/>
        </w:rPr>
        <w:t>O curso de história não existe de forma isolada, está inserido em um território com desafios próprios, expectativas sociais e necessidade de formação para atuação na região.</w:t>
      </w:r>
      <w:r w:rsidR="00387638">
        <w:rPr>
          <w:rFonts w:eastAsia="Arial" w:cs="Arial"/>
          <w:color w:val="000000"/>
          <w:szCs w:val="24"/>
        </w:rPr>
        <w:t xml:space="preserve"> </w:t>
      </w:r>
      <w:r w:rsidR="00387638" w:rsidRPr="00387638">
        <w:rPr>
          <w:rFonts w:eastAsia="Arial" w:cs="Arial"/>
          <w:color w:val="000000"/>
          <w:szCs w:val="24"/>
        </w:rPr>
        <w:t>A </w:t>
      </w:r>
      <w:r w:rsidR="00EE34F3" w:rsidRPr="00387638">
        <w:rPr>
          <w:rFonts w:eastAsia="Arial" w:cs="Arial"/>
          <w:color w:val="000000"/>
          <w:szCs w:val="24"/>
        </w:rPr>
        <w:t>autoavaliação</w:t>
      </w:r>
      <w:r w:rsidR="00387638" w:rsidRPr="00387638">
        <w:rPr>
          <w:rFonts w:eastAsia="Arial" w:cs="Arial"/>
          <w:color w:val="000000"/>
          <w:szCs w:val="24"/>
        </w:rPr>
        <w:t> e a avaliação institucional</w:t>
      </w:r>
      <w:r w:rsidR="005E6625">
        <w:rPr>
          <w:rFonts w:eastAsia="Arial" w:cs="Arial"/>
          <w:color w:val="000000"/>
          <w:szCs w:val="24"/>
        </w:rPr>
        <w:t xml:space="preserve"> (</w:t>
      </w:r>
      <w:r w:rsidR="002C2E7D">
        <w:rPr>
          <w:rFonts w:eastAsia="Arial" w:cs="Arial"/>
          <w:color w:val="000000"/>
          <w:szCs w:val="24"/>
        </w:rPr>
        <w:t>ferramentas de gestão pública educacional voltadas ao aperfeiçoamento da qualidade do ensino superior</w:t>
      </w:r>
      <w:r w:rsidR="00A6334B">
        <w:rPr>
          <w:rStyle w:val="Refdenotaderodap"/>
          <w:rFonts w:eastAsia="Arial" w:cs="Arial"/>
          <w:color w:val="000000"/>
          <w:szCs w:val="24"/>
        </w:rPr>
        <w:footnoteReference w:id="2"/>
      </w:r>
      <w:r w:rsidR="002C2E7D">
        <w:rPr>
          <w:rFonts w:eastAsia="Arial" w:cs="Arial"/>
          <w:color w:val="000000"/>
          <w:szCs w:val="24"/>
        </w:rPr>
        <w:t xml:space="preserve">) </w:t>
      </w:r>
      <w:r w:rsidR="00387638" w:rsidRPr="00387638">
        <w:rPr>
          <w:rFonts w:eastAsia="Arial" w:cs="Arial"/>
          <w:color w:val="000000"/>
          <w:szCs w:val="24"/>
        </w:rPr>
        <w:t>desempenham</w:t>
      </w:r>
      <w:r w:rsidR="00696760">
        <w:rPr>
          <w:rFonts w:eastAsia="Arial" w:cs="Arial"/>
          <w:color w:val="000000"/>
          <w:szCs w:val="24"/>
        </w:rPr>
        <w:t>, se praticadas de forma constante,</w:t>
      </w:r>
      <w:r w:rsidR="00387638" w:rsidRPr="00387638">
        <w:rPr>
          <w:rFonts w:eastAsia="Arial" w:cs="Arial"/>
          <w:color w:val="000000"/>
          <w:szCs w:val="24"/>
        </w:rPr>
        <w:t xml:space="preserve"> um papel essencial na </w:t>
      </w:r>
      <w:r w:rsidR="00387638" w:rsidRPr="00387638">
        <w:rPr>
          <w:rFonts w:eastAsia="Arial" w:cs="Arial"/>
          <w:color w:val="000000"/>
          <w:szCs w:val="24"/>
        </w:rPr>
        <w:lastRenderedPageBreak/>
        <w:t>identificação de lacunas e na compreensão dos impactos na formação acadêmica. Esse processo não apenas contribui para o aprimoramento do curso, mas fortalece o debate sobre ensino superior e currículo, permitindo ajustes e reflexões fundamentais para a qualificação da formação oferecida.</w:t>
      </w:r>
    </w:p>
    <w:p w14:paraId="0F614C62" w14:textId="23730710" w:rsidR="007537C7" w:rsidRDefault="007537C7" w:rsidP="00D95726">
      <w:pPr>
        <w:pBdr>
          <w:top w:val="nil"/>
          <w:left w:val="nil"/>
          <w:bottom w:val="nil"/>
          <w:right w:val="nil"/>
          <w:between w:val="nil"/>
        </w:pBdr>
        <w:ind w:firstLine="840"/>
        <w:rPr>
          <w:rFonts w:eastAsia="Arial" w:cs="Arial"/>
          <w:color w:val="000000"/>
          <w:szCs w:val="24"/>
        </w:rPr>
      </w:pPr>
      <w:r w:rsidRPr="007537C7">
        <w:rPr>
          <w:rFonts w:eastAsia="Arial" w:cs="Arial"/>
          <w:color w:val="000000"/>
          <w:szCs w:val="24"/>
        </w:rPr>
        <w:t>Sabemos que o conceito de currículo não se restring</w:t>
      </w:r>
      <w:r>
        <w:rPr>
          <w:rFonts w:eastAsia="Arial" w:cs="Arial"/>
          <w:color w:val="000000"/>
          <w:szCs w:val="24"/>
        </w:rPr>
        <w:t>e</w:t>
      </w:r>
      <w:r w:rsidRPr="007537C7">
        <w:rPr>
          <w:rFonts w:eastAsia="Arial" w:cs="Arial"/>
          <w:color w:val="000000"/>
          <w:szCs w:val="24"/>
        </w:rPr>
        <w:t> ao que determinam os documentos e normativas</w:t>
      </w:r>
      <w:r w:rsidR="00506E6E">
        <w:rPr>
          <w:rFonts w:eastAsia="Arial" w:cs="Arial"/>
          <w:color w:val="000000"/>
          <w:szCs w:val="24"/>
        </w:rPr>
        <w:t xml:space="preserve">. </w:t>
      </w:r>
      <w:r w:rsidR="00A22B25" w:rsidRPr="00A22B25">
        <w:rPr>
          <w:rFonts w:eastAsia="Arial" w:cs="Arial"/>
          <w:color w:val="000000"/>
          <w:szCs w:val="24"/>
        </w:rPr>
        <w:t xml:space="preserve">No entanto, a leitura atenta do principal documento que norteia e orienta as intenções e objetivos de um curso de graduação, o Projeto Pedagógico de Curso </w:t>
      </w:r>
      <w:r w:rsidR="00A22B25" w:rsidRPr="00B61F89">
        <w:rPr>
          <w:rFonts w:eastAsia="Arial" w:cs="Arial"/>
          <w:color w:val="000000"/>
          <w:szCs w:val="24"/>
        </w:rPr>
        <w:t>(PPC)</w:t>
      </w:r>
      <w:r w:rsidR="001301A7" w:rsidRPr="00B61F89">
        <w:rPr>
          <w:rStyle w:val="Refdenotaderodap"/>
          <w:rFonts w:eastAsia="Arial" w:cs="Arial"/>
          <w:color w:val="000000"/>
          <w:szCs w:val="24"/>
        </w:rPr>
        <w:footnoteReference w:id="3"/>
      </w:r>
      <w:r w:rsidR="00A22B25" w:rsidRPr="00A22B25">
        <w:rPr>
          <w:rFonts w:eastAsia="Arial" w:cs="Arial"/>
          <w:color w:val="000000"/>
          <w:szCs w:val="24"/>
        </w:rPr>
        <w:t>, pode revelar aspectos a respeito das práticas curriculares adotadas bem como a própria concepção de currículo que sustenta o curso. A partir de uma análise comparativ</w:t>
      </w:r>
      <w:r w:rsidR="00674E17">
        <w:rPr>
          <w:rFonts w:eastAsia="Arial" w:cs="Arial"/>
          <w:color w:val="000000"/>
          <w:szCs w:val="24"/>
        </w:rPr>
        <w:t xml:space="preserve">a de alguns elementos </w:t>
      </w:r>
      <w:r w:rsidR="00A22B25" w:rsidRPr="00A22B25">
        <w:rPr>
          <w:rFonts w:eastAsia="Arial" w:cs="Arial"/>
          <w:color w:val="000000"/>
          <w:szCs w:val="24"/>
        </w:rPr>
        <w:t>presente</w:t>
      </w:r>
      <w:r w:rsidR="00674E17">
        <w:rPr>
          <w:rFonts w:eastAsia="Arial" w:cs="Arial"/>
          <w:color w:val="000000"/>
          <w:szCs w:val="24"/>
        </w:rPr>
        <w:t>s</w:t>
      </w:r>
      <w:r w:rsidR="00A22B25" w:rsidRPr="00A22B25">
        <w:rPr>
          <w:rFonts w:eastAsia="Arial" w:cs="Arial"/>
          <w:color w:val="000000"/>
          <w:szCs w:val="24"/>
        </w:rPr>
        <w:t xml:space="preserve"> no PPC das modalidades de licenciatura e bacharelado</w:t>
      </w:r>
      <w:r w:rsidR="00674E17">
        <w:rPr>
          <w:rFonts w:eastAsia="Arial" w:cs="Arial"/>
          <w:color w:val="000000"/>
          <w:szCs w:val="24"/>
        </w:rPr>
        <w:t xml:space="preserve"> em História</w:t>
      </w:r>
      <w:r w:rsidR="00A22B25" w:rsidRPr="00A22B25">
        <w:rPr>
          <w:rFonts w:eastAsia="Arial" w:cs="Arial"/>
          <w:color w:val="000000"/>
          <w:szCs w:val="24"/>
        </w:rPr>
        <w:t>, é possível identificar as decisões tomadas no que diz respeito à formação inicial dos profissionais da História em Alagoas.</w:t>
      </w:r>
    </w:p>
    <w:p w14:paraId="5978258E" w14:textId="55297635" w:rsidR="007D647C" w:rsidRDefault="00545F72" w:rsidP="00D95726">
      <w:pPr>
        <w:pBdr>
          <w:top w:val="nil"/>
          <w:left w:val="nil"/>
          <w:bottom w:val="nil"/>
          <w:right w:val="nil"/>
          <w:between w:val="nil"/>
        </w:pBdr>
        <w:ind w:firstLine="840"/>
        <w:rPr>
          <w:rFonts w:eastAsia="Arial" w:cs="Arial"/>
          <w:color w:val="000000"/>
          <w:szCs w:val="24"/>
        </w:rPr>
      </w:pPr>
      <w:r w:rsidRPr="00545F72">
        <w:rPr>
          <w:rFonts w:eastAsia="Arial" w:cs="Arial"/>
          <w:color w:val="000000"/>
          <w:szCs w:val="24"/>
        </w:rPr>
        <w:t>Dessa forma, a investigação apresentada neste trabalho propõe-se a refletir criticamente sobre o papel dessa instituição na constituição da trajetória formativa dos profissionais da História. Ao examinar os efeitos das escolhas curriculares, busca-se compreender como tais decisões impactam a construção da identidade do curso e, por extensão, da própria área de atuação histórica.</w:t>
      </w:r>
    </w:p>
    <w:p w14:paraId="5B703C21" w14:textId="77777777" w:rsidR="00545F72" w:rsidRDefault="00545F72" w:rsidP="00D95726">
      <w:pPr>
        <w:pBdr>
          <w:top w:val="nil"/>
          <w:left w:val="nil"/>
          <w:bottom w:val="nil"/>
          <w:right w:val="nil"/>
          <w:between w:val="nil"/>
        </w:pBdr>
        <w:ind w:firstLine="840"/>
        <w:rPr>
          <w:rFonts w:eastAsia="Arial" w:cs="Arial"/>
          <w:color w:val="000000"/>
          <w:szCs w:val="24"/>
        </w:rPr>
      </w:pPr>
    </w:p>
    <w:p w14:paraId="7D2B7622" w14:textId="1EC3F634" w:rsidR="00807E37" w:rsidRDefault="00807E37" w:rsidP="00D95726">
      <w:pPr>
        <w:pBdr>
          <w:top w:val="nil"/>
          <w:left w:val="nil"/>
          <w:bottom w:val="nil"/>
          <w:right w:val="nil"/>
          <w:between w:val="nil"/>
        </w:pBdr>
        <w:rPr>
          <w:rFonts w:eastAsia="Arial" w:cs="Arial"/>
          <w:b/>
          <w:color w:val="000000"/>
          <w:szCs w:val="24"/>
        </w:rPr>
      </w:pPr>
      <w:r>
        <w:rPr>
          <w:rFonts w:eastAsia="Arial" w:cs="Arial"/>
          <w:b/>
          <w:color w:val="000000"/>
          <w:szCs w:val="24"/>
        </w:rPr>
        <w:t>OBJETIVOS</w:t>
      </w:r>
    </w:p>
    <w:p w14:paraId="5B1C8F6C" w14:textId="77777777" w:rsidR="00807E37" w:rsidRDefault="00807E37" w:rsidP="00D95726">
      <w:pPr>
        <w:pBdr>
          <w:top w:val="nil"/>
          <w:left w:val="nil"/>
          <w:bottom w:val="nil"/>
          <w:right w:val="nil"/>
          <w:between w:val="nil"/>
        </w:pBdr>
        <w:rPr>
          <w:rFonts w:eastAsia="Arial" w:cs="Arial"/>
          <w:b/>
          <w:color w:val="000000"/>
          <w:szCs w:val="24"/>
        </w:rPr>
      </w:pPr>
    </w:p>
    <w:p w14:paraId="2674C6F1" w14:textId="3AEA7549" w:rsidR="00B425FC" w:rsidRDefault="008379C7" w:rsidP="0A7CE346">
      <w:pPr>
        <w:pBdr>
          <w:top w:val="nil"/>
          <w:left w:val="nil"/>
          <w:bottom w:val="nil"/>
          <w:right w:val="nil"/>
          <w:between w:val="nil"/>
        </w:pBdr>
        <w:ind w:firstLine="708"/>
        <w:rPr>
          <w:rFonts w:eastAsia="Arial" w:cs="Arial"/>
          <w:color w:val="000000"/>
        </w:rPr>
      </w:pPr>
      <w:r w:rsidRPr="0A7CE346">
        <w:rPr>
          <w:rFonts w:eastAsia="Arial" w:cs="Arial"/>
        </w:rPr>
        <w:t xml:space="preserve">Analisar comparativamente </w:t>
      </w:r>
      <w:r w:rsidR="6CC6887A" w:rsidRPr="0A7CE346">
        <w:rPr>
          <w:rFonts w:eastAsia="Arial" w:cs="Arial"/>
        </w:rPr>
        <w:t>as ementas d</w:t>
      </w:r>
      <w:r w:rsidRPr="0A7CE346">
        <w:rPr>
          <w:rFonts w:eastAsia="Arial" w:cs="Arial"/>
        </w:rPr>
        <w:t xml:space="preserve">os PPCs das modalidades de licenciatura e bacharelado em História da UFAL </w:t>
      </w:r>
      <w:r w:rsidRPr="0A7CE346">
        <w:rPr>
          <w:rFonts w:eastAsia="Arial" w:cs="Arial"/>
          <w:i/>
          <w:iCs/>
        </w:rPr>
        <w:t>campus</w:t>
      </w:r>
      <w:r w:rsidRPr="0A7CE346">
        <w:rPr>
          <w:rFonts w:eastAsia="Arial" w:cs="Arial"/>
        </w:rPr>
        <w:t xml:space="preserve"> Maceió com o intuito de evidenciar como as concepções curriculares expressas nesses documentos revelam a predominância da formação bacharelesca em detrimento da formação docente.</w:t>
      </w:r>
    </w:p>
    <w:p w14:paraId="537E2950" w14:textId="77777777" w:rsidR="00B425FC" w:rsidRDefault="00B425FC" w:rsidP="00B425FC">
      <w:pPr>
        <w:pBdr>
          <w:top w:val="nil"/>
          <w:left w:val="nil"/>
          <w:bottom w:val="nil"/>
          <w:right w:val="nil"/>
          <w:between w:val="nil"/>
        </w:pBdr>
        <w:rPr>
          <w:rFonts w:eastAsia="Arial" w:cs="Arial"/>
          <w:bCs/>
          <w:color w:val="000000"/>
          <w:szCs w:val="24"/>
        </w:rPr>
      </w:pPr>
    </w:p>
    <w:p w14:paraId="6C214087" w14:textId="1A0B8702" w:rsidR="00B425FC" w:rsidRPr="00B425FC" w:rsidRDefault="00B425FC" w:rsidP="00B425FC">
      <w:pPr>
        <w:pBdr>
          <w:top w:val="nil"/>
          <w:left w:val="nil"/>
          <w:bottom w:val="nil"/>
          <w:right w:val="nil"/>
          <w:between w:val="nil"/>
        </w:pBdr>
        <w:rPr>
          <w:rFonts w:eastAsia="Arial" w:cs="Arial"/>
          <w:b/>
          <w:color w:val="000000"/>
          <w:szCs w:val="24"/>
        </w:rPr>
      </w:pPr>
      <w:r w:rsidRPr="00B425FC">
        <w:rPr>
          <w:rFonts w:eastAsia="Arial" w:cs="Arial"/>
          <w:b/>
          <w:color w:val="000000"/>
          <w:szCs w:val="24"/>
        </w:rPr>
        <w:lastRenderedPageBreak/>
        <w:t>FUNDAMENTAÇÃO TEÓRICA</w:t>
      </w:r>
    </w:p>
    <w:p w14:paraId="0DA4E320" w14:textId="77777777" w:rsidR="00B425FC" w:rsidRDefault="00B425FC" w:rsidP="00B425FC">
      <w:pPr>
        <w:pBdr>
          <w:top w:val="nil"/>
          <w:left w:val="nil"/>
          <w:bottom w:val="nil"/>
          <w:right w:val="nil"/>
          <w:between w:val="nil"/>
        </w:pBdr>
        <w:rPr>
          <w:rFonts w:eastAsia="Arial" w:cs="Arial"/>
          <w:bCs/>
          <w:color w:val="000000"/>
          <w:szCs w:val="24"/>
        </w:rPr>
      </w:pPr>
    </w:p>
    <w:p w14:paraId="16014E8A" w14:textId="2A45ACDA" w:rsidR="00EA0B31" w:rsidRDefault="006A0B6D" w:rsidP="00EA0B31">
      <w:pPr>
        <w:pBdr>
          <w:top w:val="nil"/>
          <w:left w:val="nil"/>
          <w:bottom w:val="nil"/>
          <w:right w:val="nil"/>
          <w:between w:val="nil"/>
        </w:pBdr>
        <w:ind w:firstLine="708"/>
        <w:rPr>
          <w:rFonts w:eastAsia="Arial" w:cs="Arial"/>
        </w:rPr>
      </w:pPr>
      <w:r>
        <w:rPr>
          <w:rFonts w:eastAsia="Arial" w:cs="Arial"/>
        </w:rPr>
        <w:t xml:space="preserve">Ancoramos </w:t>
      </w:r>
      <w:r w:rsidR="003C25E6" w:rsidRPr="003C25E6">
        <w:rPr>
          <w:rFonts w:eastAsia="Arial" w:cs="Arial"/>
        </w:rPr>
        <w:t xml:space="preserve">este trabalho nas contribuições de Brito, Carvalhêdo e Lima, cujas reflexões sobre a formação inicial de professores </w:t>
      </w:r>
      <w:r w:rsidR="0058655C">
        <w:rPr>
          <w:rFonts w:eastAsia="Arial" w:cs="Arial"/>
        </w:rPr>
        <w:t xml:space="preserve">nos </w:t>
      </w:r>
      <w:r w:rsidR="003C25E6" w:rsidRPr="003C25E6">
        <w:rPr>
          <w:rFonts w:eastAsia="Arial" w:cs="Arial"/>
        </w:rPr>
        <w:t xml:space="preserve">oferecem </w:t>
      </w:r>
      <w:r w:rsidR="0058655C">
        <w:rPr>
          <w:rFonts w:eastAsia="Arial" w:cs="Arial"/>
        </w:rPr>
        <w:t xml:space="preserve">interessantes </w:t>
      </w:r>
      <w:r w:rsidR="003C25E6" w:rsidRPr="003C25E6">
        <w:rPr>
          <w:rFonts w:eastAsia="Arial" w:cs="Arial"/>
        </w:rPr>
        <w:t>subsídios. As autoras defendem que a constituição de um currículo voltado à docência deve contemplar elementos que favoreçam a autonomia profissional, a articulação entre teoria e prática e o contato efetivo com os contextos escolares</w:t>
      </w:r>
      <w:r w:rsidR="002819C9">
        <w:rPr>
          <w:rFonts w:eastAsia="Arial" w:cs="Arial"/>
        </w:rPr>
        <w:t>. Nesse sentido, afirmam que:</w:t>
      </w:r>
    </w:p>
    <w:p w14:paraId="5252964A" w14:textId="193E11E2" w:rsidR="002819C9" w:rsidRDefault="002819C9" w:rsidP="00EA0B31">
      <w:pPr>
        <w:pBdr>
          <w:top w:val="nil"/>
          <w:left w:val="nil"/>
          <w:bottom w:val="nil"/>
          <w:right w:val="nil"/>
          <w:between w:val="nil"/>
        </w:pBdr>
        <w:spacing w:line="240" w:lineRule="auto"/>
        <w:ind w:left="2832"/>
        <w:rPr>
          <w:rFonts w:eastAsia="Arial" w:cs="Arial"/>
          <w:sz w:val="20"/>
          <w:szCs w:val="20"/>
        </w:rPr>
      </w:pPr>
      <w:r w:rsidRPr="00EA0B31">
        <w:rPr>
          <w:rFonts w:eastAsia="Arial" w:cs="Arial"/>
          <w:sz w:val="20"/>
          <w:szCs w:val="20"/>
        </w:rPr>
        <w:t>O conteúdo e a forma que balizam e organizam o currículo para a formação inicial de professores envolve os seguintes elementos que se constituem essenciais para a produção do raciocínio pedagógico: diálogo, reflexão crítica, pesquisa, aprendizagens ativas, unidade teoria/prática, contato com a profissão, espaços para agir como um profissional, aprendizagem permanente, além da necessidade de aproximação entre os espaços formativos e os exercícios da profissão</w:t>
      </w:r>
      <w:r w:rsidR="005B4DEF">
        <w:rPr>
          <w:rStyle w:val="Refdenotaderodap"/>
          <w:rFonts w:eastAsia="Arial" w:cs="Arial"/>
        </w:rPr>
        <w:footnoteReference w:id="4"/>
      </w:r>
      <w:r w:rsidRPr="00EA0B31">
        <w:rPr>
          <w:rFonts w:eastAsia="Arial" w:cs="Arial"/>
          <w:sz w:val="20"/>
          <w:szCs w:val="20"/>
        </w:rPr>
        <w:t>.</w:t>
      </w:r>
    </w:p>
    <w:p w14:paraId="417F9382" w14:textId="77777777" w:rsidR="000A7DBA" w:rsidRPr="00EA0B31" w:rsidRDefault="000A7DBA" w:rsidP="00EA0B31">
      <w:pPr>
        <w:pBdr>
          <w:top w:val="nil"/>
          <w:left w:val="nil"/>
          <w:bottom w:val="nil"/>
          <w:right w:val="nil"/>
          <w:between w:val="nil"/>
        </w:pBdr>
        <w:spacing w:line="240" w:lineRule="auto"/>
        <w:ind w:left="2832"/>
        <w:rPr>
          <w:rFonts w:eastAsia="Arial" w:cs="Arial"/>
          <w:sz w:val="20"/>
          <w:szCs w:val="20"/>
        </w:rPr>
      </w:pPr>
    </w:p>
    <w:p w14:paraId="3F97719D" w14:textId="0A2E902C" w:rsidR="00352BD9" w:rsidRDefault="000A7DBA" w:rsidP="00B425FC">
      <w:pPr>
        <w:pBdr>
          <w:top w:val="nil"/>
          <w:left w:val="nil"/>
          <w:bottom w:val="nil"/>
          <w:right w:val="nil"/>
          <w:between w:val="nil"/>
        </w:pBdr>
        <w:ind w:firstLine="708"/>
        <w:rPr>
          <w:rFonts w:eastAsia="Arial" w:cs="Arial"/>
          <w:bCs/>
          <w:color w:val="000000"/>
          <w:szCs w:val="24"/>
        </w:rPr>
      </w:pPr>
      <w:r w:rsidRPr="000A7DBA">
        <w:rPr>
          <w:rFonts w:eastAsia="Arial" w:cs="Arial"/>
          <w:bCs/>
          <w:color w:val="000000"/>
          <w:szCs w:val="24"/>
        </w:rPr>
        <w:t>A partir dessa perspectiva, torna-se possível problematizar a predominância de uma abordagem bacharelesca nos PPCs analisados, que privilegia conteúdos teóricos e historiográficos em detrimento de práticas pedagógicas voltadas à formação docente. Tal configuração curricular distancia o estudante da licenciatura da realidade da educação básica</w:t>
      </w:r>
      <w:r>
        <w:rPr>
          <w:rFonts w:eastAsia="Arial" w:cs="Arial"/>
          <w:bCs/>
          <w:color w:val="000000"/>
          <w:szCs w:val="24"/>
        </w:rPr>
        <w:t xml:space="preserve"> que irá enfrentar</w:t>
      </w:r>
      <w:r w:rsidRPr="000A7DBA">
        <w:rPr>
          <w:rFonts w:eastAsia="Arial" w:cs="Arial"/>
          <w:bCs/>
          <w:color w:val="000000"/>
          <w:szCs w:val="24"/>
        </w:rPr>
        <w:t>, limitando sua vivência profissional ao estágio supervisionado</w:t>
      </w:r>
      <w:r>
        <w:rPr>
          <w:rFonts w:eastAsia="Arial" w:cs="Arial"/>
          <w:bCs/>
          <w:color w:val="000000"/>
          <w:szCs w:val="24"/>
        </w:rPr>
        <w:t xml:space="preserve"> e às disciplinas de conteúdos pedagógicos</w:t>
      </w:r>
      <w:r w:rsidRPr="000A7DBA">
        <w:rPr>
          <w:rFonts w:eastAsia="Arial" w:cs="Arial"/>
          <w:bCs/>
          <w:color w:val="000000"/>
          <w:szCs w:val="24"/>
        </w:rPr>
        <w:t>.</w:t>
      </w:r>
      <w:r w:rsidR="008D444A">
        <w:rPr>
          <w:rFonts w:eastAsia="Arial" w:cs="Arial"/>
          <w:bCs/>
          <w:color w:val="000000"/>
          <w:szCs w:val="24"/>
        </w:rPr>
        <w:t xml:space="preserve"> </w:t>
      </w:r>
      <w:r w:rsidR="00A24F9A">
        <w:rPr>
          <w:rFonts w:eastAsia="Arial" w:cs="Arial"/>
          <w:bCs/>
          <w:color w:val="000000"/>
          <w:szCs w:val="24"/>
        </w:rPr>
        <w:t xml:space="preserve">Para evitar </w:t>
      </w:r>
      <w:r w:rsidR="008D444A">
        <w:rPr>
          <w:rFonts w:eastAsia="Arial" w:cs="Arial"/>
          <w:bCs/>
          <w:color w:val="000000"/>
          <w:szCs w:val="24"/>
        </w:rPr>
        <w:t>essa limitação, Brito, Carvalhêdo e Lima destacam que é necessário</w:t>
      </w:r>
      <w:r w:rsidR="00EE4CBD">
        <w:rPr>
          <w:rFonts w:eastAsia="Arial" w:cs="Arial"/>
          <w:bCs/>
          <w:color w:val="000000"/>
          <w:szCs w:val="24"/>
        </w:rPr>
        <w:t xml:space="preserve"> efetivar um currículo de formação inicial q</w:t>
      </w:r>
      <w:r w:rsidR="00355B1F">
        <w:rPr>
          <w:rFonts w:eastAsia="Arial" w:cs="Arial"/>
          <w:bCs/>
          <w:color w:val="000000"/>
          <w:szCs w:val="24"/>
        </w:rPr>
        <w:t>ue garanta</w:t>
      </w:r>
    </w:p>
    <w:p w14:paraId="06E7C995" w14:textId="37A32E28" w:rsidR="00352BD9" w:rsidRDefault="00352BD9" w:rsidP="00352BD9">
      <w:pPr>
        <w:pBdr>
          <w:top w:val="nil"/>
          <w:left w:val="nil"/>
          <w:bottom w:val="nil"/>
          <w:right w:val="nil"/>
          <w:between w:val="nil"/>
        </w:pBdr>
        <w:spacing w:line="240" w:lineRule="auto"/>
        <w:ind w:left="2832"/>
        <w:rPr>
          <w:rFonts w:eastAsia="Arial" w:cs="Arial"/>
          <w:bCs/>
          <w:color w:val="000000"/>
          <w:sz w:val="20"/>
          <w:szCs w:val="20"/>
        </w:rPr>
      </w:pPr>
      <w:r w:rsidRPr="00352BD9">
        <w:rPr>
          <w:rFonts w:eastAsia="Arial" w:cs="Arial"/>
          <w:bCs/>
          <w:color w:val="000000"/>
          <w:sz w:val="20"/>
          <w:szCs w:val="20"/>
        </w:rPr>
        <w:t>aos futuros professores o encontro com a realidade da profissão docente, em diferentes momentos da formação inicial, posto que apenas as vivências de estágios curriculares supervisionados não parecem suficientes para gerar as necessárias aproximações entre universidades e escolas e para promover a ampliação de conhecimentos profissionais docentes</w:t>
      </w:r>
      <w:r>
        <w:rPr>
          <w:rStyle w:val="Refdenotaderodap"/>
          <w:rFonts w:eastAsia="Arial" w:cs="Arial"/>
          <w:bCs/>
          <w:color w:val="000000"/>
          <w:sz w:val="20"/>
          <w:szCs w:val="20"/>
        </w:rPr>
        <w:footnoteReference w:id="5"/>
      </w:r>
      <w:r w:rsidRPr="00352BD9">
        <w:rPr>
          <w:rFonts w:eastAsia="Arial" w:cs="Arial"/>
          <w:bCs/>
          <w:color w:val="000000"/>
          <w:sz w:val="20"/>
          <w:szCs w:val="20"/>
        </w:rPr>
        <w:t>.</w:t>
      </w:r>
    </w:p>
    <w:p w14:paraId="03BA8188" w14:textId="77777777" w:rsidR="00B42E3E" w:rsidRPr="00352BD9" w:rsidRDefault="00B42E3E" w:rsidP="00352BD9">
      <w:pPr>
        <w:pBdr>
          <w:top w:val="nil"/>
          <w:left w:val="nil"/>
          <w:bottom w:val="nil"/>
          <w:right w:val="nil"/>
          <w:between w:val="nil"/>
        </w:pBdr>
        <w:spacing w:line="240" w:lineRule="auto"/>
        <w:ind w:left="2832"/>
        <w:rPr>
          <w:rFonts w:eastAsia="Arial" w:cs="Arial"/>
          <w:bCs/>
          <w:color w:val="000000"/>
          <w:sz w:val="20"/>
          <w:szCs w:val="20"/>
        </w:rPr>
      </w:pPr>
    </w:p>
    <w:p w14:paraId="11E60561" w14:textId="465572B4" w:rsidR="000A7DBA" w:rsidRDefault="00116634" w:rsidP="00B425FC">
      <w:pPr>
        <w:pBdr>
          <w:top w:val="nil"/>
          <w:left w:val="nil"/>
          <w:bottom w:val="nil"/>
          <w:right w:val="nil"/>
          <w:between w:val="nil"/>
        </w:pBdr>
        <w:ind w:firstLine="708"/>
        <w:rPr>
          <w:rFonts w:eastAsia="Arial" w:cs="Arial"/>
          <w:bCs/>
          <w:color w:val="000000"/>
          <w:szCs w:val="24"/>
        </w:rPr>
      </w:pPr>
      <w:r>
        <w:rPr>
          <w:rFonts w:eastAsia="Arial" w:cs="Arial"/>
          <w:bCs/>
          <w:color w:val="000000"/>
          <w:szCs w:val="24"/>
        </w:rPr>
        <w:t xml:space="preserve">A </w:t>
      </w:r>
      <w:r w:rsidR="00C73961" w:rsidRPr="00C73961">
        <w:rPr>
          <w:rFonts w:eastAsia="Arial" w:cs="Arial"/>
          <w:bCs/>
          <w:color w:val="000000"/>
          <w:szCs w:val="24"/>
        </w:rPr>
        <w:t xml:space="preserve">proposição das autoras evidencia parâmetros essenciais para a construção de uma formação docente sólida. Ao não incorporar </w:t>
      </w:r>
      <w:r w:rsidR="009C2603">
        <w:rPr>
          <w:rFonts w:eastAsia="Arial" w:cs="Arial"/>
          <w:bCs/>
          <w:color w:val="000000"/>
          <w:szCs w:val="24"/>
        </w:rPr>
        <w:t xml:space="preserve">elementos </w:t>
      </w:r>
      <w:r w:rsidR="00C73961" w:rsidRPr="00C73961">
        <w:rPr>
          <w:rFonts w:eastAsia="Arial" w:cs="Arial"/>
          <w:bCs/>
          <w:color w:val="000000"/>
          <w:szCs w:val="24"/>
        </w:rPr>
        <w:t xml:space="preserve">curriculares que promovam o envolvimento contínuo com a prática docente, </w:t>
      </w:r>
      <w:r w:rsidR="00B31164">
        <w:rPr>
          <w:rFonts w:eastAsia="Arial" w:cs="Arial"/>
          <w:bCs/>
          <w:color w:val="000000"/>
          <w:szCs w:val="24"/>
        </w:rPr>
        <w:t xml:space="preserve">como será </w:t>
      </w:r>
      <w:r w:rsidR="00CF5FFB">
        <w:rPr>
          <w:rFonts w:eastAsia="Arial" w:cs="Arial"/>
          <w:bCs/>
          <w:color w:val="000000"/>
          <w:szCs w:val="24"/>
        </w:rPr>
        <w:t>demonstrado</w:t>
      </w:r>
      <w:r w:rsidR="00B31164">
        <w:rPr>
          <w:rFonts w:eastAsia="Arial" w:cs="Arial"/>
          <w:bCs/>
          <w:color w:val="000000"/>
          <w:szCs w:val="24"/>
        </w:rPr>
        <w:t xml:space="preserve"> nos resultados, </w:t>
      </w:r>
      <w:r w:rsidR="00C73961" w:rsidRPr="00C73961">
        <w:rPr>
          <w:rFonts w:eastAsia="Arial" w:cs="Arial"/>
          <w:bCs/>
          <w:color w:val="000000"/>
          <w:szCs w:val="24"/>
        </w:rPr>
        <w:t>os documentos analisados</w:t>
      </w:r>
      <w:r>
        <w:rPr>
          <w:rFonts w:eastAsia="Arial" w:cs="Arial"/>
          <w:bCs/>
          <w:color w:val="000000"/>
          <w:szCs w:val="24"/>
        </w:rPr>
        <w:t xml:space="preserve"> revelam</w:t>
      </w:r>
      <w:r w:rsidR="00C73961" w:rsidRPr="00C73961">
        <w:rPr>
          <w:rFonts w:eastAsia="Arial" w:cs="Arial"/>
          <w:bCs/>
          <w:color w:val="000000"/>
          <w:szCs w:val="24"/>
        </w:rPr>
        <w:t xml:space="preserve"> </w:t>
      </w:r>
      <w:r>
        <w:rPr>
          <w:rFonts w:eastAsia="Arial" w:cs="Arial"/>
          <w:bCs/>
          <w:color w:val="000000"/>
          <w:szCs w:val="24"/>
        </w:rPr>
        <w:t xml:space="preserve">a opção por </w:t>
      </w:r>
      <w:r w:rsidR="00C73961" w:rsidRPr="00C73961">
        <w:rPr>
          <w:rFonts w:eastAsia="Arial" w:cs="Arial"/>
          <w:bCs/>
          <w:color w:val="000000"/>
          <w:szCs w:val="24"/>
        </w:rPr>
        <w:t xml:space="preserve">uma estrutura </w:t>
      </w:r>
      <w:r w:rsidR="00912F2D">
        <w:rPr>
          <w:rFonts w:eastAsia="Arial" w:cs="Arial"/>
          <w:bCs/>
          <w:color w:val="000000"/>
          <w:szCs w:val="24"/>
        </w:rPr>
        <w:lastRenderedPageBreak/>
        <w:t xml:space="preserve">curricular </w:t>
      </w:r>
      <w:r w:rsidR="00C73961" w:rsidRPr="00C73961">
        <w:rPr>
          <w:rFonts w:eastAsia="Arial" w:cs="Arial"/>
          <w:bCs/>
          <w:color w:val="000000"/>
          <w:szCs w:val="24"/>
        </w:rPr>
        <w:t>que prioriza a lógica acadêmica, dificultando a constituição de uma identidade profissional voltada ao magistério. A distância entre universidade e escola, nesse contexto</w:t>
      </w:r>
      <w:r w:rsidR="00FA039B">
        <w:rPr>
          <w:rFonts w:eastAsia="Arial" w:cs="Arial"/>
          <w:bCs/>
          <w:color w:val="000000"/>
          <w:szCs w:val="24"/>
        </w:rPr>
        <w:t xml:space="preserve"> pode ser lida</w:t>
      </w:r>
      <w:r w:rsidR="00C73961" w:rsidRPr="00C73961">
        <w:rPr>
          <w:rFonts w:eastAsia="Arial" w:cs="Arial"/>
          <w:bCs/>
          <w:color w:val="000000"/>
          <w:szCs w:val="24"/>
        </w:rPr>
        <w:t xml:space="preserve"> </w:t>
      </w:r>
      <w:r w:rsidR="00FA039B">
        <w:rPr>
          <w:rFonts w:eastAsia="Arial" w:cs="Arial"/>
          <w:bCs/>
          <w:color w:val="000000"/>
          <w:szCs w:val="24"/>
        </w:rPr>
        <w:t xml:space="preserve">como </w:t>
      </w:r>
      <w:r w:rsidR="006279A0">
        <w:rPr>
          <w:rFonts w:eastAsia="Arial" w:cs="Arial"/>
          <w:bCs/>
          <w:color w:val="000000"/>
          <w:szCs w:val="24"/>
        </w:rPr>
        <w:t xml:space="preserve">escolha </w:t>
      </w:r>
      <w:r w:rsidR="00C73961" w:rsidRPr="00C73961">
        <w:rPr>
          <w:rFonts w:eastAsia="Arial" w:cs="Arial"/>
          <w:bCs/>
          <w:color w:val="000000"/>
          <w:szCs w:val="24"/>
        </w:rPr>
        <w:t xml:space="preserve">política e institucional, refletindo </w:t>
      </w:r>
      <w:r w:rsidR="00B31164">
        <w:rPr>
          <w:rFonts w:eastAsia="Arial" w:cs="Arial"/>
          <w:bCs/>
          <w:color w:val="000000"/>
          <w:szCs w:val="24"/>
        </w:rPr>
        <w:t xml:space="preserve">opções </w:t>
      </w:r>
      <w:r w:rsidR="00C73961" w:rsidRPr="00C73961">
        <w:rPr>
          <w:rFonts w:eastAsia="Arial" w:cs="Arial"/>
          <w:bCs/>
          <w:color w:val="000000"/>
          <w:szCs w:val="24"/>
        </w:rPr>
        <w:t>curriculares que pouco dialogam com os desafios concretos da educação básica.</w:t>
      </w:r>
    </w:p>
    <w:p w14:paraId="7C1003C3" w14:textId="77777777" w:rsidR="00C73961" w:rsidRPr="00B425FC" w:rsidRDefault="00C73961" w:rsidP="00B425FC">
      <w:pPr>
        <w:pBdr>
          <w:top w:val="nil"/>
          <w:left w:val="nil"/>
          <w:bottom w:val="nil"/>
          <w:right w:val="nil"/>
          <w:between w:val="nil"/>
        </w:pBdr>
        <w:ind w:firstLine="708"/>
        <w:rPr>
          <w:rFonts w:eastAsia="Arial" w:cs="Arial"/>
          <w:bCs/>
          <w:color w:val="000000"/>
          <w:szCs w:val="24"/>
        </w:rPr>
      </w:pPr>
    </w:p>
    <w:p w14:paraId="3A321BBB" w14:textId="34F41B8A" w:rsidR="00C274A9" w:rsidRDefault="00B425FC" w:rsidP="00B425FC">
      <w:pPr>
        <w:pBdr>
          <w:top w:val="nil"/>
          <w:left w:val="nil"/>
          <w:bottom w:val="nil"/>
          <w:right w:val="nil"/>
          <w:between w:val="nil"/>
        </w:pBdr>
        <w:rPr>
          <w:rFonts w:eastAsia="Arial" w:cs="Arial"/>
          <w:color w:val="000000"/>
          <w:szCs w:val="24"/>
        </w:rPr>
      </w:pPr>
      <w:r w:rsidRPr="00B425FC">
        <w:rPr>
          <w:rFonts w:eastAsia="Arial" w:cs="Arial"/>
          <w:b/>
          <w:color w:val="000000"/>
          <w:szCs w:val="24"/>
        </w:rPr>
        <w:t>PROCEDIMENTOS ÉTICOS E METODOLÓGICOS</w:t>
      </w:r>
    </w:p>
    <w:p w14:paraId="60DFE1AE" w14:textId="77777777" w:rsidR="00B425FC" w:rsidRDefault="00B425FC" w:rsidP="00D95726">
      <w:pPr>
        <w:pBdr>
          <w:top w:val="nil"/>
          <w:left w:val="nil"/>
          <w:bottom w:val="nil"/>
          <w:right w:val="nil"/>
          <w:between w:val="nil"/>
        </w:pBdr>
        <w:ind w:firstLine="869"/>
        <w:rPr>
          <w:rFonts w:eastAsia="Arial" w:cs="Arial"/>
          <w:color w:val="000000"/>
          <w:szCs w:val="24"/>
        </w:rPr>
      </w:pPr>
    </w:p>
    <w:p w14:paraId="00464FF1" w14:textId="591348B1" w:rsidR="007048F7" w:rsidRDefault="00172A92" w:rsidP="005005A6">
      <w:pPr>
        <w:pBdr>
          <w:top w:val="nil"/>
          <w:left w:val="nil"/>
          <w:bottom w:val="nil"/>
          <w:right w:val="nil"/>
          <w:between w:val="nil"/>
        </w:pBdr>
        <w:ind w:firstLine="869"/>
        <w:rPr>
          <w:rFonts w:eastAsia="Arial" w:cs="Arial"/>
          <w:color w:val="000000"/>
          <w:szCs w:val="24"/>
        </w:rPr>
      </w:pPr>
      <w:r w:rsidRPr="00172A92">
        <w:rPr>
          <w:rFonts w:eastAsia="Arial" w:cs="Arial"/>
          <w:color w:val="000000"/>
          <w:szCs w:val="24"/>
        </w:rPr>
        <w:t xml:space="preserve">Este trabalho caracteriza-se como uma pesquisa documental de abordagem qualitativa, centrada na análise comparativa dos </w:t>
      </w:r>
      <w:r w:rsidR="00A60DAB">
        <w:rPr>
          <w:rFonts w:eastAsia="Arial" w:cs="Arial"/>
          <w:color w:val="000000"/>
          <w:szCs w:val="24"/>
        </w:rPr>
        <w:t>PPCs</w:t>
      </w:r>
      <w:r w:rsidRPr="00172A92">
        <w:rPr>
          <w:rFonts w:eastAsia="Arial" w:cs="Arial"/>
          <w:color w:val="000000"/>
          <w:szCs w:val="24"/>
        </w:rPr>
        <w:t xml:space="preserve"> das modalidades de licenciatura e bacharelado em História da UFAL </w:t>
      </w:r>
      <w:r w:rsidRPr="00172A92">
        <w:rPr>
          <w:rFonts w:eastAsia="Arial" w:cs="Arial"/>
          <w:i/>
          <w:iCs/>
          <w:color w:val="000000"/>
          <w:szCs w:val="24"/>
        </w:rPr>
        <w:t>campus</w:t>
      </w:r>
      <w:r w:rsidRPr="00172A92">
        <w:rPr>
          <w:rFonts w:eastAsia="Arial" w:cs="Arial"/>
          <w:color w:val="000000"/>
          <w:szCs w:val="24"/>
        </w:rPr>
        <w:t xml:space="preserve"> Maceió. O </w:t>
      </w:r>
      <w:r w:rsidRPr="00172A92">
        <w:rPr>
          <w:rFonts w:eastAsia="Arial" w:cs="Arial"/>
          <w:i/>
          <w:iCs/>
          <w:color w:val="000000"/>
          <w:szCs w:val="24"/>
        </w:rPr>
        <w:t>corpus</w:t>
      </w:r>
      <w:r w:rsidR="00712919">
        <w:rPr>
          <w:rFonts w:eastAsia="Arial" w:cs="Arial"/>
          <w:i/>
          <w:iCs/>
          <w:color w:val="000000"/>
          <w:szCs w:val="24"/>
        </w:rPr>
        <w:t xml:space="preserve"> </w:t>
      </w:r>
      <w:r w:rsidR="00712919" w:rsidRPr="00712919">
        <w:rPr>
          <w:rFonts w:eastAsia="Arial" w:cs="Arial"/>
          <w:color w:val="000000"/>
          <w:szCs w:val="24"/>
        </w:rPr>
        <w:t>documental</w:t>
      </w:r>
      <w:r w:rsidRPr="00172A92">
        <w:rPr>
          <w:rFonts w:eastAsia="Arial" w:cs="Arial"/>
          <w:color w:val="000000"/>
          <w:szCs w:val="24"/>
        </w:rPr>
        <w:t xml:space="preserve"> da pesquisa é composto exclusivamente pelos documentos institucionais disponíveis </w:t>
      </w:r>
      <w:r w:rsidR="00712919">
        <w:rPr>
          <w:rFonts w:eastAsia="Arial" w:cs="Arial"/>
          <w:color w:val="000000"/>
          <w:szCs w:val="24"/>
        </w:rPr>
        <w:t>pública e gratuitamente</w:t>
      </w:r>
      <w:r w:rsidR="00842C39">
        <w:rPr>
          <w:rFonts w:eastAsia="Arial" w:cs="Arial"/>
          <w:color w:val="000000"/>
          <w:szCs w:val="24"/>
        </w:rPr>
        <w:t xml:space="preserve"> no </w:t>
      </w:r>
      <w:r w:rsidR="00842C39">
        <w:rPr>
          <w:rFonts w:eastAsia="Arial" w:cs="Arial"/>
          <w:i/>
          <w:iCs/>
          <w:color w:val="000000"/>
          <w:szCs w:val="24"/>
        </w:rPr>
        <w:t>site</w:t>
      </w:r>
      <w:r w:rsidR="00842C39">
        <w:rPr>
          <w:rFonts w:eastAsia="Arial" w:cs="Arial"/>
          <w:color w:val="000000"/>
          <w:szCs w:val="24"/>
        </w:rPr>
        <w:t xml:space="preserve"> da universidade</w:t>
      </w:r>
      <w:r w:rsidRPr="00172A92">
        <w:rPr>
          <w:rFonts w:eastAsia="Arial" w:cs="Arial"/>
          <w:color w:val="000000"/>
          <w:szCs w:val="24"/>
        </w:rPr>
        <w:t>.</w:t>
      </w:r>
      <w:r w:rsidR="004349E1">
        <w:rPr>
          <w:rFonts w:eastAsia="Arial" w:cs="Arial"/>
          <w:color w:val="000000"/>
          <w:szCs w:val="24"/>
        </w:rPr>
        <w:t xml:space="preserve"> </w:t>
      </w:r>
      <w:r w:rsidR="005005A6" w:rsidRPr="005005A6">
        <w:rPr>
          <w:rFonts w:eastAsia="Arial" w:cs="Arial"/>
          <w:color w:val="000000"/>
          <w:szCs w:val="24"/>
        </w:rPr>
        <w:t>A coleta de dados foi realizada por meio da leitura sistemática das ementas d</w:t>
      </w:r>
      <w:r w:rsidR="00122288">
        <w:rPr>
          <w:rFonts w:eastAsia="Arial" w:cs="Arial"/>
          <w:color w:val="000000"/>
          <w:szCs w:val="24"/>
        </w:rPr>
        <w:t xml:space="preserve">os componentes dos </w:t>
      </w:r>
      <w:r w:rsidR="005355F6">
        <w:rPr>
          <w:rFonts w:eastAsia="Arial" w:cs="Arial"/>
          <w:color w:val="000000"/>
          <w:szCs w:val="24"/>
        </w:rPr>
        <w:t xml:space="preserve">dois </w:t>
      </w:r>
      <w:r w:rsidR="005005A6" w:rsidRPr="005005A6">
        <w:rPr>
          <w:rFonts w:eastAsia="Arial" w:cs="Arial"/>
          <w:color w:val="000000"/>
          <w:szCs w:val="24"/>
        </w:rPr>
        <w:t>PPCs, considerando que esses espaços</w:t>
      </w:r>
      <w:r w:rsidR="00CC2DED">
        <w:rPr>
          <w:rFonts w:eastAsia="Arial" w:cs="Arial"/>
          <w:color w:val="000000"/>
          <w:szCs w:val="24"/>
        </w:rPr>
        <w:t xml:space="preserve"> revelam</w:t>
      </w:r>
      <w:r w:rsidR="005005A6" w:rsidRPr="005005A6">
        <w:rPr>
          <w:rFonts w:eastAsia="Arial" w:cs="Arial"/>
          <w:color w:val="000000"/>
          <w:szCs w:val="24"/>
        </w:rPr>
        <w:t xml:space="preserve"> </w:t>
      </w:r>
      <w:r w:rsidR="00DF44E8">
        <w:rPr>
          <w:rFonts w:eastAsia="Arial" w:cs="Arial"/>
          <w:color w:val="000000"/>
          <w:szCs w:val="24"/>
        </w:rPr>
        <w:t xml:space="preserve">decisões </w:t>
      </w:r>
      <w:r w:rsidR="005005A6" w:rsidRPr="005005A6">
        <w:rPr>
          <w:rFonts w:eastAsia="Arial" w:cs="Arial"/>
          <w:color w:val="000000"/>
          <w:szCs w:val="24"/>
        </w:rPr>
        <w:t xml:space="preserve">curriculares </w:t>
      </w:r>
      <w:r w:rsidR="007D721A">
        <w:rPr>
          <w:rFonts w:eastAsia="Arial" w:cs="Arial"/>
          <w:color w:val="000000"/>
          <w:szCs w:val="24"/>
        </w:rPr>
        <w:t>que refletem prioridades formativas.</w:t>
      </w:r>
      <w:r w:rsidR="0087494E">
        <w:rPr>
          <w:rFonts w:eastAsia="Arial" w:cs="Arial"/>
          <w:color w:val="000000"/>
          <w:szCs w:val="24"/>
        </w:rPr>
        <w:t xml:space="preserve"> </w:t>
      </w:r>
      <w:r w:rsidR="00B0549E" w:rsidRPr="00B0549E">
        <w:rPr>
          <w:rFonts w:eastAsia="Arial" w:cs="Arial"/>
          <w:color w:val="000000"/>
          <w:szCs w:val="24"/>
        </w:rPr>
        <w:t>A técnica de análise utilizada foi a análise de conteúdo</w:t>
      </w:r>
      <w:r w:rsidR="00E37883">
        <w:rPr>
          <w:rFonts w:eastAsia="Arial" w:cs="Arial"/>
          <w:color w:val="000000"/>
          <w:szCs w:val="24"/>
        </w:rPr>
        <w:t xml:space="preserve"> </w:t>
      </w:r>
      <w:r w:rsidR="00B0549E" w:rsidRPr="00B0549E">
        <w:rPr>
          <w:rFonts w:eastAsia="Arial" w:cs="Arial"/>
          <w:color w:val="000000"/>
          <w:szCs w:val="24"/>
        </w:rPr>
        <w:t>considerando a proposta formativa à qual cada uma está vinculada</w:t>
      </w:r>
      <w:r w:rsidR="00842C39">
        <w:rPr>
          <w:rFonts w:eastAsia="Arial" w:cs="Arial"/>
          <w:color w:val="000000"/>
          <w:szCs w:val="24"/>
        </w:rPr>
        <w:t xml:space="preserve"> (formação de bacharéis ou professores)</w:t>
      </w:r>
      <w:r w:rsidR="00B0549E" w:rsidRPr="00B0549E">
        <w:rPr>
          <w:rFonts w:eastAsia="Arial" w:cs="Arial"/>
          <w:color w:val="000000"/>
          <w:szCs w:val="24"/>
        </w:rPr>
        <w:t>.</w:t>
      </w:r>
    </w:p>
    <w:p w14:paraId="789C44E5" w14:textId="6AAE8BDF" w:rsidR="003A7350" w:rsidRDefault="007048F7" w:rsidP="005005A6">
      <w:pPr>
        <w:pBdr>
          <w:top w:val="nil"/>
          <w:left w:val="nil"/>
          <w:bottom w:val="nil"/>
          <w:right w:val="nil"/>
          <w:between w:val="nil"/>
        </w:pBdr>
        <w:ind w:firstLine="869"/>
        <w:rPr>
          <w:rFonts w:eastAsia="Arial" w:cs="Arial"/>
          <w:color w:val="000000"/>
          <w:szCs w:val="24"/>
        </w:rPr>
      </w:pPr>
      <w:r>
        <w:rPr>
          <w:rFonts w:eastAsia="Arial" w:cs="Arial"/>
          <w:color w:val="000000"/>
          <w:szCs w:val="24"/>
        </w:rPr>
        <w:t xml:space="preserve">No tópico </w:t>
      </w:r>
      <w:r w:rsidR="00C605AB">
        <w:rPr>
          <w:rFonts w:eastAsia="Arial" w:cs="Arial"/>
          <w:color w:val="000000"/>
          <w:szCs w:val="24"/>
        </w:rPr>
        <w:t xml:space="preserve">referente à </w:t>
      </w:r>
      <w:r w:rsidR="00F95AAE">
        <w:rPr>
          <w:rFonts w:eastAsia="Arial" w:cs="Arial"/>
          <w:color w:val="000000"/>
          <w:szCs w:val="24"/>
        </w:rPr>
        <w:t>M</w:t>
      </w:r>
      <w:r>
        <w:rPr>
          <w:rFonts w:eastAsia="Arial" w:cs="Arial"/>
          <w:color w:val="000000"/>
          <w:szCs w:val="24"/>
        </w:rPr>
        <w:t xml:space="preserve">atriz </w:t>
      </w:r>
      <w:r w:rsidR="00F95AAE">
        <w:rPr>
          <w:rFonts w:eastAsia="Arial" w:cs="Arial"/>
          <w:color w:val="000000"/>
          <w:szCs w:val="24"/>
        </w:rPr>
        <w:t>C</w:t>
      </w:r>
      <w:r>
        <w:rPr>
          <w:rFonts w:eastAsia="Arial" w:cs="Arial"/>
          <w:color w:val="000000"/>
          <w:szCs w:val="24"/>
        </w:rPr>
        <w:t xml:space="preserve">urricular, </w:t>
      </w:r>
      <w:r w:rsidR="00C605AB">
        <w:rPr>
          <w:rFonts w:eastAsia="Arial" w:cs="Arial"/>
          <w:color w:val="000000"/>
          <w:szCs w:val="24"/>
        </w:rPr>
        <w:t xml:space="preserve">ambos os projetos </w:t>
      </w:r>
      <w:r w:rsidR="00143451">
        <w:rPr>
          <w:rFonts w:eastAsia="Arial" w:cs="Arial"/>
          <w:color w:val="000000"/>
          <w:szCs w:val="24"/>
        </w:rPr>
        <w:t xml:space="preserve">pedagógicos </w:t>
      </w:r>
      <w:r w:rsidR="00C605AB">
        <w:rPr>
          <w:rFonts w:eastAsia="Arial" w:cs="Arial"/>
          <w:color w:val="000000"/>
          <w:szCs w:val="24"/>
        </w:rPr>
        <w:t>de curso apresentam uma organização interna que distribui os componentes em blocos formativos. No Bacharelado, essa estrutura está dividida em apenas dois eixos que são</w:t>
      </w:r>
      <w:r w:rsidR="00F43F8D">
        <w:rPr>
          <w:rFonts w:eastAsia="Arial" w:cs="Arial"/>
          <w:color w:val="000000"/>
          <w:szCs w:val="24"/>
        </w:rPr>
        <w:t>:</w:t>
      </w:r>
      <w:r w:rsidR="00C605AB">
        <w:rPr>
          <w:rFonts w:eastAsia="Arial" w:cs="Arial"/>
          <w:color w:val="000000"/>
          <w:szCs w:val="24"/>
        </w:rPr>
        <w:t xml:space="preserve"> Disciplinas do Eixo Fundamental e </w:t>
      </w:r>
      <w:r w:rsidR="00464D48">
        <w:rPr>
          <w:rFonts w:eastAsia="Arial" w:cs="Arial"/>
          <w:color w:val="000000"/>
          <w:szCs w:val="24"/>
        </w:rPr>
        <w:t xml:space="preserve">Disciplinas </w:t>
      </w:r>
      <w:r w:rsidR="00C605AB">
        <w:rPr>
          <w:rFonts w:eastAsia="Arial" w:cs="Arial"/>
          <w:color w:val="000000"/>
          <w:szCs w:val="24"/>
        </w:rPr>
        <w:t>do Eixo Eletivo</w:t>
      </w:r>
      <w:r w:rsidR="00004CBA">
        <w:rPr>
          <w:rFonts w:eastAsia="Arial" w:cs="Arial"/>
          <w:color w:val="000000"/>
          <w:szCs w:val="24"/>
        </w:rPr>
        <w:t xml:space="preserve">. </w:t>
      </w:r>
      <w:r w:rsidR="00B85267">
        <w:rPr>
          <w:rFonts w:eastAsia="Arial" w:cs="Arial"/>
          <w:color w:val="000000"/>
          <w:szCs w:val="24"/>
        </w:rPr>
        <w:t>N</w:t>
      </w:r>
      <w:r w:rsidR="00004CBA">
        <w:rPr>
          <w:rFonts w:eastAsia="Arial" w:cs="Arial"/>
          <w:color w:val="000000"/>
          <w:szCs w:val="24"/>
        </w:rPr>
        <w:t xml:space="preserve">o curso de Licenciatura, embora também se adotem esses dois eixos, o Eixo Fundamental é desdobrado em três agrupamentos distintos: </w:t>
      </w:r>
      <w:r w:rsidR="00464D48">
        <w:rPr>
          <w:rFonts w:eastAsia="Arial" w:cs="Arial"/>
          <w:color w:val="000000"/>
          <w:szCs w:val="24"/>
        </w:rPr>
        <w:t>C</w:t>
      </w:r>
      <w:r w:rsidR="00004CBA">
        <w:rPr>
          <w:rFonts w:eastAsia="Arial" w:cs="Arial"/>
          <w:color w:val="000000"/>
          <w:szCs w:val="24"/>
        </w:rPr>
        <w:t xml:space="preserve">onteúdos </w:t>
      </w:r>
      <w:r w:rsidR="00464D48">
        <w:rPr>
          <w:rFonts w:eastAsia="Arial" w:cs="Arial"/>
          <w:color w:val="000000"/>
          <w:szCs w:val="24"/>
        </w:rPr>
        <w:t>B</w:t>
      </w:r>
      <w:r w:rsidR="00004CBA">
        <w:rPr>
          <w:rFonts w:eastAsia="Arial" w:cs="Arial"/>
          <w:color w:val="000000"/>
          <w:szCs w:val="24"/>
        </w:rPr>
        <w:t xml:space="preserve">ásicos, </w:t>
      </w:r>
      <w:r w:rsidR="00464D48">
        <w:rPr>
          <w:rFonts w:eastAsia="Arial" w:cs="Arial"/>
          <w:color w:val="000000"/>
          <w:szCs w:val="24"/>
        </w:rPr>
        <w:t>C</w:t>
      </w:r>
      <w:r w:rsidR="00004CBA">
        <w:rPr>
          <w:rFonts w:eastAsia="Arial" w:cs="Arial"/>
          <w:color w:val="000000"/>
          <w:szCs w:val="24"/>
        </w:rPr>
        <w:t xml:space="preserve">onteúdos </w:t>
      </w:r>
      <w:r w:rsidR="00464D48">
        <w:rPr>
          <w:rFonts w:eastAsia="Arial" w:cs="Arial"/>
          <w:color w:val="000000"/>
          <w:szCs w:val="24"/>
        </w:rPr>
        <w:t>E</w:t>
      </w:r>
      <w:r w:rsidR="00004CBA">
        <w:rPr>
          <w:rFonts w:eastAsia="Arial" w:cs="Arial"/>
          <w:color w:val="000000"/>
          <w:szCs w:val="24"/>
        </w:rPr>
        <w:t xml:space="preserve">specíficos e </w:t>
      </w:r>
      <w:r w:rsidR="00464D48">
        <w:rPr>
          <w:rFonts w:eastAsia="Arial" w:cs="Arial"/>
          <w:color w:val="000000"/>
          <w:szCs w:val="24"/>
        </w:rPr>
        <w:t>C</w:t>
      </w:r>
      <w:r w:rsidR="00004CBA">
        <w:rPr>
          <w:rFonts w:eastAsia="Arial" w:cs="Arial"/>
          <w:color w:val="000000"/>
          <w:szCs w:val="24"/>
        </w:rPr>
        <w:t xml:space="preserve">onteúdos </w:t>
      </w:r>
      <w:r w:rsidR="00464D48">
        <w:rPr>
          <w:rFonts w:eastAsia="Arial" w:cs="Arial"/>
          <w:color w:val="000000"/>
          <w:szCs w:val="24"/>
        </w:rPr>
        <w:t>T</w:t>
      </w:r>
      <w:r w:rsidR="00004CBA">
        <w:rPr>
          <w:rFonts w:eastAsia="Arial" w:cs="Arial"/>
          <w:color w:val="000000"/>
          <w:szCs w:val="24"/>
        </w:rPr>
        <w:t>eórico-práticos.</w:t>
      </w:r>
    </w:p>
    <w:p w14:paraId="01B36D08" w14:textId="423A8660" w:rsidR="00C605AB" w:rsidRDefault="00507B8D" w:rsidP="005005A6">
      <w:pPr>
        <w:pBdr>
          <w:top w:val="nil"/>
          <w:left w:val="nil"/>
          <w:bottom w:val="nil"/>
          <w:right w:val="nil"/>
          <w:between w:val="nil"/>
        </w:pBdr>
        <w:ind w:firstLine="869"/>
        <w:rPr>
          <w:rFonts w:eastAsia="Arial" w:cs="Arial"/>
          <w:color w:val="000000"/>
          <w:szCs w:val="24"/>
        </w:rPr>
      </w:pPr>
      <w:r w:rsidRPr="00507B8D">
        <w:rPr>
          <w:rFonts w:eastAsia="Arial" w:cs="Arial"/>
          <w:color w:val="000000"/>
          <w:szCs w:val="24"/>
        </w:rPr>
        <w:t xml:space="preserve">O grupo de </w:t>
      </w:r>
      <w:r w:rsidR="00E37272">
        <w:rPr>
          <w:rFonts w:eastAsia="Arial" w:cs="Arial"/>
          <w:color w:val="000000"/>
          <w:szCs w:val="24"/>
        </w:rPr>
        <w:t>C</w:t>
      </w:r>
      <w:r w:rsidRPr="00507B8D">
        <w:rPr>
          <w:rFonts w:eastAsia="Arial" w:cs="Arial"/>
          <w:color w:val="000000"/>
          <w:szCs w:val="24"/>
        </w:rPr>
        <w:t xml:space="preserve">onteúdos </w:t>
      </w:r>
      <w:r w:rsidR="00E37272">
        <w:rPr>
          <w:rFonts w:eastAsia="Arial" w:cs="Arial"/>
          <w:color w:val="000000"/>
          <w:szCs w:val="24"/>
        </w:rPr>
        <w:t>B</w:t>
      </w:r>
      <w:r w:rsidRPr="00507B8D">
        <w:rPr>
          <w:rFonts w:eastAsia="Arial" w:cs="Arial"/>
          <w:color w:val="000000"/>
          <w:szCs w:val="24"/>
        </w:rPr>
        <w:t>ásicos é composto essencialmente pelas mesmas disciplinas que integram o Eixo Fundamental do Bacharelado</w:t>
      </w:r>
      <w:r w:rsidR="003C270B">
        <w:rPr>
          <w:rStyle w:val="Refdenotaderodap"/>
          <w:rFonts w:eastAsia="Arial" w:cs="Arial"/>
          <w:color w:val="000000"/>
          <w:szCs w:val="24"/>
        </w:rPr>
        <w:footnoteReference w:id="6"/>
      </w:r>
      <w:r w:rsidR="00910751">
        <w:rPr>
          <w:rFonts w:eastAsia="Arial" w:cs="Arial"/>
          <w:color w:val="000000"/>
          <w:szCs w:val="24"/>
        </w:rPr>
        <w:t>.</w:t>
      </w:r>
      <w:r w:rsidR="00A30ACE">
        <w:rPr>
          <w:rFonts w:eastAsia="Arial" w:cs="Arial"/>
          <w:color w:val="000000"/>
          <w:szCs w:val="24"/>
        </w:rPr>
        <w:t xml:space="preserve"> </w:t>
      </w:r>
      <w:r w:rsidR="00A30ACE" w:rsidRPr="00A30ACE">
        <w:rPr>
          <w:rFonts w:eastAsia="Arial" w:cs="Arial"/>
          <w:color w:val="000000"/>
          <w:szCs w:val="24"/>
        </w:rPr>
        <w:t xml:space="preserve">Já os </w:t>
      </w:r>
      <w:r w:rsidR="007B6DFA">
        <w:rPr>
          <w:rFonts w:eastAsia="Arial" w:cs="Arial"/>
          <w:color w:val="000000"/>
          <w:szCs w:val="24"/>
        </w:rPr>
        <w:t>C</w:t>
      </w:r>
      <w:r w:rsidR="00A30ACE" w:rsidRPr="00A30ACE">
        <w:rPr>
          <w:rFonts w:eastAsia="Arial" w:cs="Arial"/>
          <w:color w:val="000000"/>
          <w:szCs w:val="24"/>
        </w:rPr>
        <w:t xml:space="preserve">onteúdos </w:t>
      </w:r>
      <w:r w:rsidR="007B6DFA">
        <w:rPr>
          <w:rFonts w:eastAsia="Arial" w:cs="Arial"/>
          <w:color w:val="000000"/>
          <w:szCs w:val="24"/>
        </w:rPr>
        <w:t>E</w:t>
      </w:r>
      <w:r w:rsidR="00A30ACE" w:rsidRPr="00A30ACE">
        <w:rPr>
          <w:rFonts w:eastAsia="Arial" w:cs="Arial"/>
          <w:color w:val="000000"/>
          <w:szCs w:val="24"/>
        </w:rPr>
        <w:t xml:space="preserve">specíficos concentram </w:t>
      </w:r>
      <w:r w:rsidR="007B6DFA">
        <w:rPr>
          <w:rFonts w:eastAsia="Arial" w:cs="Arial"/>
          <w:color w:val="000000"/>
          <w:szCs w:val="24"/>
        </w:rPr>
        <w:t xml:space="preserve">as </w:t>
      </w:r>
      <w:r w:rsidR="00A30ACE" w:rsidRPr="00A30ACE">
        <w:rPr>
          <w:rFonts w:eastAsia="Arial" w:cs="Arial"/>
          <w:color w:val="000000"/>
          <w:szCs w:val="24"/>
        </w:rPr>
        <w:t>disciplinas diretamente vinculadas à formação docente</w:t>
      </w:r>
      <w:r w:rsidR="001C01AC">
        <w:rPr>
          <w:rStyle w:val="Refdenotaderodap"/>
          <w:rFonts w:eastAsia="Arial" w:cs="Arial"/>
          <w:color w:val="000000"/>
          <w:szCs w:val="24"/>
        </w:rPr>
        <w:footnoteReference w:id="7"/>
      </w:r>
      <w:r w:rsidR="00A30ACE" w:rsidRPr="00A30ACE">
        <w:rPr>
          <w:rFonts w:eastAsia="Arial" w:cs="Arial"/>
          <w:color w:val="000000"/>
          <w:szCs w:val="24"/>
        </w:rPr>
        <w:t xml:space="preserve">. </w:t>
      </w:r>
      <w:r w:rsidR="00A30ACE" w:rsidRPr="00A30ACE">
        <w:rPr>
          <w:rFonts w:eastAsia="Arial" w:cs="Arial"/>
          <w:color w:val="000000"/>
          <w:szCs w:val="24"/>
        </w:rPr>
        <w:lastRenderedPageBreak/>
        <w:t xml:space="preserve">Por fim, os </w:t>
      </w:r>
      <w:r w:rsidR="00464D48">
        <w:rPr>
          <w:rFonts w:eastAsia="Arial" w:cs="Arial"/>
          <w:color w:val="000000"/>
          <w:szCs w:val="24"/>
        </w:rPr>
        <w:t>C</w:t>
      </w:r>
      <w:r w:rsidR="00A30ACE" w:rsidRPr="00A30ACE">
        <w:rPr>
          <w:rFonts w:eastAsia="Arial" w:cs="Arial"/>
          <w:color w:val="000000"/>
          <w:szCs w:val="24"/>
        </w:rPr>
        <w:t xml:space="preserve">onteúdos </w:t>
      </w:r>
      <w:r w:rsidR="00464D48">
        <w:rPr>
          <w:rFonts w:eastAsia="Arial" w:cs="Arial"/>
          <w:color w:val="000000"/>
          <w:szCs w:val="24"/>
        </w:rPr>
        <w:t>T</w:t>
      </w:r>
      <w:r w:rsidR="00A30ACE" w:rsidRPr="00A30ACE">
        <w:rPr>
          <w:rFonts w:eastAsia="Arial" w:cs="Arial"/>
          <w:color w:val="000000"/>
          <w:szCs w:val="24"/>
        </w:rPr>
        <w:t>eórico-</w:t>
      </w:r>
      <w:r w:rsidR="00880B32">
        <w:rPr>
          <w:rFonts w:eastAsia="Arial" w:cs="Arial"/>
          <w:color w:val="000000"/>
          <w:szCs w:val="24"/>
        </w:rPr>
        <w:t>P</w:t>
      </w:r>
      <w:r w:rsidR="00A30ACE" w:rsidRPr="00A30ACE">
        <w:rPr>
          <w:rFonts w:eastAsia="Arial" w:cs="Arial"/>
          <w:color w:val="000000"/>
          <w:szCs w:val="24"/>
        </w:rPr>
        <w:t>ráticos englobam os Estágios Supervisionados, as disciplinas de Prática como Componente Curricular e as Atividades Curriculares de Extensão</w:t>
      </w:r>
      <w:r w:rsidR="00A30ACE">
        <w:rPr>
          <w:rFonts w:eastAsia="Arial" w:cs="Arial"/>
          <w:color w:val="000000"/>
          <w:szCs w:val="24"/>
        </w:rPr>
        <w:t>.</w:t>
      </w:r>
    </w:p>
    <w:p w14:paraId="061D8BB1" w14:textId="0D08FA42" w:rsidR="00A30ACE" w:rsidRDefault="00A30ACE" w:rsidP="005005A6">
      <w:pPr>
        <w:pBdr>
          <w:top w:val="nil"/>
          <w:left w:val="nil"/>
          <w:bottom w:val="nil"/>
          <w:right w:val="nil"/>
          <w:between w:val="nil"/>
        </w:pBdr>
        <w:ind w:firstLine="869"/>
        <w:rPr>
          <w:rFonts w:eastAsia="Arial" w:cs="Arial"/>
          <w:color w:val="000000"/>
          <w:szCs w:val="24"/>
        </w:rPr>
      </w:pPr>
      <w:r>
        <w:rPr>
          <w:rFonts w:eastAsia="Arial" w:cs="Arial"/>
          <w:color w:val="000000"/>
          <w:szCs w:val="24"/>
        </w:rPr>
        <w:t xml:space="preserve">A partir dessa estrutura, </w:t>
      </w:r>
      <w:r w:rsidR="00464D48">
        <w:rPr>
          <w:rFonts w:eastAsia="Arial" w:cs="Arial"/>
          <w:color w:val="000000"/>
          <w:szCs w:val="24"/>
        </w:rPr>
        <w:t xml:space="preserve">acreditamos que </w:t>
      </w:r>
      <w:r>
        <w:rPr>
          <w:rFonts w:eastAsia="Arial" w:cs="Arial"/>
          <w:color w:val="000000"/>
          <w:szCs w:val="24"/>
        </w:rPr>
        <w:t>uma análise concentrada nas disciplinas do Eixo Fundamental</w:t>
      </w:r>
      <w:r w:rsidR="00464D48">
        <w:rPr>
          <w:rFonts w:eastAsia="Arial" w:cs="Arial"/>
          <w:color w:val="000000"/>
          <w:szCs w:val="24"/>
        </w:rPr>
        <w:t>,</w:t>
      </w:r>
      <w:r w:rsidR="00C302AE">
        <w:rPr>
          <w:rFonts w:eastAsia="Arial" w:cs="Arial"/>
          <w:color w:val="000000"/>
          <w:szCs w:val="24"/>
        </w:rPr>
        <w:t xml:space="preserve"> presentes em ambos os cursos, </w:t>
      </w:r>
      <w:r w:rsidR="00103973">
        <w:rPr>
          <w:rFonts w:eastAsia="Arial" w:cs="Arial"/>
          <w:color w:val="000000"/>
          <w:szCs w:val="24"/>
        </w:rPr>
        <w:t xml:space="preserve">constitui </w:t>
      </w:r>
      <w:r w:rsidR="00C302AE">
        <w:rPr>
          <w:rFonts w:eastAsia="Arial" w:cs="Arial"/>
          <w:color w:val="000000"/>
          <w:szCs w:val="24"/>
        </w:rPr>
        <w:t xml:space="preserve">uma escolha metodológica </w:t>
      </w:r>
      <w:r w:rsidR="00103973">
        <w:rPr>
          <w:rFonts w:eastAsia="Arial" w:cs="Arial"/>
          <w:color w:val="000000"/>
          <w:szCs w:val="24"/>
        </w:rPr>
        <w:t xml:space="preserve">capaz de evidenciar </w:t>
      </w:r>
      <w:r w:rsidR="00EA2F8B" w:rsidRPr="00EA2F8B">
        <w:rPr>
          <w:rFonts w:eastAsia="Arial" w:cs="Arial"/>
          <w:color w:val="000000"/>
          <w:szCs w:val="24"/>
        </w:rPr>
        <w:t xml:space="preserve">com maior nitidez </w:t>
      </w:r>
      <w:r w:rsidR="00464D48">
        <w:rPr>
          <w:rFonts w:eastAsia="Arial" w:cs="Arial"/>
          <w:color w:val="000000"/>
          <w:szCs w:val="24"/>
        </w:rPr>
        <w:t xml:space="preserve">o modo </w:t>
      </w:r>
      <w:r w:rsidR="00EA2F8B" w:rsidRPr="00EA2F8B">
        <w:rPr>
          <w:rFonts w:eastAsia="Arial" w:cs="Arial"/>
          <w:color w:val="000000"/>
          <w:szCs w:val="24"/>
        </w:rPr>
        <w:t>como a formação bacharelesca é privilegiada, mesmo no interior da Licenciatura</w:t>
      </w:r>
      <w:r w:rsidR="004D76DC">
        <w:rPr>
          <w:rFonts w:eastAsia="Arial" w:cs="Arial"/>
          <w:color w:val="000000"/>
          <w:szCs w:val="24"/>
        </w:rPr>
        <w:t xml:space="preserve">. As </w:t>
      </w:r>
      <w:r w:rsidR="00EA2F8B" w:rsidRPr="00EA2F8B">
        <w:rPr>
          <w:rFonts w:eastAsia="Arial" w:cs="Arial"/>
          <w:color w:val="000000"/>
          <w:szCs w:val="24"/>
        </w:rPr>
        <w:t xml:space="preserve">disciplinas comuns </w:t>
      </w:r>
      <w:r w:rsidR="00DF7D6F">
        <w:rPr>
          <w:rFonts w:eastAsia="Arial" w:cs="Arial"/>
          <w:color w:val="000000"/>
          <w:szCs w:val="24"/>
        </w:rPr>
        <w:t xml:space="preserve">aos </w:t>
      </w:r>
      <w:r w:rsidR="00EA2F8B" w:rsidRPr="00EA2F8B">
        <w:rPr>
          <w:rFonts w:eastAsia="Arial" w:cs="Arial"/>
          <w:color w:val="000000"/>
          <w:szCs w:val="24"/>
        </w:rPr>
        <w:t>dois cursos ocupam o espaço considerado “básico”, enquanto os saberes pedagógicos são deslocados para agrupamentos específicos</w:t>
      </w:r>
      <w:r w:rsidR="00880B32">
        <w:rPr>
          <w:rFonts w:eastAsia="Arial" w:cs="Arial"/>
          <w:color w:val="000000"/>
          <w:szCs w:val="24"/>
        </w:rPr>
        <w:t xml:space="preserve"> e </w:t>
      </w:r>
      <w:r w:rsidR="0027492C">
        <w:rPr>
          <w:rFonts w:eastAsia="Arial" w:cs="Arial"/>
          <w:color w:val="000000"/>
          <w:szCs w:val="24"/>
        </w:rPr>
        <w:t xml:space="preserve">apartados </w:t>
      </w:r>
      <w:r w:rsidR="00880B32">
        <w:rPr>
          <w:rFonts w:eastAsia="Arial" w:cs="Arial"/>
          <w:color w:val="000000"/>
          <w:szCs w:val="24"/>
        </w:rPr>
        <w:t xml:space="preserve">do que </w:t>
      </w:r>
      <w:r w:rsidR="0027492C">
        <w:rPr>
          <w:rFonts w:eastAsia="Arial" w:cs="Arial"/>
          <w:color w:val="000000"/>
          <w:szCs w:val="24"/>
        </w:rPr>
        <w:t xml:space="preserve">se entende como </w:t>
      </w:r>
      <w:r w:rsidR="00880B32">
        <w:rPr>
          <w:rFonts w:eastAsia="Arial" w:cs="Arial"/>
          <w:color w:val="000000"/>
          <w:szCs w:val="24"/>
        </w:rPr>
        <w:t>essencial</w:t>
      </w:r>
      <w:r w:rsidR="00EA2F8B" w:rsidRPr="00EA2F8B">
        <w:rPr>
          <w:rFonts w:eastAsia="Arial" w:cs="Arial"/>
          <w:color w:val="000000"/>
          <w:szCs w:val="24"/>
        </w:rPr>
        <w:t>, sugerindo uma hierarquização implícita entre os campos de conhecimento.</w:t>
      </w:r>
    </w:p>
    <w:p w14:paraId="640E8613" w14:textId="77777777" w:rsidR="00833DB7" w:rsidRPr="00D95726" w:rsidRDefault="00833DB7" w:rsidP="00D95726">
      <w:pPr>
        <w:pBdr>
          <w:top w:val="nil"/>
          <w:left w:val="nil"/>
          <w:bottom w:val="nil"/>
          <w:right w:val="nil"/>
          <w:between w:val="nil"/>
        </w:pBdr>
        <w:ind w:firstLine="869"/>
        <w:rPr>
          <w:rFonts w:eastAsia="Arial" w:cs="Arial"/>
          <w:color w:val="000000"/>
          <w:szCs w:val="24"/>
        </w:rPr>
      </w:pPr>
    </w:p>
    <w:p w14:paraId="026107EA" w14:textId="5B147C5C" w:rsidR="00B425FC" w:rsidRDefault="00B425FC" w:rsidP="00DC671B">
      <w:pPr>
        <w:pBdr>
          <w:top w:val="nil"/>
          <w:left w:val="nil"/>
          <w:bottom w:val="nil"/>
          <w:right w:val="nil"/>
          <w:between w:val="nil"/>
        </w:pBdr>
        <w:rPr>
          <w:rFonts w:eastAsia="Arial" w:cs="Arial"/>
          <w:color w:val="000000"/>
          <w:szCs w:val="24"/>
        </w:rPr>
      </w:pPr>
      <w:r w:rsidRPr="00B425FC">
        <w:rPr>
          <w:rFonts w:eastAsia="Arial" w:cs="Arial"/>
          <w:b/>
          <w:color w:val="000000"/>
          <w:szCs w:val="24"/>
        </w:rPr>
        <w:t>RESULTADOS</w:t>
      </w:r>
    </w:p>
    <w:p w14:paraId="13153B49" w14:textId="77777777" w:rsidR="00DC671B" w:rsidRDefault="00DC671B" w:rsidP="00FB3F5F">
      <w:pPr>
        <w:pBdr>
          <w:top w:val="nil"/>
          <w:left w:val="nil"/>
          <w:bottom w:val="nil"/>
          <w:right w:val="nil"/>
          <w:between w:val="nil"/>
        </w:pBdr>
        <w:rPr>
          <w:rFonts w:eastAsia="Arial" w:cs="Arial"/>
          <w:color w:val="000000"/>
          <w:szCs w:val="24"/>
        </w:rPr>
      </w:pPr>
    </w:p>
    <w:p w14:paraId="73F8AEEF" w14:textId="483A07E6" w:rsidR="00276941" w:rsidRDefault="0090144A" w:rsidP="00FB3F5F">
      <w:pPr>
        <w:pBdr>
          <w:top w:val="nil"/>
          <w:left w:val="nil"/>
          <w:bottom w:val="nil"/>
          <w:right w:val="nil"/>
          <w:between w:val="nil"/>
        </w:pBdr>
        <w:rPr>
          <w:rFonts w:eastAsia="Arial" w:cs="Arial"/>
          <w:color w:val="000000"/>
          <w:szCs w:val="24"/>
        </w:rPr>
      </w:pPr>
      <w:r>
        <w:rPr>
          <w:rFonts w:eastAsia="Arial" w:cs="Arial"/>
          <w:color w:val="000000"/>
          <w:szCs w:val="24"/>
        </w:rPr>
        <w:tab/>
      </w:r>
      <w:r w:rsidR="00E41E60">
        <w:rPr>
          <w:rFonts w:eastAsia="Arial" w:cs="Arial"/>
          <w:color w:val="000000"/>
          <w:szCs w:val="24"/>
        </w:rPr>
        <w:t xml:space="preserve">Foram analisadas </w:t>
      </w:r>
      <w:r w:rsidR="00273B4B">
        <w:rPr>
          <w:rFonts w:eastAsia="Arial" w:cs="Arial"/>
          <w:color w:val="000000"/>
          <w:szCs w:val="24"/>
        </w:rPr>
        <w:t>23</w:t>
      </w:r>
      <w:r w:rsidR="00E41E60">
        <w:rPr>
          <w:rFonts w:eastAsia="Arial" w:cs="Arial"/>
          <w:color w:val="000000"/>
          <w:szCs w:val="24"/>
        </w:rPr>
        <w:t xml:space="preserve"> ementas das disciplinas presentes no Eixo Fundamental do PPC do curso de Bacharelado</w:t>
      </w:r>
      <w:r w:rsidR="00A631FE">
        <w:rPr>
          <w:rFonts w:eastAsia="Arial" w:cs="Arial"/>
          <w:color w:val="000000"/>
          <w:szCs w:val="24"/>
        </w:rPr>
        <w:t xml:space="preserve"> </w:t>
      </w:r>
      <w:r w:rsidR="00E41E60">
        <w:rPr>
          <w:rFonts w:eastAsia="Arial" w:cs="Arial"/>
          <w:color w:val="000000"/>
          <w:szCs w:val="24"/>
        </w:rPr>
        <w:t>e</w:t>
      </w:r>
      <w:r w:rsidR="008D284C">
        <w:rPr>
          <w:rFonts w:eastAsia="Arial" w:cs="Arial"/>
          <w:color w:val="000000"/>
          <w:szCs w:val="24"/>
        </w:rPr>
        <w:t xml:space="preserve"> </w:t>
      </w:r>
      <w:r w:rsidR="00273B4B">
        <w:rPr>
          <w:rFonts w:eastAsia="Arial" w:cs="Arial"/>
          <w:color w:val="000000"/>
          <w:szCs w:val="24"/>
        </w:rPr>
        <w:t xml:space="preserve">23 ementas </w:t>
      </w:r>
      <w:r w:rsidR="008D284C">
        <w:rPr>
          <w:rFonts w:eastAsia="Arial" w:cs="Arial"/>
          <w:color w:val="000000"/>
          <w:szCs w:val="24"/>
        </w:rPr>
        <w:t>d</w:t>
      </w:r>
      <w:r w:rsidR="00CD3EE5">
        <w:rPr>
          <w:rFonts w:eastAsia="Arial" w:cs="Arial"/>
          <w:color w:val="000000"/>
          <w:szCs w:val="24"/>
        </w:rPr>
        <w:t>o bloco de disciplinas</w:t>
      </w:r>
      <w:r w:rsidR="008D284C">
        <w:rPr>
          <w:rFonts w:eastAsia="Arial" w:cs="Arial"/>
          <w:color w:val="000000"/>
          <w:szCs w:val="24"/>
        </w:rPr>
        <w:t xml:space="preserve"> </w:t>
      </w:r>
      <w:r w:rsidR="00CD3EE5">
        <w:rPr>
          <w:rFonts w:eastAsia="Arial" w:cs="Arial"/>
          <w:color w:val="000000"/>
          <w:szCs w:val="24"/>
        </w:rPr>
        <w:t xml:space="preserve">de </w:t>
      </w:r>
      <w:r w:rsidR="008D284C">
        <w:rPr>
          <w:rFonts w:eastAsia="Arial" w:cs="Arial"/>
          <w:color w:val="000000"/>
          <w:szCs w:val="24"/>
        </w:rPr>
        <w:t>Conteúdo</w:t>
      </w:r>
      <w:r w:rsidR="00CD3EE5">
        <w:rPr>
          <w:rFonts w:eastAsia="Arial" w:cs="Arial"/>
          <w:color w:val="000000"/>
          <w:szCs w:val="24"/>
        </w:rPr>
        <w:t>s</w:t>
      </w:r>
      <w:r w:rsidR="008D284C">
        <w:rPr>
          <w:rFonts w:eastAsia="Arial" w:cs="Arial"/>
          <w:color w:val="000000"/>
          <w:szCs w:val="24"/>
        </w:rPr>
        <w:t xml:space="preserve"> Básicos do Eixo Fundamental da Licenciatur</w:t>
      </w:r>
      <w:r w:rsidR="007A65B7">
        <w:rPr>
          <w:rFonts w:eastAsia="Arial" w:cs="Arial"/>
          <w:color w:val="000000"/>
          <w:szCs w:val="24"/>
        </w:rPr>
        <w:t>a</w:t>
      </w:r>
      <w:r w:rsidR="008171A4">
        <w:rPr>
          <w:rFonts w:eastAsia="Arial" w:cs="Arial"/>
          <w:color w:val="000000"/>
          <w:szCs w:val="24"/>
        </w:rPr>
        <w:t xml:space="preserve">, </w:t>
      </w:r>
      <w:r w:rsidR="00273B4B">
        <w:rPr>
          <w:rFonts w:eastAsia="Arial" w:cs="Arial"/>
          <w:color w:val="000000"/>
          <w:szCs w:val="24"/>
        </w:rPr>
        <w:t>totalizando 46 ementas</w:t>
      </w:r>
      <w:r w:rsidR="00273B4B">
        <w:rPr>
          <w:rStyle w:val="Refdenotaderodap"/>
          <w:rFonts w:eastAsia="Arial" w:cs="Arial"/>
          <w:color w:val="000000"/>
          <w:szCs w:val="24"/>
        </w:rPr>
        <w:footnoteReference w:id="8"/>
      </w:r>
      <w:r w:rsidR="007A65B7">
        <w:rPr>
          <w:rFonts w:eastAsia="Arial" w:cs="Arial"/>
          <w:color w:val="000000"/>
          <w:szCs w:val="24"/>
        </w:rPr>
        <w:t xml:space="preserve">. </w:t>
      </w:r>
      <w:r w:rsidR="00E47E50" w:rsidRPr="00E47E50">
        <w:rPr>
          <w:rFonts w:eastAsia="Arial" w:cs="Arial"/>
          <w:color w:val="000000"/>
          <w:szCs w:val="24"/>
        </w:rPr>
        <w:t xml:space="preserve">A comparação revelou um padrão estrutural que evidencia a secundarização da formação docente frente à formação </w:t>
      </w:r>
      <w:r w:rsidR="00E47E50">
        <w:rPr>
          <w:rFonts w:eastAsia="Arial" w:cs="Arial"/>
          <w:color w:val="000000"/>
          <w:szCs w:val="24"/>
        </w:rPr>
        <w:t xml:space="preserve">para </w:t>
      </w:r>
      <w:r w:rsidR="00DB4BD0">
        <w:rPr>
          <w:rFonts w:eastAsia="Arial" w:cs="Arial"/>
          <w:color w:val="000000"/>
          <w:szCs w:val="24"/>
        </w:rPr>
        <w:t xml:space="preserve">as atribuições do </w:t>
      </w:r>
      <w:r w:rsidR="002218DF">
        <w:rPr>
          <w:rFonts w:eastAsia="Arial" w:cs="Arial"/>
          <w:color w:val="000000"/>
          <w:szCs w:val="24"/>
        </w:rPr>
        <w:t>b</w:t>
      </w:r>
      <w:r w:rsidR="00DB4BD0">
        <w:rPr>
          <w:rFonts w:eastAsia="Arial" w:cs="Arial"/>
          <w:color w:val="000000"/>
          <w:szCs w:val="24"/>
        </w:rPr>
        <w:t>acharelado</w:t>
      </w:r>
      <w:r w:rsidR="00E47E50" w:rsidRPr="00E47E50">
        <w:rPr>
          <w:rFonts w:eastAsia="Arial" w:cs="Arial"/>
          <w:color w:val="000000"/>
          <w:szCs w:val="24"/>
        </w:rPr>
        <w:t>.</w:t>
      </w:r>
      <w:r w:rsidR="00644AD1">
        <w:rPr>
          <w:rFonts w:eastAsia="Arial" w:cs="Arial"/>
          <w:color w:val="000000"/>
          <w:szCs w:val="24"/>
        </w:rPr>
        <w:t xml:space="preserve"> </w:t>
      </w:r>
      <w:r w:rsidR="00644AD1" w:rsidRPr="00644AD1">
        <w:rPr>
          <w:rFonts w:eastAsia="Arial" w:cs="Arial"/>
          <w:color w:val="000000"/>
          <w:szCs w:val="24"/>
        </w:rPr>
        <w:t>A maioria das disciplinas compartilha integralmente os conteúdos programáticos e bibliografias entre os dois cursos, sem qualquer reformulação que considere as especificidades da Licenciatura.</w:t>
      </w:r>
      <w:r w:rsidR="00644AD1">
        <w:rPr>
          <w:rFonts w:eastAsia="Arial" w:cs="Arial"/>
          <w:color w:val="000000"/>
          <w:szCs w:val="24"/>
        </w:rPr>
        <w:t xml:space="preserve"> </w:t>
      </w:r>
      <w:r w:rsidR="00B8364B">
        <w:rPr>
          <w:rFonts w:eastAsia="Arial" w:cs="Arial"/>
          <w:color w:val="000000"/>
          <w:szCs w:val="24"/>
        </w:rPr>
        <w:t xml:space="preserve">Em </w:t>
      </w:r>
      <w:r w:rsidR="0088492C">
        <w:rPr>
          <w:rFonts w:eastAsia="Arial" w:cs="Arial"/>
          <w:color w:val="000000"/>
          <w:szCs w:val="24"/>
        </w:rPr>
        <w:t>algumas</w:t>
      </w:r>
      <w:r w:rsidR="00B8364B">
        <w:rPr>
          <w:rFonts w:eastAsia="Arial" w:cs="Arial"/>
          <w:color w:val="000000"/>
          <w:szCs w:val="24"/>
        </w:rPr>
        <w:t xml:space="preserve"> ementas não há qualquer menção à prática pedagógica</w:t>
      </w:r>
      <w:r w:rsidR="0053635A">
        <w:rPr>
          <w:rFonts w:eastAsia="Arial" w:cs="Arial"/>
          <w:color w:val="000000"/>
          <w:szCs w:val="24"/>
        </w:rPr>
        <w:t>, revelando uma transposição acrítica do modelo do PPC do Bacharelado para o da Licenciatura.</w:t>
      </w:r>
    </w:p>
    <w:p w14:paraId="7EB14344" w14:textId="280042DF" w:rsidR="00A577E3" w:rsidRDefault="00276941" w:rsidP="00FB3F5F">
      <w:pPr>
        <w:pBdr>
          <w:top w:val="nil"/>
          <w:left w:val="nil"/>
          <w:bottom w:val="nil"/>
          <w:right w:val="nil"/>
          <w:between w:val="nil"/>
        </w:pBdr>
        <w:rPr>
          <w:rFonts w:eastAsia="Arial" w:cs="Arial"/>
          <w:color w:val="000000"/>
          <w:szCs w:val="24"/>
        </w:rPr>
      </w:pPr>
      <w:r>
        <w:rPr>
          <w:rFonts w:eastAsia="Arial" w:cs="Arial"/>
          <w:color w:val="000000"/>
          <w:szCs w:val="24"/>
        </w:rPr>
        <w:tab/>
      </w:r>
      <w:r w:rsidR="00D849CE" w:rsidRPr="00D849CE">
        <w:rPr>
          <w:rFonts w:eastAsia="Arial" w:cs="Arial"/>
          <w:color w:val="000000"/>
          <w:szCs w:val="24"/>
        </w:rPr>
        <w:t xml:space="preserve">Mesmo nas disciplinas que apresentam alguma referência à prática pedagógica, essa inclusão ocorre de forma padronizada e superficial, </w:t>
      </w:r>
      <w:r w:rsidR="00C80B11">
        <w:rPr>
          <w:rFonts w:eastAsia="Arial" w:cs="Arial"/>
          <w:color w:val="000000"/>
          <w:szCs w:val="24"/>
        </w:rPr>
        <w:t>evidenciada pela recorrente inserção, ao final de cada ementa, da seguinte formulação:</w:t>
      </w:r>
      <w:r w:rsidR="006B679A">
        <w:rPr>
          <w:rFonts w:eastAsia="Arial" w:cs="Arial"/>
          <w:color w:val="000000"/>
          <w:szCs w:val="24"/>
        </w:rPr>
        <w:t xml:space="preserve"> </w:t>
      </w:r>
      <w:r>
        <w:rPr>
          <w:rFonts w:eastAsia="Arial" w:cs="Arial"/>
          <w:color w:val="000000"/>
          <w:szCs w:val="24"/>
        </w:rPr>
        <w:t>“e</w:t>
      </w:r>
      <w:r w:rsidR="00D849CE" w:rsidRPr="00276941">
        <w:rPr>
          <w:rFonts w:eastAsia="Arial" w:cs="Arial"/>
          <w:color w:val="000000"/>
          <w:szCs w:val="24"/>
        </w:rPr>
        <w:t xml:space="preserve">sta disciplina tratará da prática pedagógica em sua dinâmica curricular, visando o ensino </w:t>
      </w:r>
      <w:r w:rsidR="00D849CE" w:rsidRPr="00276941">
        <w:rPr>
          <w:rFonts w:eastAsia="Arial" w:cs="Arial"/>
          <w:color w:val="000000"/>
          <w:szCs w:val="24"/>
        </w:rPr>
        <w:lastRenderedPageBreak/>
        <w:t>de história na educação básica</w:t>
      </w:r>
      <w:r w:rsidRPr="00276941">
        <w:rPr>
          <w:rFonts w:eastAsia="Arial" w:cs="Arial"/>
          <w:color w:val="000000"/>
          <w:szCs w:val="24"/>
        </w:rPr>
        <w:t>”</w:t>
      </w:r>
      <w:r w:rsidR="001D5442">
        <w:rPr>
          <w:rStyle w:val="Refdenotaderodap"/>
          <w:rFonts w:eastAsia="Arial" w:cs="Arial"/>
          <w:color w:val="000000"/>
          <w:szCs w:val="24"/>
        </w:rPr>
        <w:footnoteReference w:id="9"/>
      </w:r>
      <w:r w:rsidR="006B679A">
        <w:rPr>
          <w:rFonts w:eastAsia="Arial" w:cs="Arial"/>
          <w:color w:val="000000"/>
          <w:szCs w:val="24"/>
        </w:rPr>
        <w:t xml:space="preserve">. </w:t>
      </w:r>
      <w:r w:rsidR="00C80B11">
        <w:rPr>
          <w:rFonts w:eastAsia="Arial" w:cs="Arial"/>
          <w:color w:val="000000"/>
          <w:szCs w:val="24"/>
        </w:rPr>
        <w:t xml:space="preserve">Tal enunciado, repetido de forma sistemática, parece ser tomado como suficiente </w:t>
      </w:r>
      <w:r w:rsidR="008702B7">
        <w:rPr>
          <w:rFonts w:eastAsia="Arial" w:cs="Arial"/>
          <w:color w:val="000000"/>
          <w:szCs w:val="24"/>
        </w:rPr>
        <w:t xml:space="preserve">para </w:t>
      </w:r>
      <w:r w:rsidR="00D93BDB">
        <w:rPr>
          <w:rFonts w:eastAsia="Arial" w:cs="Arial"/>
          <w:color w:val="000000"/>
          <w:szCs w:val="24"/>
        </w:rPr>
        <w:t xml:space="preserve">assegurar uma </w:t>
      </w:r>
      <w:r w:rsidR="0039072E">
        <w:rPr>
          <w:rFonts w:eastAsia="Arial" w:cs="Arial"/>
          <w:color w:val="000000"/>
          <w:szCs w:val="24"/>
        </w:rPr>
        <w:t xml:space="preserve">formação inicial </w:t>
      </w:r>
      <w:r w:rsidR="00D93BDB">
        <w:rPr>
          <w:rFonts w:eastAsia="Arial" w:cs="Arial"/>
          <w:color w:val="000000"/>
          <w:szCs w:val="24"/>
        </w:rPr>
        <w:t xml:space="preserve">docente capaz de responder às exigências e especificidades da </w:t>
      </w:r>
      <w:r w:rsidR="0039072E">
        <w:rPr>
          <w:rFonts w:eastAsia="Arial" w:cs="Arial"/>
          <w:color w:val="000000"/>
          <w:szCs w:val="24"/>
        </w:rPr>
        <w:t xml:space="preserve">educação básica </w:t>
      </w:r>
      <w:r w:rsidR="00D93BDB">
        <w:rPr>
          <w:rFonts w:eastAsia="Arial" w:cs="Arial"/>
          <w:color w:val="000000"/>
          <w:szCs w:val="24"/>
        </w:rPr>
        <w:t>n</w:t>
      </w:r>
      <w:r w:rsidR="0039072E">
        <w:rPr>
          <w:rFonts w:eastAsia="Arial" w:cs="Arial"/>
          <w:color w:val="000000"/>
          <w:szCs w:val="24"/>
        </w:rPr>
        <w:t>o Estado de Alagoas</w:t>
      </w:r>
      <w:r w:rsidR="008702B7">
        <w:rPr>
          <w:rFonts w:eastAsia="Arial" w:cs="Arial"/>
          <w:color w:val="000000"/>
          <w:szCs w:val="24"/>
        </w:rPr>
        <w:t>, ainda que não haja articulação efetiva entre essa menção e os conteúdos ou bibliografias das disciplinas</w:t>
      </w:r>
      <w:r w:rsidR="0039072E">
        <w:rPr>
          <w:rFonts w:eastAsia="Arial" w:cs="Arial"/>
          <w:color w:val="000000"/>
          <w:szCs w:val="24"/>
        </w:rPr>
        <w:t>.</w:t>
      </w:r>
    </w:p>
    <w:p w14:paraId="549D96E5" w14:textId="4ADD95B8" w:rsidR="006D7303" w:rsidRDefault="006D7303" w:rsidP="00FB3F5F">
      <w:pPr>
        <w:pBdr>
          <w:top w:val="nil"/>
          <w:left w:val="nil"/>
          <w:bottom w:val="nil"/>
          <w:right w:val="nil"/>
          <w:between w:val="nil"/>
        </w:pBdr>
        <w:rPr>
          <w:rFonts w:eastAsia="Arial" w:cs="Arial"/>
          <w:color w:val="000000"/>
          <w:szCs w:val="24"/>
        </w:rPr>
      </w:pPr>
      <w:r>
        <w:rPr>
          <w:rFonts w:eastAsia="Arial" w:cs="Arial"/>
          <w:color w:val="000000"/>
          <w:szCs w:val="24"/>
        </w:rPr>
        <w:tab/>
      </w:r>
      <w:r w:rsidRPr="006D7303">
        <w:rPr>
          <w:rFonts w:eastAsia="Arial" w:cs="Arial"/>
          <w:color w:val="000000"/>
          <w:szCs w:val="24"/>
        </w:rPr>
        <w:t xml:space="preserve">Em síntese, os resultados apontam para uma Licenciatura construída a partir da lógica do Bacharelado, </w:t>
      </w:r>
      <w:r w:rsidR="0088492C">
        <w:rPr>
          <w:rFonts w:eastAsia="Arial" w:cs="Arial"/>
          <w:color w:val="000000"/>
          <w:szCs w:val="24"/>
        </w:rPr>
        <w:t xml:space="preserve">porém </w:t>
      </w:r>
      <w:r w:rsidRPr="006D7303">
        <w:rPr>
          <w:rFonts w:eastAsia="Arial" w:cs="Arial"/>
          <w:color w:val="000000"/>
          <w:szCs w:val="24"/>
        </w:rPr>
        <w:t>sem autonomia curricular, epistemológica ou pedagógica. A formação docente</w:t>
      </w:r>
      <w:r w:rsidR="00664833">
        <w:rPr>
          <w:rFonts w:eastAsia="Arial" w:cs="Arial"/>
          <w:color w:val="000000"/>
          <w:szCs w:val="24"/>
        </w:rPr>
        <w:t xml:space="preserve">, conforme o modo como está estruturada no PPC, é </w:t>
      </w:r>
      <w:r w:rsidRPr="006D7303">
        <w:rPr>
          <w:rFonts w:eastAsia="Arial" w:cs="Arial"/>
          <w:color w:val="000000"/>
          <w:szCs w:val="24"/>
        </w:rPr>
        <w:t xml:space="preserve">negligenciada e o curso parece operar sob a premissa de que </w:t>
      </w:r>
      <w:r w:rsidR="00664833">
        <w:rPr>
          <w:rFonts w:eastAsia="Arial" w:cs="Arial"/>
          <w:color w:val="000000"/>
          <w:szCs w:val="24"/>
        </w:rPr>
        <w:t xml:space="preserve">o Ensino de </w:t>
      </w:r>
      <w:r w:rsidRPr="006D7303">
        <w:rPr>
          <w:rFonts w:eastAsia="Arial" w:cs="Arial"/>
          <w:color w:val="000000"/>
          <w:szCs w:val="24"/>
        </w:rPr>
        <w:t>História é uma extensão natural de pesquis</w:t>
      </w:r>
      <w:r w:rsidR="0088492C">
        <w:rPr>
          <w:rFonts w:eastAsia="Arial" w:cs="Arial"/>
          <w:color w:val="000000"/>
          <w:szCs w:val="24"/>
        </w:rPr>
        <w:t>a</w:t>
      </w:r>
      <w:r w:rsidRPr="006D7303">
        <w:rPr>
          <w:rFonts w:eastAsia="Arial" w:cs="Arial"/>
          <w:color w:val="000000"/>
          <w:szCs w:val="24"/>
        </w:rPr>
        <w:t xml:space="preserve"> desconsiderando as especificidades, saberes e práticas que constituem o campo do ensino.</w:t>
      </w:r>
    </w:p>
    <w:p w14:paraId="7F2E380B" w14:textId="2B28F55C" w:rsidR="00637CD3" w:rsidRDefault="00637CD3" w:rsidP="00FB3F5F">
      <w:pPr>
        <w:pBdr>
          <w:top w:val="nil"/>
          <w:left w:val="nil"/>
          <w:bottom w:val="nil"/>
          <w:right w:val="nil"/>
          <w:between w:val="nil"/>
        </w:pBdr>
        <w:rPr>
          <w:rFonts w:eastAsia="Arial" w:cs="Arial"/>
          <w:color w:val="000000"/>
          <w:szCs w:val="24"/>
        </w:rPr>
      </w:pPr>
      <w:r>
        <w:rPr>
          <w:rFonts w:eastAsia="Arial" w:cs="Arial"/>
          <w:color w:val="000000"/>
          <w:szCs w:val="24"/>
        </w:rPr>
        <w:tab/>
      </w:r>
    </w:p>
    <w:p w14:paraId="4E37F56C" w14:textId="77777777" w:rsidR="008F0BC3" w:rsidRPr="00D95726" w:rsidRDefault="008F0BC3" w:rsidP="00D95726">
      <w:pPr>
        <w:pBdr>
          <w:top w:val="nil"/>
          <w:left w:val="nil"/>
          <w:bottom w:val="nil"/>
          <w:right w:val="nil"/>
          <w:between w:val="nil"/>
        </w:pBdr>
        <w:rPr>
          <w:rFonts w:ascii="Times New Roman" w:eastAsia="Times New Roman" w:hAnsi="Times New Roman" w:cs="Times New Roman"/>
          <w:szCs w:val="24"/>
        </w:rPr>
      </w:pPr>
      <w:r w:rsidRPr="00D95726">
        <w:rPr>
          <w:rFonts w:eastAsia="Arial" w:cs="Arial"/>
          <w:b/>
          <w:color w:val="000000"/>
          <w:szCs w:val="24"/>
        </w:rPr>
        <w:t>CONSIDERAÇÕES FINAIS </w:t>
      </w:r>
    </w:p>
    <w:p w14:paraId="74C256DA" w14:textId="77777777" w:rsidR="00C274A9" w:rsidRDefault="00C274A9" w:rsidP="00D95726">
      <w:pPr>
        <w:pBdr>
          <w:top w:val="nil"/>
          <w:left w:val="nil"/>
          <w:bottom w:val="nil"/>
          <w:right w:val="nil"/>
          <w:between w:val="nil"/>
        </w:pBdr>
        <w:ind w:firstLine="836"/>
        <w:rPr>
          <w:rFonts w:eastAsia="Arial" w:cs="Arial"/>
          <w:color w:val="000000"/>
          <w:szCs w:val="24"/>
        </w:rPr>
      </w:pPr>
    </w:p>
    <w:p w14:paraId="0E361DB1" w14:textId="0C41FFC0" w:rsidR="008D284C" w:rsidRDefault="00951857" w:rsidP="008D284C">
      <w:pPr>
        <w:pBdr>
          <w:top w:val="nil"/>
          <w:left w:val="nil"/>
          <w:bottom w:val="nil"/>
          <w:right w:val="nil"/>
          <w:between w:val="nil"/>
        </w:pBdr>
        <w:rPr>
          <w:rFonts w:eastAsia="Arial" w:cs="Arial"/>
          <w:color w:val="000000"/>
          <w:szCs w:val="24"/>
        </w:rPr>
      </w:pPr>
      <w:r>
        <w:rPr>
          <w:rFonts w:eastAsia="Arial" w:cs="Arial"/>
          <w:color w:val="000000"/>
          <w:szCs w:val="24"/>
        </w:rPr>
        <w:tab/>
      </w:r>
      <w:r w:rsidRPr="00F37CF7">
        <w:rPr>
          <w:rFonts w:eastAsia="Arial" w:cs="Arial"/>
          <w:color w:val="000000"/>
          <w:szCs w:val="24"/>
        </w:rPr>
        <w:t xml:space="preserve">A análise </w:t>
      </w:r>
      <w:r>
        <w:rPr>
          <w:rFonts w:eastAsia="Arial" w:cs="Arial"/>
          <w:color w:val="000000"/>
          <w:szCs w:val="24"/>
        </w:rPr>
        <w:t xml:space="preserve">apresentada neste trabalho </w:t>
      </w:r>
      <w:r w:rsidRPr="00F37CF7">
        <w:rPr>
          <w:rFonts w:eastAsia="Arial" w:cs="Arial"/>
          <w:color w:val="000000"/>
          <w:szCs w:val="24"/>
        </w:rPr>
        <w:t xml:space="preserve">indica que o centro de formação de profissionais da História do </w:t>
      </w:r>
      <w:r w:rsidRPr="00F37CF7">
        <w:rPr>
          <w:rFonts w:eastAsia="Arial" w:cs="Arial"/>
          <w:i/>
          <w:iCs/>
          <w:color w:val="000000"/>
          <w:szCs w:val="24"/>
        </w:rPr>
        <w:t>campus</w:t>
      </w:r>
      <w:r w:rsidRPr="00F37CF7">
        <w:rPr>
          <w:rFonts w:eastAsia="Arial" w:cs="Arial"/>
          <w:color w:val="000000"/>
          <w:szCs w:val="24"/>
        </w:rPr>
        <w:t xml:space="preserve"> Maceió da UFAL tem privilegiado uma formação essencialmente bacharelesca em detrimento do desenvolvimento de práticas curriculares que promovam uma formação inicial voltada para as demandas da educação básica do Estado de Alagoas.</w:t>
      </w:r>
      <w:r w:rsidR="008D284C">
        <w:rPr>
          <w:rFonts w:eastAsia="Arial" w:cs="Arial"/>
          <w:color w:val="000000"/>
          <w:szCs w:val="24"/>
        </w:rPr>
        <w:t xml:space="preserve"> </w:t>
      </w:r>
      <w:r w:rsidR="00852D64" w:rsidRPr="00852D64">
        <w:rPr>
          <w:rFonts w:eastAsia="Arial" w:cs="Arial"/>
          <w:color w:val="000000"/>
          <w:szCs w:val="24"/>
        </w:rPr>
        <w:t xml:space="preserve">Tal prática revela não </w:t>
      </w:r>
      <w:r w:rsidR="00852D64">
        <w:rPr>
          <w:rFonts w:eastAsia="Arial" w:cs="Arial"/>
          <w:color w:val="000000"/>
          <w:szCs w:val="24"/>
        </w:rPr>
        <w:t xml:space="preserve">somente </w:t>
      </w:r>
      <w:r w:rsidR="00852D64" w:rsidRPr="00852D64">
        <w:rPr>
          <w:rFonts w:eastAsia="Arial" w:cs="Arial"/>
          <w:color w:val="000000"/>
          <w:szCs w:val="24"/>
        </w:rPr>
        <w:t>a ausência de um projeto pedagógico</w:t>
      </w:r>
      <w:r w:rsidR="00852D64">
        <w:rPr>
          <w:rFonts w:eastAsia="Arial" w:cs="Arial"/>
          <w:color w:val="000000"/>
          <w:szCs w:val="24"/>
        </w:rPr>
        <w:t xml:space="preserve"> de formação de profissionais da História </w:t>
      </w:r>
      <w:r w:rsidR="00852D64" w:rsidRPr="00852D64">
        <w:rPr>
          <w:rFonts w:eastAsia="Arial" w:cs="Arial"/>
          <w:color w:val="000000"/>
          <w:szCs w:val="24"/>
        </w:rPr>
        <w:t xml:space="preserve">consistente, mas também um descaso institucional com a formação docente, tratada como um apêndice </w:t>
      </w:r>
      <w:r w:rsidR="00852D64">
        <w:rPr>
          <w:rFonts w:eastAsia="Arial" w:cs="Arial"/>
          <w:color w:val="000000"/>
          <w:szCs w:val="24"/>
        </w:rPr>
        <w:t>da formação de bacharéis</w:t>
      </w:r>
      <w:r w:rsidR="00852D64" w:rsidRPr="00852D64">
        <w:rPr>
          <w:rFonts w:eastAsia="Arial" w:cs="Arial"/>
          <w:color w:val="000000"/>
          <w:szCs w:val="24"/>
        </w:rPr>
        <w:t>.</w:t>
      </w:r>
      <w:r w:rsidR="00B3489F">
        <w:rPr>
          <w:rFonts w:eastAsia="Arial" w:cs="Arial"/>
          <w:color w:val="000000"/>
          <w:szCs w:val="24"/>
        </w:rPr>
        <w:t xml:space="preserve"> </w:t>
      </w:r>
      <w:r w:rsidR="004D42A7">
        <w:rPr>
          <w:rFonts w:eastAsia="Arial" w:cs="Arial"/>
          <w:color w:val="000000"/>
          <w:szCs w:val="24"/>
        </w:rPr>
        <w:t xml:space="preserve">Além disso, a </w:t>
      </w:r>
      <w:r w:rsidRPr="00A577E3">
        <w:rPr>
          <w:rFonts w:eastAsia="Arial" w:cs="Arial"/>
          <w:color w:val="000000"/>
          <w:szCs w:val="24"/>
        </w:rPr>
        <w:t>ênfase no bacharelado contrasta com as reais condições do mercado de trabalho</w:t>
      </w:r>
      <w:r w:rsidR="00C16789">
        <w:rPr>
          <w:rFonts w:eastAsia="Arial" w:cs="Arial"/>
          <w:color w:val="000000"/>
          <w:szCs w:val="24"/>
        </w:rPr>
        <w:t xml:space="preserve"> local</w:t>
      </w:r>
      <w:r w:rsidRPr="00A577E3">
        <w:rPr>
          <w:rFonts w:eastAsia="Arial" w:cs="Arial"/>
          <w:color w:val="000000"/>
          <w:szCs w:val="24"/>
        </w:rPr>
        <w:t xml:space="preserve">, onde as oportunidades para </w:t>
      </w:r>
      <w:r w:rsidR="00C16789">
        <w:rPr>
          <w:rFonts w:eastAsia="Arial" w:cs="Arial"/>
          <w:color w:val="000000"/>
          <w:szCs w:val="24"/>
        </w:rPr>
        <w:t xml:space="preserve">esses profissionais </w:t>
      </w:r>
      <w:r w:rsidRPr="00A577E3">
        <w:rPr>
          <w:rFonts w:eastAsia="Arial" w:cs="Arial"/>
          <w:color w:val="000000"/>
          <w:szCs w:val="24"/>
        </w:rPr>
        <w:t>são escassas e mal estruturadas.</w:t>
      </w:r>
    </w:p>
    <w:p w14:paraId="4521811A" w14:textId="20B7B552" w:rsidR="00B3489F" w:rsidRPr="00B3489F" w:rsidRDefault="008D284C" w:rsidP="00B3489F">
      <w:pPr>
        <w:pBdr>
          <w:top w:val="nil"/>
          <w:left w:val="nil"/>
          <w:bottom w:val="nil"/>
          <w:right w:val="nil"/>
          <w:between w:val="nil"/>
        </w:pBdr>
        <w:rPr>
          <w:rFonts w:eastAsia="Arial" w:cs="Arial"/>
          <w:color w:val="000000"/>
        </w:rPr>
      </w:pPr>
      <w:r>
        <w:rPr>
          <w:rFonts w:eastAsia="Arial" w:cs="Arial"/>
          <w:color w:val="000000"/>
          <w:szCs w:val="24"/>
        </w:rPr>
        <w:tab/>
      </w:r>
      <w:r w:rsidR="00B3489F" w:rsidRPr="00B3489F">
        <w:rPr>
          <w:rFonts w:eastAsia="Arial" w:cs="Arial"/>
          <w:color w:val="000000"/>
        </w:rPr>
        <w:t>Essa conclusão revela um cenário preocupante: embora a formação seja predominantemente bacharelesca, os egressos</w:t>
      </w:r>
      <w:r w:rsidR="008F6825">
        <w:rPr>
          <w:rFonts w:eastAsia="Arial" w:cs="Arial"/>
          <w:color w:val="000000"/>
        </w:rPr>
        <w:t xml:space="preserve"> do bacharelado</w:t>
      </w:r>
      <w:r w:rsidR="00B3489F" w:rsidRPr="00B3489F">
        <w:rPr>
          <w:rFonts w:eastAsia="Arial" w:cs="Arial"/>
          <w:color w:val="000000"/>
        </w:rPr>
        <w:t xml:space="preserve"> enfrentam dificuldades de inserção profissional, </w:t>
      </w:r>
      <w:r w:rsidR="004D42A7">
        <w:rPr>
          <w:rFonts w:eastAsia="Arial" w:cs="Arial"/>
          <w:color w:val="000000"/>
        </w:rPr>
        <w:t xml:space="preserve">por vezes </w:t>
      </w:r>
      <w:r w:rsidR="00B3489F" w:rsidRPr="00B3489F">
        <w:rPr>
          <w:rFonts w:eastAsia="Arial" w:cs="Arial"/>
          <w:color w:val="000000"/>
        </w:rPr>
        <w:t>atuando como docentes em instituições</w:t>
      </w:r>
      <w:r w:rsidR="008F6825">
        <w:rPr>
          <w:rFonts w:eastAsia="Arial" w:cs="Arial"/>
          <w:color w:val="000000"/>
        </w:rPr>
        <w:t xml:space="preserve"> particulares de educação básica </w:t>
      </w:r>
      <w:r w:rsidR="00B3489F" w:rsidRPr="00B3489F">
        <w:rPr>
          <w:rFonts w:eastAsia="Arial" w:cs="Arial"/>
          <w:color w:val="000000"/>
        </w:rPr>
        <w:t xml:space="preserve">sem </w:t>
      </w:r>
      <w:r w:rsidR="004D42A7">
        <w:rPr>
          <w:rFonts w:eastAsia="Arial" w:cs="Arial"/>
          <w:color w:val="000000"/>
        </w:rPr>
        <w:t xml:space="preserve">qualquer </w:t>
      </w:r>
      <w:r w:rsidR="00B3489F" w:rsidRPr="00B3489F">
        <w:rPr>
          <w:rFonts w:eastAsia="Arial" w:cs="Arial"/>
          <w:color w:val="000000"/>
        </w:rPr>
        <w:t xml:space="preserve">preparo pedagógico </w:t>
      </w:r>
      <w:r w:rsidR="008F6825">
        <w:rPr>
          <w:rFonts w:eastAsia="Arial" w:cs="Arial"/>
          <w:color w:val="000000"/>
        </w:rPr>
        <w:t xml:space="preserve">prévio </w:t>
      </w:r>
      <w:r w:rsidR="00B3489F" w:rsidRPr="00B3489F">
        <w:rPr>
          <w:rFonts w:eastAsia="Arial" w:cs="Arial"/>
          <w:color w:val="000000"/>
        </w:rPr>
        <w:t xml:space="preserve">ou migrando para a pós-graduação </w:t>
      </w:r>
      <w:r w:rsidR="00B3489F" w:rsidRPr="008F6825">
        <w:rPr>
          <w:rFonts w:eastAsia="Arial" w:cs="Arial"/>
          <w:i/>
          <w:iCs/>
          <w:color w:val="000000"/>
        </w:rPr>
        <w:t>stricto sensu</w:t>
      </w:r>
      <w:r w:rsidR="00187EB3">
        <w:rPr>
          <w:rStyle w:val="Refdenotaderodap"/>
          <w:rFonts w:eastAsia="Arial" w:cs="Arial"/>
          <w:i/>
          <w:iCs/>
          <w:color w:val="000000"/>
        </w:rPr>
        <w:footnoteReference w:id="10"/>
      </w:r>
      <w:r w:rsidR="00B3489F" w:rsidRPr="00B3489F">
        <w:rPr>
          <w:rFonts w:eastAsia="Arial" w:cs="Arial"/>
          <w:color w:val="000000"/>
        </w:rPr>
        <w:t xml:space="preserve">, o que contribui para o aumento de </w:t>
      </w:r>
      <w:r w:rsidR="00B3489F" w:rsidRPr="00B3489F">
        <w:rPr>
          <w:rFonts w:eastAsia="Arial" w:cs="Arial"/>
          <w:color w:val="000000"/>
        </w:rPr>
        <w:lastRenderedPageBreak/>
        <w:t xml:space="preserve">mestres e doutores sem perspectivas </w:t>
      </w:r>
      <w:r w:rsidR="004D42A7">
        <w:rPr>
          <w:rFonts w:eastAsia="Arial" w:cs="Arial"/>
          <w:color w:val="000000"/>
        </w:rPr>
        <w:t xml:space="preserve">de atuação </w:t>
      </w:r>
      <w:r w:rsidR="00B3489F" w:rsidRPr="00B3489F">
        <w:rPr>
          <w:rFonts w:eastAsia="Arial" w:cs="Arial"/>
          <w:color w:val="000000"/>
        </w:rPr>
        <w:t xml:space="preserve">na área. Tal realidade evidencia a desconexão entre a formação oferecida e as demandas do mercado, além de escancarar a precarização enfrentada pelos profissionais </w:t>
      </w:r>
      <w:r w:rsidR="00D01C60">
        <w:rPr>
          <w:rFonts w:eastAsia="Arial" w:cs="Arial"/>
          <w:color w:val="000000"/>
        </w:rPr>
        <w:t>da educação desde sua formação inicial</w:t>
      </w:r>
      <w:r w:rsidR="009330E4">
        <w:rPr>
          <w:rFonts w:eastAsia="Arial" w:cs="Arial"/>
          <w:color w:val="000000"/>
        </w:rPr>
        <w:t>.</w:t>
      </w:r>
    </w:p>
    <w:p w14:paraId="159F2FD3" w14:textId="31FFA2BE" w:rsidR="00951857" w:rsidRPr="00A577E3" w:rsidRDefault="00B3489F" w:rsidP="00B3489F">
      <w:pPr>
        <w:pBdr>
          <w:top w:val="nil"/>
          <w:left w:val="nil"/>
          <w:bottom w:val="nil"/>
          <w:right w:val="nil"/>
          <w:between w:val="nil"/>
        </w:pBdr>
        <w:rPr>
          <w:rFonts w:eastAsia="Arial" w:cs="Arial"/>
          <w:color w:val="000000"/>
          <w:szCs w:val="24"/>
        </w:rPr>
      </w:pPr>
      <w:r>
        <w:rPr>
          <w:rFonts w:eastAsia="Arial" w:cs="Arial"/>
          <w:color w:val="000000"/>
          <w:szCs w:val="24"/>
        </w:rPr>
        <w:tab/>
      </w:r>
      <w:r w:rsidR="00951857" w:rsidRPr="00951857">
        <w:rPr>
          <w:rFonts w:eastAsia="Arial" w:cs="Arial"/>
          <w:color w:val="000000"/>
          <w:szCs w:val="24"/>
        </w:rPr>
        <w:t>O curso de História da UFAL</w:t>
      </w:r>
      <w:r w:rsidR="002F3678">
        <w:rPr>
          <w:rFonts w:eastAsia="Arial" w:cs="Arial"/>
          <w:color w:val="000000"/>
          <w:szCs w:val="24"/>
        </w:rPr>
        <w:t xml:space="preserve"> </w:t>
      </w:r>
      <w:r w:rsidR="002F3678">
        <w:rPr>
          <w:rFonts w:eastAsia="Arial" w:cs="Arial"/>
          <w:i/>
          <w:iCs/>
          <w:color w:val="000000"/>
          <w:szCs w:val="24"/>
        </w:rPr>
        <w:t xml:space="preserve">campus </w:t>
      </w:r>
      <w:r w:rsidR="002F3678">
        <w:rPr>
          <w:rFonts w:eastAsia="Arial" w:cs="Arial"/>
          <w:color w:val="000000"/>
          <w:szCs w:val="24"/>
        </w:rPr>
        <w:t>Maceió</w:t>
      </w:r>
      <w:r w:rsidR="00951857" w:rsidRPr="00951857">
        <w:rPr>
          <w:rFonts w:eastAsia="Arial" w:cs="Arial"/>
          <w:color w:val="000000"/>
          <w:szCs w:val="24"/>
        </w:rPr>
        <w:t>, ao seguir essa trajetória</w:t>
      </w:r>
      <w:r w:rsidR="008662B8">
        <w:rPr>
          <w:rFonts w:eastAsia="Arial" w:cs="Arial"/>
          <w:color w:val="000000"/>
          <w:szCs w:val="24"/>
        </w:rPr>
        <w:t xml:space="preserve"> curricular</w:t>
      </w:r>
      <w:r w:rsidR="00951857" w:rsidRPr="00951857">
        <w:rPr>
          <w:rFonts w:eastAsia="Arial" w:cs="Arial"/>
          <w:color w:val="000000"/>
          <w:szCs w:val="24"/>
        </w:rPr>
        <w:t>, contribui para reforçar uma estrutura educacional que desconsidera as necessidades reais da educação pública, do mercado de trabalho e dos próprios profissionais que forma.</w:t>
      </w:r>
      <w:r w:rsidR="001E04E3">
        <w:rPr>
          <w:rFonts w:eastAsia="Arial" w:cs="Arial"/>
          <w:color w:val="000000"/>
          <w:szCs w:val="24"/>
        </w:rPr>
        <w:t xml:space="preserve"> </w:t>
      </w:r>
      <w:r w:rsidR="001E04E3" w:rsidRPr="001E04E3">
        <w:rPr>
          <w:rFonts w:eastAsia="Arial" w:cs="Arial"/>
          <w:color w:val="000000"/>
          <w:szCs w:val="24"/>
        </w:rPr>
        <w:t xml:space="preserve">Nesse contexto, torna-se urgente a realização </w:t>
      </w:r>
      <w:r w:rsidR="008662B8">
        <w:rPr>
          <w:rFonts w:eastAsia="Arial" w:cs="Arial"/>
          <w:color w:val="000000"/>
          <w:szCs w:val="24"/>
        </w:rPr>
        <w:t xml:space="preserve">frequente </w:t>
      </w:r>
      <w:r w:rsidR="001E04E3" w:rsidRPr="001E04E3">
        <w:rPr>
          <w:rFonts w:eastAsia="Arial" w:cs="Arial"/>
          <w:color w:val="000000"/>
          <w:szCs w:val="24"/>
        </w:rPr>
        <w:t xml:space="preserve">de análises críticas e estudos aprofundados sobre os currículos </w:t>
      </w:r>
      <w:r w:rsidR="001E04E3">
        <w:rPr>
          <w:rFonts w:eastAsia="Arial" w:cs="Arial"/>
          <w:color w:val="000000"/>
          <w:szCs w:val="24"/>
        </w:rPr>
        <w:t>desenvolvidos</w:t>
      </w:r>
      <w:r w:rsidR="001E04E3" w:rsidRPr="001E04E3">
        <w:rPr>
          <w:rFonts w:eastAsia="Arial" w:cs="Arial"/>
          <w:color w:val="000000"/>
          <w:szCs w:val="24"/>
        </w:rPr>
        <w:t>, especialmente no que diz respeito à licenciatura, a fim de compreender como as escolhas formativas impactam a preparação de professores para atuar com qualidade e compromisso social na educação básica.</w:t>
      </w:r>
    </w:p>
    <w:p w14:paraId="5AB05D34" w14:textId="77777777" w:rsidR="00951857" w:rsidRDefault="00951857" w:rsidP="00D95726">
      <w:pPr>
        <w:pBdr>
          <w:top w:val="nil"/>
          <w:left w:val="nil"/>
          <w:bottom w:val="nil"/>
          <w:right w:val="nil"/>
          <w:between w:val="nil"/>
        </w:pBdr>
        <w:ind w:firstLine="836"/>
        <w:rPr>
          <w:rFonts w:eastAsia="Arial" w:cs="Arial"/>
          <w:color w:val="000000"/>
          <w:szCs w:val="24"/>
        </w:rPr>
      </w:pPr>
    </w:p>
    <w:p w14:paraId="39985ED9" w14:textId="77777777" w:rsidR="008F0BC3" w:rsidRPr="00D95726" w:rsidRDefault="008F0BC3" w:rsidP="00D95726">
      <w:pPr>
        <w:pBdr>
          <w:top w:val="nil"/>
          <w:left w:val="nil"/>
          <w:bottom w:val="nil"/>
          <w:right w:val="nil"/>
          <w:between w:val="nil"/>
        </w:pBdr>
        <w:rPr>
          <w:rFonts w:eastAsia="Arial" w:cs="Arial"/>
          <w:b/>
          <w:color w:val="000000"/>
          <w:szCs w:val="24"/>
        </w:rPr>
      </w:pPr>
      <w:r w:rsidRPr="00D95726">
        <w:rPr>
          <w:rFonts w:eastAsia="Arial" w:cs="Arial"/>
          <w:b/>
          <w:color w:val="000000"/>
          <w:szCs w:val="24"/>
        </w:rPr>
        <w:t>REFERÊNCIAS </w:t>
      </w:r>
    </w:p>
    <w:p w14:paraId="257B7E9B" w14:textId="77777777" w:rsidR="008F0BC3" w:rsidRPr="00D95726" w:rsidRDefault="008F0BC3" w:rsidP="00D95726">
      <w:pPr>
        <w:pBdr>
          <w:top w:val="nil"/>
          <w:left w:val="nil"/>
          <w:bottom w:val="nil"/>
          <w:right w:val="nil"/>
          <w:between w:val="nil"/>
        </w:pBdr>
        <w:rPr>
          <w:rFonts w:eastAsia="Arial" w:cs="Arial"/>
          <w:b/>
          <w:szCs w:val="24"/>
        </w:rPr>
      </w:pPr>
    </w:p>
    <w:p w14:paraId="5EF942BF" w14:textId="77777777" w:rsidR="00357C9D" w:rsidRDefault="00357C9D" w:rsidP="004C13DB">
      <w:pPr>
        <w:pBdr>
          <w:top w:val="nil"/>
          <w:left w:val="nil"/>
          <w:bottom w:val="nil"/>
          <w:right w:val="nil"/>
          <w:between w:val="nil"/>
        </w:pBdr>
        <w:spacing w:line="240" w:lineRule="auto"/>
      </w:pPr>
      <w:r w:rsidRPr="00FE24B4">
        <w:t xml:space="preserve">BRASIL. </w:t>
      </w:r>
      <w:r w:rsidRPr="00FE24B4">
        <w:rPr>
          <w:b/>
          <w:bCs/>
        </w:rPr>
        <w:t>Lei nº 10.861, de 14 de abril de 2004</w:t>
      </w:r>
      <w:r w:rsidRPr="00FE24B4">
        <w:t>. Institui o Sistema Nacional de Avaliação da Educação Superior – SINAES. Disponível em: https://www.planalto.gov.br/ccivil_03/_ato2004-2006/2004/lei/l10.861.htm. Acesso em: 24</w:t>
      </w:r>
      <w:r>
        <w:t>/08/</w:t>
      </w:r>
      <w:r w:rsidRPr="00FE24B4">
        <w:t>2025.</w:t>
      </w:r>
    </w:p>
    <w:p w14:paraId="7A1D609D" w14:textId="77777777" w:rsidR="00357C9D" w:rsidRDefault="00357C9D" w:rsidP="004C13DB">
      <w:pPr>
        <w:pBdr>
          <w:top w:val="nil"/>
          <w:left w:val="nil"/>
          <w:bottom w:val="nil"/>
          <w:right w:val="nil"/>
          <w:between w:val="nil"/>
        </w:pBdr>
        <w:spacing w:line="240" w:lineRule="auto"/>
      </w:pPr>
    </w:p>
    <w:p w14:paraId="16A629A4" w14:textId="0A78BFD8" w:rsidR="00357C9D" w:rsidRDefault="00357C9D" w:rsidP="004C13DB">
      <w:pPr>
        <w:pBdr>
          <w:top w:val="nil"/>
          <w:left w:val="nil"/>
          <w:bottom w:val="nil"/>
          <w:right w:val="nil"/>
          <w:between w:val="nil"/>
        </w:pBdr>
        <w:spacing w:line="240" w:lineRule="auto"/>
        <w:rPr>
          <w:rFonts w:eastAsia="Arial" w:cs="Arial"/>
          <w:color w:val="000000"/>
        </w:rPr>
      </w:pPr>
      <w:r w:rsidRPr="00275CDD">
        <w:t>INSTITUTO NACIONAL DE ESTUDOS E PESQUISAS EDUCACIONAIS ANÍSIO TEIXEIRA</w:t>
      </w:r>
      <w:r w:rsidRPr="005F7B63">
        <w:rPr>
          <w:b/>
          <w:bCs/>
        </w:rPr>
        <w:t>.</w:t>
      </w:r>
      <w:r w:rsidRPr="005F7B63">
        <w:t xml:space="preserve"> </w:t>
      </w:r>
      <w:r w:rsidRPr="005F7B63">
        <w:rPr>
          <w:b/>
          <w:bCs/>
        </w:rPr>
        <w:t>Orientações gerais para a autoavaliação institucional.</w:t>
      </w:r>
      <w:r w:rsidRPr="005F7B63">
        <w:t xml:space="preserve"> Brasília: INEP, 2014. Disponível em: https://download.inep.gov.br/download/superior/sinaes/orientacoes_sinaes.pdf.</w:t>
      </w:r>
      <w:r>
        <w:t xml:space="preserve"> </w:t>
      </w:r>
      <w:r w:rsidRPr="005F7B63">
        <w:t>Acesso em: 24</w:t>
      </w:r>
      <w:r>
        <w:t>/08/</w:t>
      </w:r>
      <w:r w:rsidRPr="005F7B63">
        <w:t>2025.</w:t>
      </w:r>
    </w:p>
    <w:p w14:paraId="13586C4A" w14:textId="77777777" w:rsidR="00357C9D" w:rsidRDefault="00357C9D" w:rsidP="004C13DB">
      <w:pPr>
        <w:pBdr>
          <w:top w:val="nil"/>
          <w:left w:val="nil"/>
          <w:bottom w:val="nil"/>
          <w:right w:val="nil"/>
          <w:between w:val="nil"/>
        </w:pBdr>
        <w:spacing w:line="240" w:lineRule="auto"/>
        <w:rPr>
          <w:rFonts w:eastAsia="Arial" w:cs="Arial"/>
          <w:color w:val="000000"/>
        </w:rPr>
      </w:pPr>
    </w:p>
    <w:p w14:paraId="58086479" w14:textId="703A95AF" w:rsidR="00CC18CB" w:rsidRDefault="004C13DB" w:rsidP="004C13DB">
      <w:pPr>
        <w:pBdr>
          <w:top w:val="nil"/>
          <w:left w:val="nil"/>
          <w:bottom w:val="nil"/>
          <w:right w:val="nil"/>
          <w:between w:val="nil"/>
        </w:pBdr>
        <w:spacing w:line="240" w:lineRule="auto"/>
        <w:rPr>
          <w:rFonts w:eastAsia="Arial" w:cs="Arial"/>
          <w:color w:val="000000"/>
        </w:rPr>
      </w:pPr>
      <w:r>
        <w:rPr>
          <w:rFonts w:eastAsia="Arial" w:cs="Arial"/>
          <w:color w:val="000000"/>
        </w:rPr>
        <w:t>UFAL</w:t>
      </w:r>
      <w:r w:rsidR="00CC18CB" w:rsidRPr="00CC18CB">
        <w:rPr>
          <w:rFonts w:eastAsia="Arial" w:cs="Arial"/>
          <w:color w:val="000000"/>
        </w:rPr>
        <w:t>. </w:t>
      </w:r>
      <w:r w:rsidR="00997CB7" w:rsidRPr="00997CB7">
        <w:rPr>
          <w:rFonts w:eastAsia="Arial" w:cs="Arial"/>
          <w:b/>
          <w:bCs/>
          <w:color w:val="000000"/>
        </w:rPr>
        <w:t>Projeto Pedagógico do Curso de Bacharelado em História, elaborado com objetivo de adequação às Diretrizes Curriculares Nacionais</w:t>
      </w:r>
      <w:r w:rsidR="00CC18CB" w:rsidRPr="00CC18CB">
        <w:rPr>
          <w:rFonts w:eastAsia="Arial" w:cs="Arial"/>
          <w:color w:val="000000"/>
        </w:rPr>
        <w:t>. Maceió, 20</w:t>
      </w:r>
      <w:r w:rsidR="00AB50E0">
        <w:rPr>
          <w:rFonts w:eastAsia="Arial" w:cs="Arial"/>
          <w:color w:val="000000"/>
        </w:rPr>
        <w:t>19. Disponível em: &lt;</w:t>
      </w:r>
      <w:r w:rsidR="004D143A" w:rsidRPr="004D143A">
        <w:rPr>
          <w:rFonts w:eastAsia="Arial" w:cs="Arial"/>
          <w:color w:val="000000"/>
        </w:rPr>
        <w:t>https://ichca.ufal.br/pt-br/graduacao/historia-bacharelado/documentos/projeto-pedagogico/ppc-bacharelado-2018/view</w:t>
      </w:r>
      <w:r w:rsidR="00AB50E0">
        <w:rPr>
          <w:rFonts w:eastAsia="Arial" w:cs="Arial"/>
          <w:color w:val="000000"/>
        </w:rPr>
        <w:t>&gt;. Acesso em 24/08/202</w:t>
      </w:r>
      <w:r>
        <w:rPr>
          <w:rFonts w:eastAsia="Arial" w:cs="Arial"/>
          <w:color w:val="000000"/>
        </w:rPr>
        <w:t>5</w:t>
      </w:r>
      <w:r w:rsidR="00AB50E0">
        <w:rPr>
          <w:rFonts w:eastAsia="Arial" w:cs="Arial"/>
          <w:color w:val="000000"/>
        </w:rPr>
        <w:t xml:space="preserve">. </w:t>
      </w:r>
    </w:p>
    <w:p w14:paraId="11701BED" w14:textId="77777777" w:rsidR="00CC18CB" w:rsidRDefault="00CC18CB" w:rsidP="004C13DB">
      <w:pPr>
        <w:pBdr>
          <w:top w:val="nil"/>
          <w:left w:val="nil"/>
          <w:bottom w:val="nil"/>
          <w:right w:val="nil"/>
          <w:between w:val="nil"/>
        </w:pBdr>
        <w:spacing w:line="240" w:lineRule="auto"/>
        <w:rPr>
          <w:rFonts w:eastAsia="Arial" w:cs="Arial"/>
          <w:color w:val="000000"/>
        </w:rPr>
      </w:pPr>
    </w:p>
    <w:p w14:paraId="346D449E" w14:textId="1DA020F2" w:rsidR="004C13DB" w:rsidRPr="00AD0800" w:rsidRDefault="004C13DB" w:rsidP="004C13DB">
      <w:pPr>
        <w:pBdr>
          <w:top w:val="nil"/>
          <w:left w:val="nil"/>
          <w:bottom w:val="nil"/>
          <w:right w:val="nil"/>
          <w:between w:val="nil"/>
        </w:pBdr>
        <w:spacing w:line="240" w:lineRule="auto"/>
        <w:rPr>
          <w:rFonts w:eastAsia="Arial" w:cs="Arial"/>
          <w:color w:val="000000"/>
        </w:rPr>
      </w:pPr>
      <w:r>
        <w:rPr>
          <w:rFonts w:eastAsia="Arial" w:cs="Arial"/>
          <w:color w:val="000000"/>
        </w:rPr>
        <w:t xml:space="preserve">_____. </w:t>
      </w:r>
      <w:bookmarkStart w:id="1" w:name="_Hlk207095630"/>
      <w:r w:rsidR="00C87B74" w:rsidRPr="00C87B74">
        <w:rPr>
          <w:rFonts w:eastAsia="Arial" w:cs="Arial"/>
          <w:b/>
          <w:bCs/>
          <w:color w:val="000000"/>
        </w:rPr>
        <w:t xml:space="preserve">Projeto Pedagógico do Curso de Licenciatura em História, elaborado com objetivo de adequação às </w:t>
      </w:r>
      <w:r w:rsidR="00997CB7">
        <w:rPr>
          <w:rFonts w:eastAsia="Arial" w:cs="Arial"/>
          <w:b/>
          <w:bCs/>
          <w:color w:val="000000"/>
        </w:rPr>
        <w:t xml:space="preserve">Diretrizes Curriculares </w:t>
      </w:r>
      <w:r w:rsidR="00C87B74" w:rsidRPr="00C87B74">
        <w:rPr>
          <w:rFonts w:eastAsia="Arial" w:cs="Arial"/>
          <w:b/>
          <w:bCs/>
          <w:color w:val="000000"/>
        </w:rPr>
        <w:t>Nacionais.</w:t>
      </w:r>
      <w:r w:rsidR="00AD0800">
        <w:rPr>
          <w:rFonts w:eastAsia="Arial" w:cs="Arial"/>
          <w:b/>
          <w:bCs/>
          <w:color w:val="000000"/>
        </w:rPr>
        <w:t xml:space="preserve"> </w:t>
      </w:r>
      <w:r w:rsidR="00AD0800">
        <w:rPr>
          <w:rFonts w:eastAsia="Arial" w:cs="Arial"/>
          <w:color w:val="000000"/>
        </w:rPr>
        <w:t>Maceió, 2019.</w:t>
      </w:r>
      <w:r w:rsidR="007B4C39">
        <w:rPr>
          <w:rFonts w:eastAsia="Arial" w:cs="Arial"/>
          <w:color w:val="000000"/>
        </w:rPr>
        <w:t xml:space="preserve"> Disponível em: &lt;</w:t>
      </w:r>
      <w:r w:rsidR="007B4C39" w:rsidRPr="007B4C39">
        <w:rPr>
          <w:rFonts w:eastAsia="Arial" w:cs="Arial"/>
          <w:color w:val="000000"/>
        </w:rPr>
        <w:t>https://ichca.ufal.br/pt-br/graduacao/historia/documentos/projeto-pedagogico/ppc-licenciatura-2018/view</w:t>
      </w:r>
      <w:r w:rsidR="007B4C39">
        <w:rPr>
          <w:rFonts w:eastAsia="Arial" w:cs="Arial"/>
          <w:color w:val="000000"/>
        </w:rPr>
        <w:t>&gt;. Acesso em 24/08/2025.</w:t>
      </w:r>
    </w:p>
    <w:bookmarkEnd w:id="1"/>
    <w:p w14:paraId="742CC749" w14:textId="77777777" w:rsidR="004C13DB" w:rsidRDefault="004C13DB" w:rsidP="004C13DB">
      <w:pPr>
        <w:pBdr>
          <w:top w:val="nil"/>
          <w:left w:val="nil"/>
          <w:bottom w:val="nil"/>
          <w:right w:val="nil"/>
          <w:between w:val="nil"/>
        </w:pBdr>
        <w:spacing w:line="240" w:lineRule="auto"/>
        <w:rPr>
          <w:rFonts w:eastAsia="Arial" w:cs="Arial"/>
          <w:color w:val="000000"/>
        </w:rPr>
      </w:pPr>
    </w:p>
    <w:p w14:paraId="074E38E5" w14:textId="1F91A37F" w:rsidR="008F0BC3" w:rsidRPr="00C241D8" w:rsidRDefault="004C0E8C" w:rsidP="008F0BC3">
      <w:pPr>
        <w:pBdr>
          <w:top w:val="nil"/>
          <w:left w:val="nil"/>
          <w:bottom w:val="nil"/>
          <w:right w:val="nil"/>
          <w:between w:val="nil"/>
        </w:pBdr>
        <w:spacing w:line="240" w:lineRule="auto"/>
        <w:rPr>
          <w:rFonts w:eastAsia="Arial" w:cs="Arial"/>
          <w:color w:val="000000"/>
        </w:rPr>
      </w:pPr>
      <w:r>
        <w:rPr>
          <w:rFonts w:eastAsia="Arial" w:cs="Arial"/>
          <w:color w:val="000000"/>
        </w:rPr>
        <w:t xml:space="preserve">VEIGA, Ilma Passos Alencastro; SANTOS, Jocyléia Santana dos (orgs.). </w:t>
      </w:r>
      <w:r>
        <w:rPr>
          <w:rFonts w:eastAsia="Arial" w:cs="Arial"/>
          <w:b/>
          <w:bCs/>
          <w:color w:val="000000"/>
        </w:rPr>
        <w:t>Formação de professores para a Educação Básica.</w:t>
      </w:r>
      <w:r>
        <w:rPr>
          <w:rFonts w:eastAsia="Arial" w:cs="Arial"/>
          <w:color w:val="000000"/>
        </w:rPr>
        <w:t xml:space="preserve"> </w:t>
      </w:r>
      <w:r w:rsidR="000F0530">
        <w:rPr>
          <w:rFonts w:eastAsia="Arial" w:cs="Arial"/>
          <w:color w:val="000000"/>
        </w:rPr>
        <w:t>Petrópolis, RJ: Vozes, 2022.</w:t>
      </w:r>
    </w:p>
    <w:p w14:paraId="2BFDBF61" w14:textId="00EC1018" w:rsidR="008F0BC3" w:rsidRDefault="008F0BC3"/>
    <w:sectPr w:rsidR="008F0BC3" w:rsidSect="0015723F">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356" w14:textId="77777777" w:rsidR="0051284C" w:rsidRDefault="0051284C" w:rsidP="008F0BC3">
      <w:pPr>
        <w:spacing w:line="240" w:lineRule="auto"/>
      </w:pPr>
      <w:r>
        <w:separator/>
      </w:r>
    </w:p>
  </w:endnote>
  <w:endnote w:type="continuationSeparator" w:id="0">
    <w:p w14:paraId="53D99028" w14:textId="77777777" w:rsidR="0051284C" w:rsidRDefault="0051284C"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49023"/>
      <w:docPartObj>
        <w:docPartGallery w:val="Page Numbers (Bottom of Page)"/>
        <w:docPartUnique/>
      </w:docPartObj>
    </w:sdtPr>
    <w:sdtContent>
      <w:p w14:paraId="4FE4CD08" w14:textId="2E525DF3" w:rsidR="001426EC" w:rsidRDefault="00C576FE">
        <w:pPr>
          <w:pStyle w:val="Rodap"/>
        </w:pPr>
        <w:r>
          <w:rPr>
            <w:noProof/>
          </w:rPr>
          <mc:AlternateContent>
            <mc:Choice Requires="wps">
              <w:drawing>
                <wp:anchor distT="0" distB="0" distL="114300" distR="114300" simplePos="0" relativeHeight="251658243" behindDoc="0" locked="0" layoutInCell="1" allowOverlap="1" wp14:anchorId="28EAFC09" wp14:editId="51A576AB">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0CC67EF5" w14:textId="7BA0AA62" w:rsidR="00C576FE" w:rsidRPr="00C576FE" w:rsidRDefault="00C576FE">
                              <w:pPr>
                                <w:rPr>
                                  <w:sz w:val="22"/>
                                </w:rPr>
                              </w:pPr>
                              <w:r w:rsidRPr="00C576FE">
                                <w:rPr>
                                  <w:sz w:val="22"/>
                                </w:rPr>
                                <w:t>XI Encontro de Pesquisa em Educação em Alagoas (Epeal)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EAFC09"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1HFgIAACwEAAAOAAAAZHJzL2Uyb0RvYy54bWysU11v2yAUfZ+0/4B4X+wkb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" filled="f" stroked="f" strokeweight=".5pt">
                  <v:textbox>
                    <w:txbxContent>
                      <w:p w14:paraId="0CC67EF5" w14:textId="7BA0AA62" w:rsidR="00C576FE" w:rsidRPr="00C576FE" w:rsidRDefault="00C576FE">
                        <w:pPr>
                          <w:rPr>
                            <w:sz w:val="22"/>
                          </w:rPr>
                        </w:pPr>
                        <w:r w:rsidRPr="00C576FE">
                          <w:rPr>
                            <w:sz w:val="22"/>
                          </w:rPr>
                          <w:t>XI Encontro de Pesquisa em Educação em Alagoas (</w:t>
                        </w:r>
                        <w:proofErr w:type="spellStart"/>
                        <w:r w:rsidRPr="00C576FE">
                          <w:rPr>
                            <w:sz w:val="22"/>
                          </w:rPr>
                          <w:t>Epeal</w:t>
                        </w:r>
                        <w:proofErr w:type="spellEnd"/>
                        <w:r w:rsidRPr="00C576FE">
                          <w:rPr>
                            <w:sz w:val="22"/>
                          </w:rPr>
                          <w:t>)</w:t>
                        </w:r>
                      </w:p>
                    </w:txbxContent>
                  </v:textbox>
                </v:shape>
              </w:pict>
            </mc:Fallback>
          </mc:AlternateContent>
        </w:r>
        <w:r w:rsidR="00F113A9">
          <w:rPr>
            <w:noProof/>
          </w:rPr>
          <w:drawing>
            <wp:anchor distT="0" distB="0" distL="114300" distR="114300" simplePos="0" relativeHeight="251658242" behindDoc="1" locked="0" layoutInCell="1" allowOverlap="1" wp14:anchorId="2EB61AB7" wp14:editId="64DB745A">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sidR="001426EC">
          <w:rPr>
            <w:noProof/>
          </w:rPr>
          <mc:AlternateContent>
            <mc:Choice Requires="wps">
              <w:drawing>
                <wp:anchor distT="0" distB="0" distL="114300" distR="114300" simplePos="0" relativeHeight="251658241" behindDoc="0" locked="0" layoutInCell="1" allowOverlap="1" wp14:anchorId="60C2CB13" wp14:editId="1CE01BCE">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60C2CB13" id="Text Box 25" o:spid="_x0000_s1027" type="#_x0000_t202" style="position:absolute;left:0;text-align:left;margin-left:482.2pt;margin-top:.2pt;width:32.85pt;height:14.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" filled="f" stroked="f">
                  <v:textbox inset="0,0,0,0">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AF75" w14:textId="77777777" w:rsidR="0051284C" w:rsidRDefault="0051284C" w:rsidP="008F0BC3">
      <w:pPr>
        <w:spacing w:line="240" w:lineRule="auto"/>
      </w:pPr>
      <w:r>
        <w:separator/>
      </w:r>
    </w:p>
  </w:footnote>
  <w:footnote w:type="continuationSeparator" w:id="0">
    <w:p w14:paraId="7C66CECB" w14:textId="77777777" w:rsidR="0051284C" w:rsidRDefault="0051284C" w:rsidP="008F0BC3">
      <w:pPr>
        <w:spacing w:line="240" w:lineRule="auto"/>
      </w:pPr>
      <w:r>
        <w:continuationSeparator/>
      </w:r>
    </w:p>
  </w:footnote>
  <w:footnote w:id="1">
    <w:p w14:paraId="5EE955C6" w14:textId="211253DB"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5767B1">
        <w:rPr>
          <w:rFonts w:eastAsia="Arial" w:cs="Arial"/>
          <w:color w:val="000000"/>
          <w:sz w:val="18"/>
          <w:szCs w:val="18"/>
        </w:rPr>
        <w:t>CEDU - UFAL</w:t>
      </w:r>
      <w:r>
        <w:rPr>
          <w:rFonts w:eastAsia="Arial" w:cs="Arial"/>
          <w:color w:val="000000"/>
          <w:sz w:val="18"/>
          <w:szCs w:val="18"/>
        </w:rPr>
        <w:t xml:space="preserve">. </w:t>
      </w:r>
      <w:r w:rsidR="005767B1">
        <w:rPr>
          <w:rFonts w:eastAsia="Arial" w:cs="Arial"/>
          <w:color w:val="000000"/>
          <w:sz w:val="18"/>
          <w:szCs w:val="18"/>
        </w:rPr>
        <w:t>fabianne.nayra@hotmail.com</w:t>
      </w:r>
      <w:r>
        <w:rPr>
          <w:rFonts w:eastAsia="Arial" w:cs="Arial"/>
          <w:sz w:val="18"/>
          <w:szCs w:val="18"/>
        </w:rPr>
        <w:t>.</w:t>
      </w:r>
    </w:p>
  </w:footnote>
  <w:footnote w:id="2">
    <w:p w14:paraId="1F43387D" w14:textId="562D9F9B" w:rsidR="00A6334B" w:rsidRDefault="00A6334B">
      <w:pPr>
        <w:pStyle w:val="Textodenotaderodap"/>
      </w:pPr>
      <w:r>
        <w:rPr>
          <w:rStyle w:val="Refdenotaderodap"/>
        </w:rPr>
        <w:footnoteRef/>
      </w:r>
      <w:r>
        <w:t xml:space="preserve"> Cf. </w:t>
      </w:r>
      <w:r w:rsidR="00FE24B4" w:rsidRPr="00FE24B4">
        <w:t xml:space="preserve">BRASIL. </w:t>
      </w:r>
      <w:r w:rsidR="00FE24B4" w:rsidRPr="00FE24B4">
        <w:rPr>
          <w:b/>
          <w:bCs/>
        </w:rPr>
        <w:t>Lei nº 10.861, de 14 de abril de 2004</w:t>
      </w:r>
      <w:r w:rsidR="00FE24B4" w:rsidRPr="00FE24B4">
        <w:t>. Institui o Sistema Nacional de Avaliação da Educação Superior</w:t>
      </w:r>
      <w:r w:rsidR="00DE5BB8">
        <w:t xml:space="preserve"> - </w:t>
      </w:r>
      <w:r w:rsidR="00FE24B4" w:rsidRPr="00FE24B4">
        <w:t>SINAES. Disponível em: https://www.planalto.gov.br/ccivil_03/_ato2004-2006/2004/lei/l10.861.htm. Acesso em: 24</w:t>
      </w:r>
      <w:r w:rsidR="00FE24B4">
        <w:t>/08/</w:t>
      </w:r>
      <w:r w:rsidR="00FE24B4" w:rsidRPr="00FE24B4">
        <w:t>2025.</w:t>
      </w:r>
      <w:r w:rsidR="000B4D0E">
        <w:t xml:space="preserve"> </w:t>
      </w:r>
      <w:r w:rsidR="005F7B63" w:rsidRPr="00275CDD">
        <w:t>INSTITUTO NACIONAL DE ESTUDOS E PESQUISAS EDUCACIONAIS ANÍSIO TEIXEIRA</w:t>
      </w:r>
      <w:r w:rsidR="005F7B63" w:rsidRPr="005F7B63">
        <w:rPr>
          <w:b/>
          <w:bCs/>
        </w:rPr>
        <w:t>.</w:t>
      </w:r>
      <w:r w:rsidR="005F7B63" w:rsidRPr="005F7B63">
        <w:t xml:space="preserve"> </w:t>
      </w:r>
      <w:r w:rsidR="005F7B63" w:rsidRPr="005F7B63">
        <w:rPr>
          <w:b/>
          <w:bCs/>
        </w:rPr>
        <w:t>Orientações gerais para a autoavaliação institucional.</w:t>
      </w:r>
      <w:r w:rsidR="005F7B63" w:rsidRPr="005F7B63">
        <w:t xml:space="preserve"> Brasília: INEP, 2014. Disponível em: https://download.inep.gov.br/download/superior/sinaes/orientacoes_sinaes.pdf. Acesso em: 24</w:t>
      </w:r>
      <w:r w:rsidR="00275CDD">
        <w:t>/08/</w:t>
      </w:r>
      <w:r w:rsidR="005F7B63" w:rsidRPr="005F7B63">
        <w:t>2025.</w:t>
      </w:r>
    </w:p>
  </w:footnote>
  <w:footnote w:id="3">
    <w:p w14:paraId="67DB3231" w14:textId="0BD1323D" w:rsidR="001301A7" w:rsidRDefault="001301A7">
      <w:pPr>
        <w:pStyle w:val="Textodenotaderodap"/>
      </w:pPr>
      <w:r>
        <w:rPr>
          <w:rStyle w:val="Refdenotaderodap"/>
        </w:rPr>
        <w:footnoteRef/>
      </w:r>
      <w:r>
        <w:t xml:space="preserve"> </w:t>
      </w:r>
      <w:r w:rsidR="00BC5464" w:rsidRPr="00BC5464">
        <w:t>Conforme estabelece a Resolução CNE/CES nº 13/2002</w:t>
      </w:r>
      <w:r w:rsidR="00F46C90">
        <w:t xml:space="preserve"> </w:t>
      </w:r>
      <w:r w:rsidR="00036EA3">
        <w:t>-</w:t>
      </w:r>
      <w:r w:rsidR="00F46C90">
        <w:t xml:space="preserve"> último marco normativo aprovado com diretrizes específicas para a formação superior em História - </w:t>
      </w:r>
      <w:r w:rsidR="00BC5464" w:rsidRPr="00BC5464">
        <w:t>o Projeto Pedagógico de Curso constitui o principal instrumento orientador da formação acadêmica e profissional, devendo estar alinhado às Diretrizes Curriculares Nacionais.</w:t>
      </w:r>
      <w:r w:rsidR="009A11DC">
        <w:t xml:space="preserve"> Ver</w:t>
      </w:r>
      <w:r w:rsidR="00036EA3">
        <w:t>:</w:t>
      </w:r>
      <w:r w:rsidR="009A11DC">
        <w:t xml:space="preserve"> </w:t>
      </w:r>
      <w:r w:rsidR="00036EA3" w:rsidRPr="00036EA3">
        <w:t xml:space="preserve">BRASIL. Ministério da Educação. Conselho Nacional de Educação. Câmara de Educação Superior. </w:t>
      </w:r>
      <w:r w:rsidR="00036EA3" w:rsidRPr="00036EA3">
        <w:rPr>
          <w:b/>
          <w:bCs/>
        </w:rPr>
        <w:t>Resolução CNE/CES nº 13, de 13 de março de 2002</w:t>
      </w:r>
      <w:r w:rsidR="00036EA3" w:rsidRPr="00036EA3">
        <w:t>. Estabelece as Diretrizes Curriculares para os cursos de História. Brasília: MEC, 2002. Disponível em: https://portal.mec.gov.br/cne/arquivos/pdf/CES132002.pdf. Acesso em: 24</w:t>
      </w:r>
      <w:r w:rsidR="00036EA3">
        <w:t>/08/</w:t>
      </w:r>
      <w:r w:rsidR="00036EA3" w:rsidRPr="00036EA3">
        <w:t>2025.</w:t>
      </w:r>
    </w:p>
  </w:footnote>
  <w:footnote w:id="4">
    <w:p w14:paraId="7D40BFD9" w14:textId="77777777" w:rsidR="005B4DEF" w:rsidRDefault="005B4DEF" w:rsidP="005B4DEF">
      <w:pPr>
        <w:pStyle w:val="Textodenotaderodap"/>
      </w:pPr>
      <w:r>
        <w:rPr>
          <w:rStyle w:val="Refdenotaderodap"/>
        </w:rPr>
        <w:footnoteRef/>
      </w:r>
      <w:r>
        <w:t xml:space="preserve"> BRITO, Antonia Edna; CARVALHÊDO, Josania Lima Portela; LIMA, Maria da Glória Soares Barbosa. Currículo da formação inicial de professores. </w:t>
      </w:r>
      <w:r w:rsidRPr="005530B7">
        <w:rPr>
          <w:i/>
          <w:iCs/>
        </w:rPr>
        <w:t>In:</w:t>
      </w:r>
      <w:r>
        <w:t xml:space="preserve"> </w:t>
      </w:r>
      <w:r w:rsidRPr="0048022B">
        <w:t>VEIGA, Ilma Passos Alencastro; SANTOS, Jocyléia Santana dos (orgs.). Formação de professores para a Educação Básica. Petrópolis, RJ: Vozes, 2022</w:t>
      </w:r>
      <w:r>
        <w:t>, p. 152.</w:t>
      </w:r>
    </w:p>
  </w:footnote>
  <w:footnote w:id="5">
    <w:p w14:paraId="64AA7BDC" w14:textId="685EEB59" w:rsidR="00352BD9" w:rsidRPr="006279A0" w:rsidRDefault="00352BD9">
      <w:pPr>
        <w:pStyle w:val="Textodenotaderodap"/>
      </w:pPr>
      <w:r>
        <w:rPr>
          <w:rStyle w:val="Refdenotaderodap"/>
        </w:rPr>
        <w:footnoteRef/>
      </w:r>
      <w:r>
        <w:t xml:space="preserve"> </w:t>
      </w:r>
      <w:r w:rsidR="006279A0">
        <w:rPr>
          <w:i/>
          <w:iCs/>
        </w:rPr>
        <w:t xml:space="preserve">Ibid., </w:t>
      </w:r>
      <w:r w:rsidR="006279A0">
        <w:t>p. 156.</w:t>
      </w:r>
    </w:p>
  </w:footnote>
  <w:footnote w:id="6">
    <w:p w14:paraId="68DA70E5" w14:textId="00B6F82D" w:rsidR="003C270B" w:rsidRDefault="003C270B">
      <w:pPr>
        <w:pStyle w:val="Textodenotaderodap"/>
      </w:pPr>
      <w:r>
        <w:rPr>
          <w:rStyle w:val="Refdenotaderodap"/>
        </w:rPr>
        <w:footnoteRef/>
      </w:r>
      <w:r>
        <w:t xml:space="preserve"> À exceção, equivocada em nossa opinião, das disciplinas </w:t>
      </w:r>
      <w:r w:rsidR="0032391D">
        <w:t>Meio Ambiente</w:t>
      </w:r>
      <w:r w:rsidR="00A97674">
        <w:t xml:space="preserve"> e Educação</w:t>
      </w:r>
      <w:r w:rsidR="0032391D">
        <w:t>, Questões Étnico-Raciais</w:t>
      </w:r>
      <w:r w:rsidR="009A0533">
        <w:t xml:space="preserve"> e Direitos Humanos </w:t>
      </w:r>
      <w:r w:rsidR="00A97674">
        <w:t>e Educação que estão excluídas do PPC do bacharelado e da disciplina de Antropologia Cultural que está excluída do PPC da licenciatura.</w:t>
      </w:r>
    </w:p>
  </w:footnote>
  <w:footnote w:id="7">
    <w:p w14:paraId="5A41E64B" w14:textId="7744BBDD" w:rsidR="001C01AC" w:rsidRDefault="001C01AC">
      <w:pPr>
        <w:pStyle w:val="Textodenotaderodap"/>
      </w:pPr>
      <w:r>
        <w:rPr>
          <w:rStyle w:val="Refdenotaderodap"/>
        </w:rPr>
        <w:footnoteRef/>
      </w:r>
      <w:r>
        <w:t xml:space="preserve"> </w:t>
      </w:r>
      <w:r w:rsidRPr="00A30ACE">
        <w:rPr>
          <w:rFonts w:eastAsia="Arial" w:cs="Arial"/>
          <w:color w:val="000000"/>
          <w:szCs w:val="24"/>
        </w:rPr>
        <w:t>Profissão Docente, Política e Organização da Educação Básica no Brasil, Desenvolvimento e Aprendizagem, Planejamento, Currículo e Avaliação da Aprendizagem, Didática, Organização e Gestão do Trabalho Escolar</w:t>
      </w:r>
      <w:r w:rsidR="00F43F8D">
        <w:rPr>
          <w:rFonts w:eastAsia="Arial" w:cs="Arial"/>
          <w:color w:val="000000"/>
          <w:szCs w:val="24"/>
        </w:rPr>
        <w:t xml:space="preserve"> que são ofertadas pelo Centro de Educação</w:t>
      </w:r>
      <w:r w:rsidRPr="00A30ACE">
        <w:rPr>
          <w:rFonts w:eastAsia="Arial" w:cs="Arial"/>
          <w:color w:val="000000"/>
          <w:szCs w:val="24"/>
        </w:rPr>
        <w:t>, Pesquisa em Ensino de História, Saberes, Metodologias e Linguagens do Ensino de História</w:t>
      </w:r>
      <w:r w:rsidR="007E5FE1">
        <w:rPr>
          <w:rFonts w:eastAsia="Arial" w:cs="Arial"/>
          <w:color w:val="000000"/>
          <w:szCs w:val="24"/>
        </w:rPr>
        <w:t xml:space="preserve"> que são ofertadas pelos docentes do setor de ensino do curso de História</w:t>
      </w:r>
      <w:r w:rsidRPr="00A30ACE">
        <w:rPr>
          <w:rFonts w:eastAsia="Arial" w:cs="Arial"/>
          <w:color w:val="000000"/>
          <w:szCs w:val="24"/>
        </w:rPr>
        <w:t>, além de Libras</w:t>
      </w:r>
      <w:r w:rsidR="007E5FE1">
        <w:rPr>
          <w:rFonts w:eastAsia="Arial" w:cs="Arial"/>
          <w:color w:val="000000"/>
          <w:szCs w:val="24"/>
        </w:rPr>
        <w:t xml:space="preserve"> ofertada pelo curso de Letras - Libras</w:t>
      </w:r>
      <w:r>
        <w:rPr>
          <w:rFonts w:eastAsia="Arial" w:cs="Arial"/>
          <w:color w:val="000000"/>
          <w:szCs w:val="24"/>
        </w:rPr>
        <w:t>.</w:t>
      </w:r>
    </w:p>
  </w:footnote>
  <w:footnote w:id="8">
    <w:p w14:paraId="607D2636" w14:textId="77777777" w:rsidR="00273B4B" w:rsidRDefault="00273B4B" w:rsidP="00273B4B">
      <w:pPr>
        <w:pStyle w:val="Textodenotaderodap"/>
      </w:pPr>
      <w:r>
        <w:rPr>
          <w:rStyle w:val="Refdenotaderodap"/>
        </w:rPr>
        <w:footnoteRef/>
      </w:r>
      <w:r>
        <w:t xml:space="preserve"> </w:t>
      </w:r>
      <w:r w:rsidRPr="00EC786A">
        <w:t>As disciplinas foram as seguintes: Introdução aos Estudos Históricos, Historiografia Geral, Historiografia Brasileira, Teoria da História, Métodos da História, Seminário de Trabalho Acadêmico, História Antiga, História Medieval, História Moderna, História Contemporânea 1, História Contemporânea 2, História da América 1, História da América 2, História Indígena, História da África 1, História da África 2, História do Brasil 1, História do Brasil 2, História do Brasil 3, História do Brasil 4, História de Alagoas 1, História de Alagoas 2 e Teoria Sociológica.</w:t>
      </w:r>
    </w:p>
  </w:footnote>
  <w:footnote w:id="9">
    <w:p w14:paraId="2D121DCF" w14:textId="6F288793" w:rsidR="001D5442" w:rsidRPr="001D5442" w:rsidRDefault="001D5442">
      <w:pPr>
        <w:pStyle w:val="Textodenotaderodap"/>
      </w:pPr>
      <w:r>
        <w:rPr>
          <w:rStyle w:val="Refdenotaderodap"/>
        </w:rPr>
        <w:footnoteRef/>
      </w:r>
      <w:r>
        <w:t xml:space="preserve"> UFAL. </w:t>
      </w:r>
      <w:r w:rsidRPr="001D5442">
        <w:rPr>
          <w:b/>
          <w:bCs/>
        </w:rPr>
        <w:t>Projeto Pedagógico do Curso de Licenciatura em História, elaborado com objetivo de adequação às Diretrizes Curriculares Nacionais. Maceió, 2019</w:t>
      </w:r>
      <w:r>
        <w:t>, p.</w:t>
      </w:r>
      <w:r w:rsidR="00AB1CC3">
        <w:t xml:space="preserve"> 47-</w:t>
      </w:r>
      <w:r w:rsidR="00941219">
        <w:t>89.</w:t>
      </w:r>
    </w:p>
  </w:footnote>
  <w:footnote w:id="10">
    <w:p w14:paraId="1E3AC605" w14:textId="2C86F697" w:rsidR="00187EB3" w:rsidRDefault="00187EB3">
      <w:pPr>
        <w:pStyle w:val="Textodenotaderodap"/>
      </w:pPr>
      <w:r>
        <w:rPr>
          <w:rStyle w:val="Refdenotaderodap"/>
        </w:rPr>
        <w:footnoteRef/>
      </w:r>
      <w:r>
        <w:t xml:space="preserve"> A pós-graduação no Brasil ainda não </w:t>
      </w:r>
      <w:r w:rsidR="007553F6">
        <w:t xml:space="preserve">pode ser lida </w:t>
      </w:r>
      <w:r>
        <w:t xml:space="preserve">como mercado de trabalho, mas </w:t>
      </w:r>
      <w:r w:rsidR="003637D3">
        <w:t xml:space="preserve">sim como uma condição híbrida </w:t>
      </w:r>
      <w:r w:rsidR="009330E4">
        <w:t xml:space="preserve">e ambígua </w:t>
      </w:r>
      <w:r w:rsidR="003637D3">
        <w:t xml:space="preserve">marcada pela </w:t>
      </w:r>
      <w:r w:rsidR="00D63CBC">
        <w:t xml:space="preserve">sobreposição entre </w:t>
      </w:r>
      <w:r w:rsidR="009330E4">
        <w:t>o papel de</w:t>
      </w:r>
      <w:r w:rsidR="003637D3">
        <w:t xml:space="preserve"> estudante e</w:t>
      </w:r>
      <w:r w:rsidR="009330E4">
        <w:t xml:space="preserve"> de</w:t>
      </w:r>
      <w:r w:rsidR="003637D3">
        <w:t xml:space="preserve"> trabalhador em meio à ausência de direitos trabalhistas, à instabilidade financeira e à precarização das bolsas</w:t>
      </w:r>
      <w:r w:rsidR="00764E6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3757" w14:textId="3C25D310" w:rsidR="008F0BC3" w:rsidRPr="00406249" w:rsidRDefault="001426EC" w:rsidP="00406249">
    <w:pPr>
      <w:pStyle w:val="Cabealho"/>
    </w:pPr>
    <w:r>
      <w:rPr>
        <w:noProof/>
      </w:rPr>
      <w:drawing>
        <wp:anchor distT="0" distB="0" distL="114300" distR="114300" simplePos="0" relativeHeight="251658240"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3"/>
    <w:rsid w:val="00003A44"/>
    <w:rsid w:val="00004CBA"/>
    <w:rsid w:val="00034D46"/>
    <w:rsid w:val="00036EA3"/>
    <w:rsid w:val="000641D7"/>
    <w:rsid w:val="0007456D"/>
    <w:rsid w:val="000A368E"/>
    <w:rsid w:val="000A7DBA"/>
    <w:rsid w:val="000B4D0E"/>
    <w:rsid w:val="000B5E8B"/>
    <w:rsid w:val="000D2E6C"/>
    <w:rsid w:val="000F0530"/>
    <w:rsid w:val="000F7A32"/>
    <w:rsid w:val="00103973"/>
    <w:rsid w:val="00116634"/>
    <w:rsid w:val="0012041E"/>
    <w:rsid w:val="00122288"/>
    <w:rsid w:val="001301A7"/>
    <w:rsid w:val="00135EF9"/>
    <w:rsid w:val="001426EC"/>
    <w:rsid w:val="00142780"/>
    <w:rsid w:val="00143451"/>
    <w:rsid w:val="0015723F"/>
    <w:rsid w:val="00172A92"/>
    <w:rsid w:val="001874C1"/>
    <w:rsid w:val="00187EB3"/>
    <w:rsid w:val="001B3B26"/>
    <w:rsid w:val="001C01AC"/>
    <w:rsid w:val="001C2E1F"/>
    <w:rsid w:val="001D22AC"/>
    <w:rsid w:val="001D5442"/>
    <w:rsid w:val="001D7A0D"/>
    <w:rsid w:val="001E04E3"/>
    <w:rsid w:val="00203BF8"/>
    <w:rsid w:val="00211C99"/>
    <w:rsid w:val="002218DF"/>
    <w:rsid w:val="002238F8"/>
    <w:rsid w:val="00243569"/>
    <w:rsid w:val="00247308"/>
    <w:rsid w:val="002630BD"/>
    <w:rsid w:val="00273B4B"/>
    <w:rsid w:val="0027492C"/>
    <w:rsid w:val="00275CDD"/>
    <w:rsid w:val="00276941"/>
    <w:rsid w:val="002806E3"/>
    <w:rsid w:val="002819C9"/>
    <w:rsid w:val="002A21D2"/>
    <w:rsid w:val="002C2E7D"/>
    <w:rsid w:val="002E6BC2"/>
    <w:rsid w:val="002F3678"/>
    <w:rsid w:val="0032391D"/>
    <w:rsid w:val="00324392"/>
    <w:rsid w:val="00332897"/>
    <w:rsid w:val="00332C54"/>
    <w:rsid w:val="00334683"/>
    <w:rsid w:val="0034540A"/>
    <w:rsid w:val="00352BD9"/>
    <w:rsid w:val="00355B1F"/>
    <w:rsid w:val="00357284"/>
    <w:rsid w:val="00357C9D"/>
    <w:rsid w:val="003637D3"/>
    <w:rsid w:val="003655C7"/>
    <w:rsid w:val="0037168F"/>
    <w:rsid w:val="00385C63"/>
    <w:rsid w:val="00387638"/>
    <w:rsid w:val="0039072E"/>
    <w:rsid w:val="00390EC1"/>
    <w:rsid w:val="00393E76"/>
    <w:rsid w:val="003A7350"/>
    <w:rsid w:val="003C25E6"/>
    <w:rsid w:val="003C270B"/>
    <w:rsid w:val="003D7893"/>
    <w:rsid w:val="003E1305"/>
    <w:rsid w:val="003F2B68"/>
    <w:rsid w:val="003F653A"/>
    <w:rsid w:val="00406249"/>
    <w:rsid w:val="00406A93"/>
    <w:rsid w:val="004349E1"/>
    <w:rsid w:val="0044353A"/>
    <w:rsid w:val="00464D48"/>
    <w:rsid w:val="0047518B"/>
    <w:rsid w:val="0048022B"/>
    <w:rsid w:val="0049789F"/>
    <w:rsid w:val="004B0D37"/>
    <w:rsid w:val="004C0E8C"/>
    <w:rsid w:val="004C13DB"/>
    <w:rsid w:val="004C2E61"/>
    <w:rsid w:val="004D04D3"/>
    <w:rsid w:val="004D143A"/>
    <w:rsid w:val="004D42A7"/>
    <w:rsid w:val="004D76DC"/>
    <w:rsid w:val="004F1721"/>
    <w:rsid w:val="004F210A"/>
    <w:rsid w:val="005005A6"/>
    <w:rsid w:val="00506E6E"/>
    <w:rsid w:val="00507B8D"/>
    <w:rsid w:val="0051284C"/>
    <w:rsid w:val="005355F6"/>
    <w:rsid w:val="0053635A"/>
    <w:rsid w:val="00545F72"/>
    <w:rsid w:val="005530B7"/>
    <w:rsid w:val="005767B1"/>
    <w:rsid w:val="0058655C"/>
    <w:rsid w:val="005B4DEF"/>
    <w:rsid w:val="005C772E"/>
    <w:rsid w:val="005E0CBE"/>
    <w:rsid w:val="005E6625"/>
    <w:rsid w:val="005F31B5"/>
    <w:rsid w:val="005F7B63"/>
    <w:rsid w:val="0060542E"/>
    <w:rsid w:val="00614D00"/>
    <w:rsid w:val="006279A0"/>
    <w:rsid w:val="00637CD3"/>
    <w:rsid w:val="00644AD1"/>
    <w:rsid w:val="00664833"/>
    <w:rsid w:val="00672604"/>
    <w:rsid w:val="00674E17"/>
    <w:rsid w:val="0069522C"/>
    <w:rsid w:val="00696760"/>
    <w:rsid w:val="006A0B6D"/>
    <w:rsid w:val="006B679A"/>
    <w:rsid w:val="006B7AF0"/>
    <w:rsid w:val="006D0379"/>
    <w:rsid w:val="006D7303"/>
    <w:rsid w:val="007048F7"/>
    <w:rsid w:val="007120B2"/>
    <w:rsid w:val="00712919"/>
    <w:rsid w:val="007537C7"/>
    <w:rsid w:val="007553F6"/>
    <w:rsid w:val="00757526"/>
    <w:rsid w:val="00764E6D"/>
    <w:rsid w:val="00782755"/>
    <w:rsid w:val="00786A5F"/>
    <w:rsid w:val="007A65B7"/>
    <w:rsid w:val="007B4C39"/>
    <w:rsid w:val="007B6DFA"/>
    <w:rsid w:val="007B7FF3"/>
    <w:rsid w:val="007D2380"/>
    <w:rsid w:val="007D647C"/>
    <w:rsid w:val="007D721A"/>
    <w:rsid w:val="007E2069"/>
    <w:rsid w:val="007E5FE1"/>
    <w:rsid w:val="00807E37"/>
    <w:rsid w:val="008171A4"/>
    <w:rsid w:val="00817300"/>
    <w:rsid w:val="00821BB2"/>
    <w:rsid w:val="00833DB7"/>
    <w:rsid w:val="00836E60"/>
    <w:rsid w:val="008379C7"/>
    <w:rsid w:val="0084041D"/>
    <w:rsid w:val="00842C39"/>
    <w:rsid w:val="00852D64"/>
    <w:rsid w:val="008662B8"/>
    <w:rsid w:val="008702B7"/>
    <w:rsid w:val="0087494E"/>
    <w:rsid w:val="00880B32"/>
    <w:rsid w:val="0088492C"/>
    <w:rsid w:val="00890534"/>
    <w:rsid w:val="00896DB7"/>
    <w:rsid w:val="008A187D"/>
    <w:rsid w:val="008C64F6"/>
    <w:rsid w:val="008D284C"/>
    <w:rsid w:val="008D3CE4"/>
    <w:rsid w:val="008D444A"/>
    <w:rsid w:val="008F0BC3"/>
    <w:rsid w:val="008F2C73"/>
    <w:rsid w:val="008F6825"/>
    <w:rsid w:val="0090144A"/>
    <w:rsid w:val="00910751"/>
    <w:rsid w:val="00912F2D"/>
    <w:rsid w:val="00923E30"/>
    <w:rsid w:val="009330E4"/>
    <w:rsid w:val="00941087"/>
    <w:rsid w:val="00941219"/>
    <w:rsid w:val="00951857"/>
    <w:rsid w:val="00956A75"/>
    <w:rsid w:val="00956FF4"/>
    <w:rsid w:val="009579CA"/>
    <w:rsid w:val="00997CB7"/>
    <w:rsid w:val="009A0533"/>
    <w:rsid w:val="009A11DC"/>
    <w:rsid w:val="009C2603"/>
    <w:rsid w:val="009D3B09"/>
    <w:rsid w:val="009D402D"/>
    <w:rsid w:val="009E68BA"/>
    <w:rsid w:val="00A22702"/>
    <w:rsid w:val="00A22B25"/>
    <w:rsid w:val="00A24F9A"/>
    <w:rsid w:val="00A30ACE"/>
    <w:rsid w:val="00A465D0"/>
    <w:rsid w:val="00A577E3"/>
    <w:rsid w:val="00A60DAB"/>
    <w:rsid w:val="00A61337"/>
    <w:rsid w:val="00A631FE"/>
    <w:rsid w:val="00A6334B"/>
    <w:rsid w:val="00A97674"/>
    <w:rsid w:val="00AB1CC3"/>
    <w:rsid w:val="00AB50E0"/>
    <w:rsid w:val="00AB5791"/>
    <w:rsid w:val="00AB5F08"/>
    <w:rsid w:val="00AD0800"/>
    <w:rsid w:val="00AD1924"/>
    <w:rsid w:val="00AE0EB6"/>
    <w:rsid w:val="00B0549E"/>
    <w:rsid w:val="00B31164"/>
    <w:rsid w:val="00B3489F"/>
    <w:rsid w:val="00B425FC"/>
    <w:rsid w:val="00B42E3E"/>
    <w:rsid w:val="00B563CB"/>
    <w:rsid w:val="00B61F89"/>
    <w:rsid w:val="00B62ECF"/>
    <w:rsid w:val="00B62F75"/>
    <w:rsid w:val="00B8364B"/>
    <w:rsid w:val="00B85267"/>
    <w:rsid w:val="00B87A5E"/>
    <w:rsid w:val="00BA20BB"/>
    <w:rsid w:val="00BC5464"/>
    <w:rsid w:val="00BD094E"/>
    <w:rsid w:val="00BE6F37"/>
    <w:rsid w:val="00BF7AA5"/>
    <w:rsid w:val="00C16789"/>
    <w:rsid w:val="00C23BD5"/>
    <w:rsid w:val="00C274A9"/>
    <w:rsid w:val="00C302AE"/>
    <w:rsid w:val="00C42AB8"/>
    <w:rsid w:val="00C55FA2"/>
    <w:rsid w:val="00C576FE"/>
    <w:rsid w:val="00C605AB"/>
    <w:rsid w:val="00C62B5A"/>
    <w:rsid w:val="00C73961"/>
    <w:rsid w:val="00C80B11"/>
    <w:rsid w:val="00C87B74"/>
    <w:rsid w:val="00CB699A"/>
    <w:rsid w:val="00CC18CB"/>
    <w:rsid w:val="00CC2DED"/>
    <w:rsid w:val="00CC7D2B"/>
    <w:rsid w:val="00CD3EE5"/>
    <w:rsid w:val="00CE7641"/>
    <w:rsid w:val="00CF5FFB"/>
    <w:rsid w:val="00D01C60"/>
    <w:rsid w:val="00D175C3"/>
    <w:rsid w:val="00D2072A"/>
    <w:rsid w:val="00D46B79"/>
    <w:rsid w:val="00D478ED"/>
    <w:rsid w:val="00D50E79"/>
    <w:rsid w:val="00D63CBC"/>
    <w:rsid w:val="00D849CE"/>
    <w:rsid w:val="00D93BDB"/>
    <w:rsid w:val="00D95726"/>
    <w:rsid w:val="00DB4BD0"/>
    <w:rsid w:val="00DC671B"/>
    <w:rsid w:val="00DD1EF2"/>
    <w:rsid w:val="00DE5BB8"/>
    <w:rsid w:val="00DE60CD"/>
    <w:rsid w:val="00DF1A7E"/>
    <w:rsid w:val="00DF2D95"/>
    <w:rsid w:val="00DF44E8"/>
    <w:rsid w:val="00DF76B0"/>
    <w:rsid w:val="00DF7D6F"/>
    <w:rsid w:val="00E37272"/>
    <w:rsid w:val="00E37883"/>
    <w:rsid w:val="00E41E60"/>
    <w:rsid w:val="00E47E50"/>
    <w:rsid w:val="00E714A8"/>
    <w:rsid w:val="00E76A62"/>
    <w:rsid w:val="00EA0B31"/>
    <w:rsid w:val="00EA2F8B"/>
    <w:rsid w:val="00EC4B7C"/>
    <w:rsid w:val="00EC786A"/>
    <w:rsid w:val="00EC7E94"/>
    <w:rsid w:val="00EE34F3"/>
    <w:rsid w:val="00EE4CBD"/>
    <w:rsid w:val="00EF6401"/>
    <w:rsid w:val="00F0211F"/>
    <w:rsid w:val="00F113A9"/>
    <w:rsid w:val="00F1163B"/>
    <w:rsid w:val="00F12AA1"/>
    <w:rsid w:val="00F21E8D"/>
    <w:rsid w:val="00F37CF7"/>
    <w:rsid w:val="00F43F8D"/>
    <w:rsid w:val="00F46C90"/>
    <w:rsid w:val="00F51EDE"/>
    <w:rsid w:val="00F54569"/>
    <w:rsid w:val="00F95AAE"/>
    <w:rsid w:val="00F96A51"/>
    <w:rsid w:val="00FA039B"/>
    <w:rsid w:val="00FA0C25"/>
    <w:rsid w:val="00FB3F5F"/>
    <w:rsid w:val="00FB7B98"/>
    <w:rsid w:val="00FC2D57"/>
    <w:rsid w:val="00FC3D87"/>
    <w:rsid w:val="00FE24B4"/>
    <w:rsid w:val="00FF0CF2"/>
    <w:rsid w:val="0A7CE346"/>
    <w:rsid w:val="40EE77DA"/>
    <w:rsid w:val="5CA25117"/>
    <w:rsid w:val="6CC6887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1CA29"/>
  <w15:chartTrackingRefBased/>
  <w15:docId w15:val="{214EE3D6-23E0-4DB3-9F15-2CC4C178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1301A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301A7"/>
    <w:rPr>
      <w:rFonts w:ascii="Arial" w:eastAsia="Calibri" w:hAnsi="Arial" w:cs="Calibri"/>
      <w:color w:val="000000" w:themeColor="text1"/>
      <w:sz w:val="20"/>
      <w:szCs w:val="20"/>
      <w:lang w:eastAsia="pt-BR"/>
    </w:rPr>
  </w:style>
  <w:style w:type="character" w:styleId="Refdenotaderodap">
    <w:name w:val="footnote reference"/>
    <w:basedOn w:val="Fontepargpadro"/>
    <w:uiPriority w:val="99"/>
    <w:semiHidden/>
    <w:unhideWhenUsed/>
    <w:rsid w:val="001301A7"/>
    <w:rPr>
      <w:vertAlign w:val="superscript"/>
    </w:rPr>
  </w:style>
  <w:style w:type="character" w:styleId="Hyperlink">
    <w:name w:val="Hyperlink"/>
    <w:basedOn w:val="Fontepargpadro"/>
    <w:uiPriority w:val="99"/>
    <w:unhideWhenUsed/>
    <w:rsid w:val="004D143A"/>
    <w:rPr>
      <w:color w:val="0563C1" w:themeColor="hyperlink"/>
      <w:u w:val="single"/>
    </w:rPr>
  </w:style>
  <w:style w:type="character" w:styleId="MenoPendente">
    <w:name w:val="Unresolved Mention"/>
    <w:basedOn w:val="Fontepargpadro"/>
    <w:uiPriority w:val="99"/>
    <w:semiHidden/>
    <w:unhideWhenUsed/>
    <w:rsid w:val="004D143A"/>
    <w:rPr>
      <w:color w:val="605E5C"/>
      <w:shd w:val="clear" w:color="auto" w:fill="E1DFDD"/>
    </w:rPr>
  </w:style>
  <w:style w:type="paragraph" w:styleId="NormalWeb">
    <w:name w:val="Normal (Web)"/>
    <w:basedOn w:val="Normal"/>
    <w:uiPriority w:val="99"/>
    <w:semiHidden/>
    <w:unhideWhenUsed/>
    <w:rsid w:val="00B3489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301F-5024-49D7-8230-DD3C7334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2133</Words>
  <Characters>11521</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Fabianne Nayra</cp:lastModifiedBy>
  <cp:revision>262</cp:revision>
  <dcterms:created xsi:type="dcterms:W3CDTF">2025-06-09T20:49:00Z</dcterms:created>
  <dcterms:modified xsi:type="dcterms:W3CDTF">2025-08-26T13:16:00Z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