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54F69" w14:textId="77777777" w:rsidR="004D176F" w:rsidRDefault="004D176F" w:rsidP="00F1416D">
      <w:pPr>
        <w:spacing w:line="360" w:lineRule="auto"/>
        <w:jc w:val="center"/>
        <w:rPr>
          <w:rFonts w:ascii="Arial" w:hAnsi="Arial" w:cs="Arial"/>
          <w:b/>
          <w:szCs w:val="24"/>
          <w:shd w:val="clear" w:color="auto" w:fill="FFFFFF"/>
        </w:rPr>
      </w:pPr>
      <w:r w:rsidRPr="00A920ED">
        <w:rPr>
          <w:rFonts w:ascii="Arial" w:hAnsi="Arial" w:cs="Arial"/>
          <w:b/>
          <w:szCs w:val="24"/>
          <w:shd w:val="clear" w:color="auto" w:fill="FFFFFF"/>
        </w:rPr>
        <w:t>VIOLÊNCIA CONTRA AS MULHERES TRANSEXUAIS NO BRASIL: REVISÃO LITERÁRIA</w:t>
      </w:r>
    </w:p>
    <w:p w14:paraId="2EDC6D19" w14:textId="3B51A3F3" w:rsidR="004D176F" w:rsidRPr="00A0428C" w:rsidRDefault="003E78FF" w:rsidP="00F1416D">
      <w:pPr>
        <w:spacing w:before="0" w:after="0" w:line="360" w:lineRule="auto"/>
        <w:jc w:val="center"/>
        <w:rPr>
          <w:rFonts w:ascii="Arial" w:hAnsi="Arial" w:cs="Arial"/>
          <w:szCs w:val="24"/>
        </w:rPr>
      </w:pPr>
      <w:r w:rsidRPr="00A0428C">
        <w:rPr>
          <w:rFonts w:ascii="Arial" w:hAnsi="Arial" w:cs="Arial"/>
          <w:szCs w:val="24"/>
        </w:rPr>
        <w:t>Mariana da Soledade Urquiza Lins</w:t>
      </w:r>
      <w:r>
        <w:rPr>
          <w:rFonts w:ascii="Arial" w:hAnsi="Arial" w:cs="Arial"/>
          <w:szCs w:val="24"/>
          <w:vertAlign w:val="superscript"/>
        </w:rPr>
        <w:t xml:space="preserve">1  </w:t>
      </w:r>
      <w:r>
        <w:rPr>
          <w:rFonts w:ascii="Arial" w:hAnsi="Arial" w:cs="Arial"/>
          <w:szCs w:val="24"/>
        </w:rPr>
        <w:t xml:space="preserve">; </w:t>
      </w:r>
      <w:r w:rsidR="005630D8" w:rsidRPr="00A0428C">
        <w:rPr>
          <w:rFonts w:ascii="Arial" w:hAnsi="Arial" w:cs="Arial"/>
          <w:szCs w:val="24"/>
        </w:rPr>
        <w:t xml:space="preserve">Anna Letícia Andrada </w:t>
      </w:r>
      <w:r w:rsidR="004D176F" w:rsidRPr="00A0428C">
        <w:rPr>
          <w:rFonts w:ascii="Arial" w:hAnsi="Arial" w:cs="Arial"/>
          <w:szCs w:val="24"/>
        </w:rPr>
        <w:t>Araújo</w:t>
      </w:r>
      <w:r w:rsidR="00A0428C" w:rsidRPr="00A0428C">
        <w:rPr>
          <w:rFonts w:ascii="Arial" w:hAnsi="Arial" w:cs="Arial"/>
          <w:szCs w:val="24"/>
          <w:vertAlign w:val="superscript"/>
        </w:rPr>
        <w:t>1</w:t>
      </w:r>
      <w:r w:rsidR="00A0428C">
        <w:rPr>
          <w:rFonts w:ascii="Arial" w:hAnsi="Arial" w:cs="Arial"/>
          <w:szCs w:val="24"/>
        </w:rPr>
        <w:t xml:space="preserve"> ; </w:t>
      </w:r>
      <w:r w:rsidR="005630D8" w:rsidRPr="00A0428C">
        <w:rPr>
          <w:rFonts w:ascii="Arial" w:hAnsi="Arial" w:cs="Arial"/>
          <w:szCs w:val="24"/>
        </w:rPr>
        <w:t>Camilla Brito Rosas Ribeiro</w:t>
      </w:r>
      <w:r w:rsidR="00A0428C" w:rsidRPr="00A0428C">
        <w:rPr>
          <w:rFonts w:ascii="Arial" w:hAnsi="Arial" w:cs="Arial"/>
          <w:szCs w:val="24"/>
          <w:vertAlign w:val="superscript"/>
        </w:rPr>
        <w:t>1</w:t>
      </w:r>
      <w:r w:rsidR="00A0428C">
        <w:rPr>
          <w:rFonts w:ascii="Arial" w:hAnsi="Arial" w:cs="Arial"/>
          <w:szCs w:val="24"/>
        </w:rPr>
        <w:t xml:space="preserve"> ; </w:t>
      </w:r>
      <w:r w:rsidR="005630D8" w:rsidRPr="00A0428C">
        <w:rPr>
          <w:rFonts w:ascii="Arial" w:hAnsi="Arial" w:cs="Arial"/>
          <w:szCs w:val="24"/>
        </w:rPr>
        <w:t>Maria Letícia de Almeida Beserra</w:t>
      </w:r>
      <w:r w:rsidR="00A0428C" w:rsidRPr="00A0428C">
        <w:rPr>
          <w:rFonts w:ascii="Arial" w:hAnsi="Arial" w:cs="Arial"/>
          <w:szCs w:val="24"/>
          <w:vertAlign w:val="superscript"/>
        </w:rPr>
        <w:t>1</w:t>
      </w:r>
      <w:r w:rsidR="00A0428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;</w:t>
      </w:r>
      <w:r w:rsidR="00A0428C">
        <w:rPr>
          <w:rFonts w:ascii="Arial" w:hAnsi="Arial" w:cs="Arial"/>
          <w:szCs w:val="24"/>
          <w:vertAlign w:val="superscript"/>
        </w:rPr>
        <w:t xml:space="preserve"> </w:t>
      </w:r>
      <w:r w:rsidR="005630D8" w:rsidRPr="00A0428C">
        <w:rPr>
          <w:rFonts w:ascii="Arial" w:hAnsi="Arial" w:cs="Arial"/>
          <w:szCs w:val="24"/>
        </w:rPr>
        <w:t>Nicole Geremias Lopo</w:t>
      </w:r>
      <w:r w:rsidR="00A0428C">
        <w:rPr>
          <w:rFonts w:ascii="Arial" w:hAnsi="Arial" w:cs="Arial"/>
          <w:szCs w:val="24"/>
          <w:vertAlign w:val="superscript"/>
        </w:rPr>
        <w:t>1 ;</w:t>
      </w:r>
    </w:p>
    <w:p w14:paraId="220E145E" w14:textId="1D5E8329" w:rsidR="005630D8" w:rsidRPr="00A0428C" w:rsidRDefault="005630D8" w:rsidP="00F1416D">
      <w:pPr>
        <w:spacing w:before="0" w:after="0" w:line="360" w:lineRule="auto"/>
        <w:jc w:val="center"/>
        <w:rPr>
          <w:rFonts w:ascii="Arial" w:hAnsi="Arial" w:cs="Arial"/>
          <w:szCs w:val="24"/>
        </w:rPr>
      </w:pPr>
      <w:r w:rsidRPr="00A0428C">
        <w:rPr>
          <w:rFonts w:ascii="Arial" w:hAnsi="Arial" w:cs="Arial"/>
          <w:szCs w:val="24"/>
        </w:rPr>
        <w:t>Josueida de Carvalho Sousa</w:t>
      </w:r>
      <w:r w:rsidR="00A0428C">
        <w:rPr>
          <w:rFonts w:ascii="Arial" w:hAnsi="Arial" w:cs="Arial"/>
          <w:szCs w:val="24"/>
          <w:vertAlign w:val="superscript"/>
        </w:rPr>
        <w:t>2</w:t>
      </w:r>
      <w:r w:rsidR="00BB3F96">
        <w:rPr>
          <w:rFonts w:ascii="Arial" w:hAnsi="Arial" w:cs="Arial"/>
          <w:szCs w:val="24"/>
          <w:vertAlign w:val="superscript"/>
        </w:rPr>
        <w:t xml:space="preserve"> </w:t>
      </w:r>
      <w:r w:rsidR="00BB3F96">
        <w:rPr>
          <w:rFonts w:ascii="Arial" w:hAnsi="Arial" w:cs="Arial"/>
          <w:szCs w:val="24"/>
        </w:rPr>
        <w:t>.</w:t>
      </w:r>
      <w:r w:rsidR="00A0428C">
        <w:rPr>
          <w:rFonts w:ascii="Arial" w:hAnsi="Arial" w:cs="Arial"/>
          <w:szCs w:val="24"/>
          <w:vertAlign w:val="superscript"/>
        </w:rPr>
        <w:br/>
      </w:r>
      <w:r w:rsidR="00A0428C" w:rsidRPr="00A0428C">
        <w:rPr>
          <w:rFonts w:ascii="Arial" w:hAnsi="Arial" w:cs="Arial"/>
          <w:vertAlign w:val="superscript"/>
        </w:rPr>
        <w:t>1</w:t>
      </w:r>
      <w:r w:rsidR="00A0428C" w:rsidRPr="00A0428C">
        <w:rPr>
          <w:rFonts w:ascii="Arial" w:hAnsi="Arial" w:cs="Arial"/>
        </w:rPr>
        <w:t xml:space="preserve">Discente do curso de Medicina, Universidade </w:t>
      </w:r>
      <w:r w:rsidR="00A0428C">
        <w:rPr>
          <w:rFonts w:ascii="Arial" w:hAnsi="Arial" w:cs="Arial"/>
        </w:rPr>
        <w:t>Católica de Pernambuco</w:t>
      </w:r>
      <w:r w:rsidR="00A0428C" w:rsidRPr="00A0428C">
        <w:rPr>
          <w:rFonts w:ascii="Arial" w:hAnsi="Arial" w:cs="Arial"/>
        </w:rPr>
        <w:t xml:space="preserve">. </w:t>
      </w:r>
      <w:r w:rsidR="00A0428C">
        <w:rPr>
          <w:rFonts w:ascii="Arial" w:hAnsi="Arial" w:cs="Arial"/>
        </w:rPr>
        <w:t>Recife</w:t>
      </w:r>
      <w:r w:rsidR="00A0428C" w:rsidRPr="00A0428C">
        <w:rPr>
          <w:rFonts w:ascii="Arial" w:hAnsi="Arial" w:cs="Arial"/>
        </w:rPr>
        <w:t xml:space="preserve">, </w:t>
      </w:r>
      <w:r w:rsidR="00A0428C">
        <w:rPr>
          <w:rFonts w:ascii="Arial" w:hAnsi="Arial" w:cs="Arial"/>
        </w:rPr>
        <w:t>PE</w:t>
      </w:r>
      <w:r w:rsidR="00A0428C" w:rsidRPr="00A0428C">
        <w:rPr>
          <w:rFonts w:ascii="Arial" w:hAnsi="Arial" w:cs="Arial"/>
        </w:rPr>
        <w:t xml:space="preserve">, Brasil. </w:t>
      </w:r>
      <w:r w:rsidR="00A0428C" w:rsidRPr="00A0428C">
        <w:rPr>
          <w:rFonts w:ascii="Arial" w:hAnsi="Arial" w:cs="Arial"/>
          <w:vertAlign w:val="superscript"/>
        </w:rPr>
        <w:t>2</w:t>
      </w:r>
      <w:r w:rsidR="00A0428C" w:rsidRPr="00A0428C">
        <w:rPr>
          <w:rFonts w:ascii="Arial" w:hAnsi="Arial" w:cs="Arial"/>
        </w:rPr>
        <w:t xml:space="preserve">Docente do curso de Medicina, Universidade </w:t>
      </w:r>
      <w:r w:rsidR="00A0428C">
        <w:rPr>
          <w:rFonts w:ascii="Arial" w:hAnsi="Arial" w:cs="Arial"/>
        </w:rPr>
        <w:t>Católica de Pernambuco</w:t>
      </w:r>
      <w:r w:rsidR="00A0428C" w:rsidRPr="00A0428C">
        <w:rPr>
          <w:rFonts w:ascii="Arial" w:hAnsi="Arial" w:cs="Arial"/>
        </w:rPr>
        <w:t>.</w:t>
      </w:r>
      <w:r w:rsidR="00A0428C">
        <w:rPr>
          <w:rFonts w:ascii="Arial" w:hAnsi="Arial" w:cs="Arial"/>
        </w:rPr>
        <w:t xml:space="preserve"> Recife</w:t>
      </w:r>
      <w:r w:rsidR="00A0428C" w:rsidRPr="00A0428C">
        <w:rPr>
          <w:rFonts w:ascii="Arial" w:hAnsi="Arial" w:cs="Arial"/>
        </w:rPr>
        <w:t xml:space="preserve">, </w:t>
      </w:r>
      <w:r w:rsidR="00A0428C">
        <w:rPr>
          <w:rFonts w:ascii="Arial" w:hAnsi="Arial" w:cs="Arial"/>
        </w:rPr>
        <w:t>PE</w:t>
      </w:r>
      <w:r w:rsidR="00A0428C" w:rsidRPr="00A0428C">
        <w:rPr>
          <w:rFonts w:ascii="Arial" w:hAnsi="Arial" w:cs="Arial"/>
        </w:rPr>
        <w:t>, Brasil.</w:t>
      </w:r>
    </w:p>
    <w:p w14:paraId="73B18CB2" w14:textId="246FE8BA" w:rsidR="00A90586" w:rsidRPr="00957B87" w:rsidRDefault="00957B87" w:rsidP="00A9058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b/>
          <w:bCs/>
        </w:rPr>
        <w:t>I</w:t>
      </w:r>
      <w:r w:rsidRPr="00957B87">
        <w:rPr>
          <w:rFonts w:ascii="Arial" w:hAnsi="Arial" w:cs="Arial"/>
          <w:b/>
          <w:bCs/>
        </w:rPr>
        <w:t xml:space="preserve">ntrodução e Objetivos: </w:t>
      </w:r>
      <w:r w:rsidRPr="00957B87">
        <w:rPr>
          <w:rFonts w:ascii="Arial" w:hAnsi="Arial" w:cs="Arial"/>
        </w:rPr>
        <w:t xml:space="preserve">Indivíduos transexuais são colocados em uma posição subalterna, que acarreta desigualdade </w:t>
      </w:r>
      <w:r w:rsidRPr="00957B87">
        <w:rPr>
          <w:rFonts w:ascii="Arial" w:hAnsi="Arial" w:cs="Arial"/>
        </w:rPr>
        <w:t>e, consequentemente</w:t>
      </w:r>
      <w:r w:rsidRPr="00957B87">
        <w:rPr>
          <w:rFonts w:ascii="Arial" w:hAnsi="Arial" w:cs="Arial"/>
        </w:rPr>
        <w:t>, perpetua a violência por parte daqueles que socialmente ocupam uma posição de dominação. Apesar do que é assegurado pela Constituição, o Brasil é o país que mais mata transsexuais na América, logo percebe-se um descompasso entre o que é garantido pela legislação e o que, de fato, acontece. As mulheres transexuais são ainda mais vulneráveis a violência por serem consideradas marginalizadas. O objetivo deste trabalho foi analisar os tipos de violência vivenciados por mulheres transexuais no Brasil e suas causas.</w:t>
      </w:r>
      <w:r w:rsidRPr="00957B87">
        <w:rPr>
          <w:rFonts w:ascii="Arial" w:hAnsi="Arial" w:cs="Arial"/>
          <w:b/>
          <w:bCs/>
        </w:rPr>
        <w:t xml:space="preserve"> Métodos: </w:t>
      </w:r>
      <w:r w:rsidRPr="00957B87">
        <w:rPr>
          <w:rFonts w:ascii="Arial" w:hAnsi="Arial" w:cs="Arial"/>
        </w:rPr>
        <w:t>A partir da base de dados “SciELO”, foram selecionados artigos, entre 2014 e 2019, que correspondessem aos objetivos do trabalho. Os descritores utilizados foram “</w:t>
      </w:r>
      <w:proofErr w:type="spellStart"/>
      <w:r w:rsidRPr="00957B87">
        <w:rPr>
          <w:rFonts w:ascii="Arial" w:hAnsi="Arial" w:cs="Arial"/>
        </w:rPr>
        <w:t>Transgenero</w:t>
      </w:r>
      <w:proofErr w:type="spellEnd"/>
      <w:r w:rsidRPr="00957B87">
        <w:rPr>
          <w:rFonts w:ascii="Arial" w:hAnsi="Arial" w:cs="Arial"/>
        </w:rPr>
        <w:t>” e “</w:t>
      </w:r>
      <w:proofErr w:type="spellStart"/>
      <w:r w:rsidRPr="00957B87">
        <w:rPr>
          <w:rFonts w:ascii="Arial" w:hAnsi="Arial" w:cs="Arial"/>
        </w:rPr>
        <w:t>Violence</w:t>
      </w:r>
      <w:proofErr w:type="spellEnd"/>
      <w:r w:rsidRPr="00957B87">
        <w:rPr>
          <w:rFonts w:ascii="Arial" w:hAnsi="Arial" w:cs="Arial"/>
        </w:rPr>
        <w:t>”.</w:t>
      </w:r>
      <w:r>
        <w:rPr>
          <w:rFonts w:ascii="Arial" w:hAnsi="Arial" w:cs="Arial"/>
          <w:b/>
          <w:bCs/>
        </w:rPr>
        <w:t xml:space="preserve"> </w:t>
      </w:r>
      <w:r w:rsidRPr="00957B87">
        <w:rPr>
          <w:rFonts w:ascii="Arial" w:hAnsi="Arial" w:cs="Arial"/>
          <w:b/>
          <w:bCs/>
        </w:rPr>
        <w:t xml:space="preserve">Resultados: </w:t>
      </w:r>
      <w:r w:rsidRPr="00957B87">
        <w:rPr>
          <w:rFonts w:ascii="Arial" w:hAnsi="Arial" w:cs="Arial"/>
        </w:rPr>
        <w:t xml:space="preserve">Utilizando-se os passos metodológicos a amostra final desta revisão foi composta por três artigos. Dentre os artigos selecionados, percebe-se que as violências que têm maiores índices no Brasil são: violência física (14,2%), sexual (54,7%), verbal (19,7%) e psicológica (19,1%). A violência física é motivada por preconceitos e injustiças, além de se interseccionar com os outros tipos de violência, como a interfamiliar e doméstica. Por meio dos indicadores de saúde, é perceptível que indivíduos transgêneros apresentam pior bem-estar psicológico se comparado a indivíduos </w:t>
      </w:r>
      <w:proofErr w:type="spellStart"/>
      <w:r w:rsidRPr="00957B87">
        <w:rPr>
          <w:rFonts w:ascii="Arial" w:hAnsi="Arial" w:cs="Arial"/>
        </w:rPr>
        <w:t>cisgêneros</w:t>
      </w:r>
      <w:proofErr w:type="spellEnd"/>
      <w:r w:rsidRPr="00957B87">
        <w:rPr>
          <w:rFonts w:ascii="Arial" w:hAnsi="Arial" w:cs="Arial"/>
        </w:rPr>
        <w:t xml:space="preserve">, isso se dá em parte da ineficiência de políticas públicas protetivas, repercutindo assim em piores indicadores de saúde e qualidade de vida. Faz-se pertinente ressaltar que a majoritária parte da população transexual se encontra submetida a violência sexual. </w:t>
      </w:r>
      <w:r w:rsidRPr="00957B87">
        <w:rPr>
          <w:rFonts w:ascii="Arial" w:hAnsi="Arial" w:cs="Arial"/>
          <w:b/>
          <w:bCs/>
        </w:rPr>
        <w:t xml:space="preserve">Conclusão: </w:t>
      </w:r>
      <w:r w:rsidRPr="00957B87">
        <w:rPr>
          <w:rFonts w:ascii="Arial" w:hAnsi="Arial" w:cs="Arial"/>
        </w:rPr>
        <w:t xml:space="preserve">A constituição cultural da sociedade celebra e normatiza a conformidade sexual e de gênero, o que exclui e marginaliza todos aqueles que se encontram fora desse padrão, como é o caso das mulheres transexuais. É imprescindível ressaltar o papel dos profissionais de saúde no que diz respeito ao entendimento dessa problemática, a fim </w:t>
      </w:r>
      <w:r w:rsidRPr="00957B87">
        <w:rPr>
          <w:rFonts w:ascii="Arial" w:hAnsi="Arial" w:cs="Arial"/>
        </w:rPr>
        <w:lastRenderedPageBreak/>
        <w:t>de disponibilizar uma assistência mais equânime a essas mulheres, identificando a ocorrência dess</w:t>
      </w:r>
      <w:bookmarkStart w:id="0" w:name="_GoBack"/>
      <w:bookmarkEnd w:id="0"/>
      <w:r w:rsidRPr="00957B87">
        <w:rPr>
          <w:rFonts w:ascii="Arial" w:hAnsi="Arial" w:cs="Arial"/>
        </w:rPr>
        <w:t>as violências e notificando-as, a fim de influenciar nos indicadores de saúde e reformulação de políticas públicas para garantir a segurança e o bem-estar dessa população. Afinal, lhes é assegurado constitucionalmente igualdade em dignidade e direitos.</w:t>
      </w:r>
    </w:p>
    <w:p w14:paraId="331B5045" w14:textId="502D44B4" w:rsidR="008234F9" w:rsidRDefault="00B435FE" w:rsidP="00A90586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Palavras-chave: </w:t>
      </w:r>
      <w:r w:rsidR="008234F9">
        <w:rPr>
          <w:rFonts w:ascii="Arial" w:hAnsi="Arial" w:cs="Arial"/>
        </w:rPr>
        <w:t>m</w:t>
      </w:r>
      <w:r w:rsidRPr="005630D8">
        <w:rPr>
          <w:rFonts w:ascii="Arial" w:hAnsi="Arial" w:cs="Arial"/>
        </w:rPr>
        <w:t xml:space="preserve">ulher, </w:t>
      </w:r>
      <w:r w:rsidR="008234F9">
        <w:rPr>
          <w:rFonts w:ascii="Arial" w:hAnsi="Arial" w:cs="Arial"/>
        </w:rPr>
        <w:t>t</w:t>
      </w:r>
      <w:r w:rsidRPr="005630D8">
        <w:rPr>
          <w:rFonts w:ascii="Arial" w:hAnsi="Arial" w:cs="Arial"/>
        </w:rPr>
        <w:t xml:space="preserve">ransgênero, </w:t>
      </w:r>
      <w:r w:rsidR="008234F9">
        <w:rPr>
          <w:rFonts w:ascii="Arial" w:hAnsi="Arial" w:cs="Arial"/>
        </w:rPr>
        <w:t>v</w:t>
      </w:r>
      <w:r w:rsidRPr="005630D8">
        <w:rPr>
          <w:rFonts w:ascii="Arial" w:hAnsi="Arial" w:cs="Arial"/>
        </w:rPr>
        <w:t>iolência</w:t>
      </w:r>
      <w:r w:rsidR="008234F9">
        <w:rPr>
          <w:rFonts w:ascii="Arial" w:hAnsi="Arial" w:cs="Arial"/>
        </w:rPr>
        <w:t>.</w:t>
      </w:r>
    </w:p>
    <w:p w14:paraId="0F5480E3" w14:textId="77777777" w:rsidR="008234F9" w:rsidRDefault="008234F9" w:rsidP="008234F9">
      <w:pPr>
        <w:spacing w:before="0" w:after="0" w:line="360" w:lineRule="auto"/>
        <w:jc w:val="both"/>
        <w:rPr>
          <w:rFonts w:ascii="Arial" w:hAnsi="Arial" w:cs="Arial"/>
        </w:rPr>
      </w:pPr>
      <w:r w:rsidRPr="008234F9">
        <w:rPr>
          <w:rFonts w:ascii="Arial" w:hAnsi="Arial" w:cs="Arial"/>
          <w:b/>
          <w:bCs/>
        </w:rPr>
        <w:t>Nº de Protocolo do CEP ou CEUA:</w:t>
      </w:r>
      <w:r w:rsidRPr="008234F9">
        <w:rPr>
          <w:rFonts w:ascii="Arial" w:hAnsi="Arial" w:cs="Arial"/>
        </w:rPr>
        <w:t xml:space="preserve"> não se aplica. </w:t>
      </w:r>
    </w:p>
    <w:p w14:paraId="737C1D50" w14:textId="5E2011B7" w:rsidR="00A5467A" w:rsidRPr="008234F9" w:rsidRDefault="008234F9" w:rsidP="008234F9">
      <w:pPr>
        <w:spacing w:before="0" w:after="0" w:line="360" w:lineRule="auto"/>
        <w:jc w:val="both"/>
        <w:rPr>
          <w:rFonts w:ascii="Arial" w:hAnsi="Arial" w:cs="Arial"/>
          <w:szCs w:val="22"/>
        </w:rPr>
      </w:pPr>
      <w:r w:rsidRPr="008234F9">
        <w:rPr>
          <w:rFonts w:ascii="Arial" w:hAnsi="Arial" w:cs="Arial"/>
          <w:b/>
          <w:bCs/>
        </w:rPr>
        <w:t>Fonte financiadora:</w:t>
      </w:r>
      <w:r w:rsidRPr="008234F9">
        <w:rPr>
          <w:rFonts w:ascii="Arial" w:hAnsi="Arial" w:cs="Arial"/>
        </w:rPr>
        <w:t xml:space="preserve"> não se aplica.</w:t>
      </w:r>
    </w:p>
    <w:sectPr w:rsidR="00A5467A" w:rsidRPr="008234F9" w:rsidSect="004A6826"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FCCA2" w14:textId="77777777" w:rsidR="005B717C" w:rsidRDefault="005B717C" w:rsidP="0037541D">
      <w:pPr>
        <w:spacing w:before="0" w:after="0" w:line="240" w:lineRule="auto"/>
      </w:pPr>
      <w:r>
        <w:separator/>
      </w:r>
    </w:p>
  </w:endnote>
  <w:endnote w:type="continuationSeparator" w:id="0">
    <w:p w14:paraId="53917F30" w14:textId="77777777" w:rsidR="005B717C" w:rsidRDefault="005B717C" w:rsidP="003754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2E33" w14:textId="0DDB9D1B" w:rsidR="00045DD6" w:rsidRPr="00A0428C" w:rsidRDefault="00045DD6" w:rsidP="00A0428C">
    <w:pPr>
      <w:pStyle w:val="Rodap"/>
    </w:pPr>
    <w:r w:rsidRPr="00A042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B0910" w14:textId="77777777" w:rsidR="005B717C" w:rsidRDefault="005B717C" w:rsidP="0037541D">
      <w:pPr>
        <w:spacing w:before="0" w:after="0" w:line="240" w:lineRule="auto"/>
      </w:pPr>
      <w:r>
        <w:separator/>
      </w:r>
    </w:p>
  </w:footnote>
  <w:footnote w:type="continuationSeparator" w:id="0">
    <w:p w14:paraId="76BC226F" w14:textId="77777777" w:rsidR="005B717C" w:rsidRDefault="005B717C" w:rsidP="0037541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7A"/>
    <w:rsid w:val="00007009"/>
    <w:rsid w:val="00045DD6"/>
    <w:rsid w:val="000C5161"/>
    <w:rsid w:val="0019312C"/>
    <w:rsid w:val="001B4985"/>
    <w:rsid w:val="001D1408"/>
    <w:rsid w:val="002E5516"/>
    <w:rsid w:val="0037541D"/>
    <w:rsid w:val="0037546B"/>
    <w:rsid w:val="003779FE"/>
    <w:rsid w:val="003A5194"/>
    <w:rsid w:val="003E78FF"/>
    <w:rsid w:val="00424F89"/>
    <w:rsid w:val="0043100A"/>
    <w:rsid w:val="004524F9"/>
    <w:rsid w:val="004A6826"/>
    <w:rsid w:val="004C0239"/>
    <w:rsid w:val="004D176F"/>
    <w:rsid w:val="005630D8"/>
    <w:rsid w:val="005B4FC2"/>
    <w:rsid w:val="005B717C"/>
    <w:rsid w:val="006D441A"/>
    <w:rsid w:val="006F1259"/>
    <w:rsid w:val="00771D7E"/>
    <w:rsid w:val="00775D50"/>
    <w:rsid w:val="007D3E88"/>
    <w:rsid w:val="008234F9"/>
    <w:rsid w:val="008313D1"/>
    <w:rsid w:val="008437AA"/>
    <w:rsid w:val="008526E6"/>
    <w:rsid w:val="008C65C1"/>
    <w:rsid w:val="00912FD4"/>
    <w:rsid w:val="00957B87"/>
    <w:rsid w:val="009F70C8"/>
    <w:rsid w:val="00A0428C"/>
    <w:rsid w:val="00A5467A"/>
    <w:rsid w:val="00A90586"/>
    <w:rsid w:val="00A920ED"/>
    <w:rsid w:val="00AD1A49"/>
    <w:rsid w:val="00B40C68"/>
    <w:rsid w:val="00B435FE"/>
    <w:rsid w:val="00BB3F96"/>
    <w:rsid w:val="00D21292"/>
    <w:rsid w:val="00D37C67"/>
    <w:rsid w:val="00DA4A1D"/>
    <w:rsid w:val="00DE0045"/>
    <w:rsid w:val="00DE7642"/>
    <w:rsid w:val="00EA3479"/>
    <w:rsid w:val="00EB6633"/>
    <w:rsid w:val="00F1416D"/>
    <w:rsid w:val="00F24E92"/>
    <w:rsid w:val="00F4026A"/>
    <w:rsid w:val="00F71DA9"/>
    <w:rsid w:val="00F72902"/>
    <w:rsid w:val="00FC068B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17EC"/>
  <w15:chartTrackingRefBased/>
  <w15:docId w15:val="{30A72765-383D-40E8-B216-B9349828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45"/>
    <w:pPr>
      <w:spacing w:before="100" w:after="200" w:line="276" w:lineRule="auto"/>
    </w:pPr>
    <w:rPr>
      <w:rFonts w:eastAsiaTheme="minorEastAsia"/>
      <w:sz w:val="24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E0045"/>
    <w:pPr>
      <w:pBdr>
        <w:top w:val="single" w:sz="24" w:space="0" w:color="E89EC6" w:themeColor="accent1"/>
        <w:left w:val="single" w:sz="24" w:space="0" w:color="E89EC6" w:themeColor="accent1"/>
        <w:bottom w:val="single" w:sz="24" w:space="0" w:color="E89EC6" w:themeColor="accent1"/>
        <w:right w:val="single" w:sz="24" w:space="0" w:color="E89EC6" w:themeColor="accent1"/>
      </w:pBdr>
      <w:shd w:val="clear" w:color="auto" w:fill="E89EC6" w:themeFill="accent1"/>
      <w:spacing w:after="0"/>
      <w:outlineLvl w:val="0"/>
    </w:pPr>
    <w:rPr>
      <w:b/>
      <w:caps/>
      <w:color w:val="B12871" w:themeColor="accent2" w:themeShade="80"/>
      <w:spacing w:val="15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0045"/>
    <w:rPr>
      <w:rFonts w:eastAsiaTheme="minorEastAsia"/>
      <w:b/>
      <w:caps/>
      <w:color w:val="B12871" w:themeColor="accent2" w:themeShade="80"/>
      <w:spacing w:val="15"/>
      <w:sz w:val="28"/>
      <w:szCs w:val="20"/>
      <w:shd w:val="clear" w:color="auto" w:fill="E89EC6" w:themeFill="accent1"/>
    </w:rPr>
  </w:style>
  <w:style w:type="character" w:styleId="nfaseSutil">
    <w:name w:val="Subtle Emphasis"/>
    <w:uiPriority w:val="19"/>
    <w:qFormat/>
    <w:rsid w:val="00DE0045"/>
    <w:rPr>
      <w:b/>
      <w:i/>
      <w:iCs/>
      <w:color w:val="5E749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912FD4"/>
    <w:pPr>
      <w:pBdr>
        <w:bottom w:val="single" w:sz="2" w:space="0" w:color="AEAAAA" w:themeColor="background2" w:themeShade="BF"/>
      </w:pBdr>
      <w:spacing w:before="0" w:after="0" w:line="240" w:lineRule="auto"/>
      <w:jc w:val="center"/>
    </w:pPr>
    <w:rPr>
      <w:rFonts w:asciiTheme="majorHAnsi" w:eastAsiaTheme="majorEastAsia" w:hAnsiTheme="majorHAnsi" w:cstheme="majorBidi"/>
      <w:i/>
      <w:iCs/>
      <w:color w:val="9C2565" w:themeColor="accent1" w:themeShade="7F"/>
      <w:sz w:val="44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912FD4"/>
    <w:rPr>
      <w:rFonts w:asciiTheme="majorHAnsi" w:eastAsiaTheme="majorEastAsia" w:hAnsiTheme="majorHAnsi" w:cstheme="majorBidi"/>
      <w:i/>
      <w:iCs/>
      <w:color w:val="9C2565" w:themeColor="accent1" w:themeShade="7F"/>
      <w:sz w:val="44"/>
      <w:szCs w:val="60"/>
    </w:rPr>
  </w:style>
  <w:style w:type="paragraph" w:styleId="Cabealho">
    <w:name w:val="header"/>
    <w:basedOn w:val="Normal"/>
    <w:link w:val="CabealhoChar"/>
    <w:uiPriority w:val="99"/>
    <w:unhideWhenUsed/>
    <w:rsid w:val="0037541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41D"/>
    <w:rPr>
      <w:rFonts w:eastAsiaTheme="minorEastAsia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37541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41D"/>
    <w:rPr>
      <w:rFonts w:eastAsia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Personalizada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9EC6"/>
      </a:accent1>
      <a:accent2>
        <a:srgbClr val="F1C2DB"/>
      </a:accent2>
      <a:accent3>
        <a:srgbClr val="D7B5C6"/>
      </a:accent3>
      <a:accent4>
        <a:srgbClr val="FEE5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 Soledade</dc:creator>
  <cp:keywords/>
  <dc:description/>
  <cp:lastModifiedBy>Mariana da Soledade</cp:lastModifiedBy>
  <cp:revision>11</cp:revision>
  <dcterms:created xsi:type="dcterms:W3CDTF">2020-08-15T21:02:00Z</dcterms:created>
  <dcterms:modified xsi:type="dcterms:W3CDTF">2020-08-15T22:56:00Z</dcterms:modified>
</cp:coreProperties>
</file>