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A0F2C6" w14:textId="173FA1EC" w:rsidR="00867BA5" w:rsidRPr="004B2BD6" w:rsidRDefault="0026041F" w:rsidP="00867BA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041F">
        <w:rPr>
          <w:rFonts w:ascii="Times New Roman" w:hAnsi="Times New Roman" w:cs="Times New Roman"/>
          <w:b/>
          <w:bCs/>
          <w:sz w:val="28"/>
          <w:szCs w:val="28"/>
        </w:rPr>
        <w:t>USO DA TELEMEDICINA NA ASSISTÊNCIA À SAÚDE MENTAL</w:t>
      </w:r>
    </w:p>
    <w:p w14:paraId="573B376F" w14:textId="77777777" w:rsidR="00867BA5" w:rsidRDefault="00867BA5" w:rsidP="00E9749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B10B5" w14:textId="718AA693" w:rsidR="00C45D74" w:rsidRDefault="004B2BD6" w:rsidP="00867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26041F" w:rsidRPr="0026041F">
        <w:rPr>
          <w:rFonts w:ascii="Times New Roman" w:hAnsi="Times New Roman" w:cs="Times New Roman"/>
          <w:sz w:val="24"/>
          <w:szCs w:val="24"/>
        </w:rPr>
        <w:t>Com a crescente demanda por atendimento em saúde mental, especialmente durante a pandemia de COVID-19, a telemedicina tem se mostrado uma alternativa viável para o acesso à assistência. No entanto, seu uso na área da saúde mental ainda é um tema em discussão e a eficácia de intervenções não presenciais para a redução de sintomas ansiosos tem sido objeto de estudo.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 xml:space="preserve">: </w:t>
      </w:r>
      <w:r w:rsidR="0026041F" w:rsidRPr="0026041F">
        <w:rPr>
          <w:rFonts w:ascii="Times New Roman" w:hAnsi="Times New Roman" w:cs="Times New Roman"/>
          <w:sz w:val="24"/>
          <w:szCs w:val="24"/>
        </w:rPr>
        <w:t>Avaliar a eficácia da telemedicina como intervenção não-farmacológica na redução da ansiedade em pacientes com transtornos mentais</w:t>
      </w:r>
      <w:r w:rsidR="00867BA5" w:rsidRPr="00867BA5">
        <w:rPr>
          <w:rFonts w:ascii="Times New Roman" w:hAnsi="Times New Roman" w:cs="Times New Roman"/>
          <w:sz w:val="24"/>
          <w:szCs w:val="24"/>
        </w:rPr>
        <w:t>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6041F" w:rsidRPr="0026041F">
        <w:rPr>
          <w:rFonts w:ascii="Times New Roman" w:hAnsi="Times New Roman" w:cs="Times New Roman"/>
          <w:sz w:val="24"/>
          <w:szCs w:val="24"/>
        </w:rPr>
        <w:t xml:space="preserve">Trata-se de uma revisão integrativa de literatura, realizada a partir da busca nas bases de dados </w:t>
      </w:r>
      <w:proofErr w:type="spellStart"/>
      <w:r w:rsidR="0026041F" w:rsidRPr="0026041F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="0026041F" w:rsidRPr="0026041F">
        <w:rPr>
          <w:rFonts w:ascii="Times New Roman" w:hAnsi="Times New Roman" w:cs="Times New Roman"/>
          <w:sz w:val="24"/>
          <w:szCs w:val="24"/>
        </w:rPr>
        <w:t xml:space="preserve">, Scopus e Web </w:t>
      </w:r>
      <w:proofErr w:type="spellStart"/>
      <w:r w:rsidR="0026041F" w:rsidRPr="0026041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6041F" w:rsidRPr="0026041F">
        <w:rPr>
          <w:rFonts w:ascii="Times New Roman" w:hAnsi="Times New Roman" w:cs="Times New Roman"/>
          <w:sz w:val="24"/>
          <w:szCs w:val="24"/>
        </w:rPr>
        <w:t xml:space="preserve"> Science. Os descritores utilizados foram "</w:t>
      </w:r>
      <w:r w:rsidR="003E7848">
        <w:rPr>
          <w:rFonts w:ascii="Times New Roman" w:hAnsi="Times New Roman" w:cs="Times New Roman"/>
          <w:sz w:val="24"/>
          <w:szCs w:val="24"/>
        </w:rPr>
        <w:t>Telemedicina</w:t>
      </w:r>
      <w:r w:rsidR="0026041F" w:rsidRPr="0026041F">
        <w:rPr>
          <w:rFonts w:ascii="Times New Roman" w:hAnsi="Times New Roman" w:cs="Times New Roman"/>
          <w:sz w:val="24"/>
          <w:szCs w:val="24"/>
        </w:rPr>
        <w:t>", "</w:t>
      </w:r>
      <w:r w:rsidR="003E7848">
        <w:rPr>
          <w:rFonts w:ascii="Times New Roman" w:hAnsi="Times New Roman" w:cs="Times New Roman"/>
          <w:sz w:val="24"/>
          <w:szCs w:val="24"/>
        </w:rPr>
        <w:t>Ansiedade</w:t>
      </w:r>
      <w:r w:rsidR="0026041F" w:rsidRPr="0026041F">
        <w:rPr>
          <w:rFonts w:ascii="Times New Roman" w:hAnsi="Times New Roman" w:cs="Times New Roman"/>
          <w:sz w:val="24"/>
          <w:szCs w:val="24"/>
        </w:rPr>
        <w:t>" e "</w:t>
      </w:r>
      <w:r w:rsidR="003E7848">
        <w:rPr>
          <w:rFonts w:ascii="Times New Roman" w:hAnsi="Times New Roman" w:cs="Times New Roman"/>
          <w:sz w:val="24"/>
          <w:szCs w:val="24"/>
        </w:rPr>
        <w:t>Problemas mentais</w:t>
      </w:r>
      <w:r w:rsidR="0026041F" w:rsidRPr="0026041F">
        <w:rPr>
          <w:rFonts w:ascii="Times New Roman" w:hAnsi="Times New Roman" w:cs="Times New Roman"/>
          <w:sz w:val="24"/>
          <w:szCs w:val="24"/>
        </w:rPr>
        <w:t>", associados pelo operador booleano "AND". Foram incluídos estudos publicados em inglês ou português, entre os anos de 2017 e 2023, que avaliaram a eficácia da telemedicina na redução de sintomas ansiosos em pacientes com transtornos mentais. Foram excluídos estudos que não atenderam aos critérios de inclusão ou não abordaram adequadamente o tema.</w:t>
      </w:r>
      <w:r w:rsidR="00867BA5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26041F" w:rsidRPr="0026041F">
        <w:rPr>
          <w:rFonts w:ascii="Times New Roman" w:hAnsi="Times New Roman" w:cs="Times New Roman"/>
          <w:sz w:val="24"/>
          <w:szCs w:val="24"/>
        </w:rPr>
        <w:t xml:space="preserve">Foram encontrados 8 estudos que atenderam aos critérios de inclusão. Destes, 6 estudos relataram resultados positivos na redução da ansiedade em pacientes com transtornos mentais, utilizando intervenções baseadas em telemedicina. Os estudos incluíram diferentes formas de intervenção, como psicoterapia, </w:t>
      </w:r>
      <w:proofErr w:type="spellStart"/>
      <w:r w:rsidR="0026041F" w:rsidRPr="0026041F">
        <w:rPr>
          <w:rFonts w:ascii="Times New Roman" w:hAnsi="Times New Roman" w:cs="Times New Roman"/>
          <w:sz w:val="24"/>
          <w:szCs w:val="24"/>
        </w:rPr>
        <w:t>mindfulness</w:t>
      </w:r>
      <w:proofErr w:type="spellEnd"/>
      <w:r w:rsidR="0026041F" w:rsidRPr="0026041F">
        <w:rPr>
          <w:rFonts w:ascii="Times New Roman" w:hAnsi="Times New Roman" w:cs="Times New Roman"/>
          <w:sz w:val="24"/>
          <w:szCs w:val="24"/>
        </w:rPr>
        <w:t xml:space="preserve"> e terapia cognitivo-comportamental, com a maioria dos pacientes relatando alta satisfação com a </w:t>
      </w:r>
      <w:proofErr w:type="spellStart"/>
      <w:r w:rsidR="0026041F" w:rsidRPr="0026041F">
        <w:rPr>
          <w:rFonts w:ascii="Times New Roman" w:hAnsi="Times New Roman" w:cs="Times New Roman"/>
          <w:sz w:val="24"/>
          <w:szCs w:val="24"/>
        </w:rPr>
        <w:t>teleterapia</w:t>
      </w:r>
      <w:proofErr w:type="spellEnd"/>
      <w:r w:rsidR="0026041F" w:rsidRPr="0026041F">
        <w:rPr>
          <w:rFonts w:ascii="Times New Roman" w:hAnsi="Times New Roman" w:cs="Times New Roman"/>
          <w:sz w:val="24"/>
          <w:szCs w:val="24"/>
        </w:rPr>
        <w:t>.</w:t>
      </w:r>
      <w:r w:rsidR="00867BA5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536742" w:rsidRPr="00536742">
        <w:rPr>
          <w:rFonts w:ascii="Times New Roman" w:hAnsi="Times New Roman" w:cs="Times New Roman"/>
          <w:sz w:val="24"/>
          <w:szCs w:val="24"/>
        </w:rPr>
        <w:t>O</w:t>
      </w:r>
      <w:r w:rsidR="0026041F" w:rsidRPr="0026041F">
        <w:rPr>
          <w:rFonts w:ascii="Times New Roman" w:hAnsi="Times New Roman" w:cs="Times New Roman"/>
          <w:sz w:val="24"/>
          <w:szCs w:val="24"/>
        </w:rPr>
        <w:t xml:space="preserve">s resultados indicam que a telemedicina pode ser uma alternativa eficaz para reduzir a ansiedade em pacientes com transtornos mentais. Embora mais pesquisas sejam necessárias para avaliar a eficácia em diferentes populações e condições de saúde mental, a </w:t>
      </w:r>
      <w:proofErr w:type="spellStart"/>
      <w:r w:rsidR="0026041F" w:rsidRPr="0026041F">
        <w:rPr>
          <w:rFonts w:ascii="Times New Roman" w:hAnsi="Times New Roman" w:cs="Times New Roman"/>
          <w:sz w:val="24"/>
          <w:szCs w:val="24"/>
        </w:rPr>
        <w:t>teleterapia</w:t>
      </w:r>
      <w:proofErr w:type="spellEnd"/>
      <w:r w:rsidR="0026041F" w:rsidRPr="0026041F">
        <w:rPr>
          <w:rFonts w:ascii="Times New Roman" w:hAnsi="Times New Roman" w:cs="Times New Roman"/>
          <w:sz w:val="24"/>
          <w:szCs w:val="24"/>
        </w:rPr>
        <w:t xml:space="preserve"> pode ser uma ferramenta útil para melhorar o acesso à assistência em saúde mental e reduzir a barreira geográfica para pacientes que vivem em áreas remotas ou com dificuldades de mobilidade</w:t>
      </w:r>
      <w:r w:rsidR="00C45D74">
        <w:rPr>
          <w:rFonts w:ascii="Times New Roman" w:hAnsi="Times New Roman" w:cs="Times New Roman"/>
          <w:sz w:val="24"/>
          <w:szCs w:val="24"/>
        </w:rPr>
        <w:t>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15C43" w14:textId="2761D921" w:rsidR="00C45D74" w:rsidRPr="004B2BD6" w:rsidRDefault="00C45D74" w:rsidP="00867B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6041F">
        <w:rPr>
          <w:rFonts w:ascii="Times New Roman" w:hAnsi="Times New Roman" w:cs="Times New Roman"/>
          <w:sz w:val="24"/>
          <w:szCs w:val="24"/>
        </w:rPr>
        <w:t>Telemedicina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867BA5">
        <w:rPr>
          <w:rFonts w:ascii="Times New Roman" w:hAnsi="Times New Roman" w:cs="Times New Roman"/>
          <w:sz w:val="24"/>
          <w:szCs w:val="24"/>
        </w:rPr>
        <w:t>A</w:t>
      </w:r>
      <w:r w:rsidR="0026041F">
        <w:rPr>
          <w:rFonts w:ascii="Times New Roman" w:hAnsi="Times New Roman" w:cs="Times New Roman"/>
          <w:sz w:val="24"/>
          <w:szCs w:val="24"/>
        </w:rPr>
        <w:t>nsiedade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26041F">
        <w:rPr>
          <w:rFonts w:ascii="Times New Roman" w:hAnsi="Times New Roman" w:cs="Times New Roman"/>
          <w:sz w:val="24"/>
          <w:szCs w:val="24"/>
        </w:rPr>
        <w:t>Problemas mentais.</w:t>
      </w: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6FBBC" w14:textId="77777777" w:rsidR="00CE4564" w:rsidRDefault="00CE4564" w:rsidP="007218E2">
      <w:pPr>
        <w:spacing w:after="0" w:line="240" w:lineRule="auto"/>
      </w:pPr>
      <w:r>
        <w:separator/>
      </w:r>
    </w:p>
  </w:endnote>
  <w:endnote w:type="continuationSeparator" w:id="0">
    <w:p w14:paraId="39BE3125" w14:textId="77777777" w:rsidR="00CE4564" w:rsidRDefault="00CE4564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1F8E1" w14:textId="77777777" w:rsidR="00CE4564" w:rsidRDefault="00CE4564" w:rsidP="007218E2">
      <w:pPr>
        <w:spacing w:after="0" w:line="240" w:lineRule="auto"/>
      </w:pPr>
      <w:r>
        <w:separator/>
      </w:r>
    </w:p>
  </w:footnote>
  <w:footnote w:type="continuationSeparator" w:id="0">
    <w:p w14:paraId="6E906FDF" w14:textId="77777777" w:rsidR="00CE4564" w:rsidRDefault="00CE4564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1B50EE"/>
    <w:rsid w:val="0026041F"/>
    <w:rsid w:val="003A4751"/>
    <w:rsid w:val="003E7848"/>
    <w:rsid w:val="004B2BD6"/>
    <w:rsid w:val="00536742"/>
    <w:rsid w:val="005966D2"/>
    <w:rsid w:val="0063107C"/>
    <w:rsid w:val="007218E2"/>
    <w:rsid w:val="00867BA5"/>
    <w:rsid w:val="0099569F"/>
    <w:rsid w:val="009D62B9"/>
    <w:rsid w:val="00B27934"/>
    <w:rsid w:val="00BD6D9B"/>
    <w:rsid w:val="00C45D74"/>
    <w:rsid w:val="00CE4564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331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Saulo Henrique Dias Oliveira saulo</cp:lastModifiedBy>
  <cp:revision>5</cp:revision>
  <dcterms:created xsi:type="dcterms:W3CDTF">2023-05-12T21:18:00Z</dcterms:created>
  <dcterms:modified xsi:type="dcterms:W3CDTF">2023-05-12T21:43:00Z</dcterms:modified>
</cp:coreProperties>
</file>