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20BC9990" w:rsidR="00FE4105" w:rsidRPr="0055202A" w:rsidRDefault="004C4A45" w:rsidP="007D3DC7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53A06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105">
        <w:rPr>
          <w:rStyle w:val="oypena"/>
          <w:rFonts w:eastAsiaTheme="majorEastAsia"/>
          <w:b/>
          <w:bCs/>
          <w:color w:val="000000"/>
        </w:rPr>
        <w:t xml:space="preserve"> </w:t>
      </w:r>
      <w:r w:rsidR="002D0A12" w:rsidRPr="0055202A">
        <w:rPr>
          <w:rStyle w:val="oypena"/>
          <w:rFonts w:eastAsiaTheme="majorEastAsia"/>
          <w:b/>
          <w:bCs/>
          <w:color w:val="000000"/>
          <w:sz w:val="28"/>
          <w:szCs w:val="28"/>
        </w:rPr>
        <w:t>A RELAÇÃO DO COMPORTAMENTO SE</w:t>
      </w:r>
      <w:r w:rsidR="00A36260" w:rsidRPr="0055202A">
        <w:rPr>
          <w:rStyle w:val="oypena"/>
          <w:rFonts w:eastAsiaTheme="majorEastAsia"/>
          <w:b/>
          <w:bCs/>
          <w:color w:val="000000"/>
          <w:sz w:val="28"/>
          <w:szCs w:val="28"/>
        </w:rPr>
        <w:t>DENTÁRIO COM O RISCO DE CÂNCER COLORRETAL</w:t>
      </w:r>
    </w:p>
    <w:p w14:paraId="505AB9B2" w14:textId="4F7FC4AC" w:rsidR="00FE4105" w:rsidRPr="0027340E" w:rsidRDefault="00FE4105" w:rsidP="007D3DC7">
      <w:pPr>
        <w:pStyle w:val="cvgsua"/>
        <w:jc w:val="both"/>
        <w:rPr>
          <w:color w:val="000000"/>
          <w:u w:val="single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A36260">
        <w:rPr>
          <w:rStyle w:val="oypena"/>
          <w:rFonts w:eastAsiaTheme="majorEastAsia"/>
          <w:color w:val="000000"/>
        </w:rPr>
        <w:t xml:space="preserve"> </w:t>
      </w:r>
      <w:r w:rsidR="0055202A">
        <w:rPr>
          <w:rStyle w:val="oypena"/>
          <w:rFonts w:eastAsiaTheme="majorEastAsia"/>
          <w:color w:val="000000"/>
        </w:rPr>
        <w:t xml:space="preserve">O câncer colorretal </w:t>
      </w:r>
      <w:r w:rsidR="00A36260" w:rsidRPr="00A36260">
        <w:rPr>
          <w:rStyle w:val="oypena"/>
          <w:rFonts w:eastAsiaTheme="majorEastAsia"/>
          <w:color w:val="000000"/>
        </w:rPr>
        <w:t>é o terceiro câncer mais comumente diagnosticado e a segunda principal causa de mortes relacionadas ao câncer em todo o mundo.</w:t>
      </w:r>
      <w:r w:rsidR="00A36260">
        <w:rPr>
          <w:rStyle w:val="oypena"/>
          <w:rFonts w:eastAsiaTheme="majorEastAsia"/>
          <w:color w:val="000000"/>
        </w:rPr>
        <w:t xml:space="preserve"> </w:t>
      </w:r>
      <w:r w:rsidR="0055202A">
        <w:rPr>
          <w:rStyle w:val="oypena"/>
          <w:rFonts w:eastAsiaTheme="majorEastAsia"/>
          <w:color w:val="000000"/>
        </w:rPr>
        <w:t xml:space="preserve">Frente a esse desafio epidemiológico, </w:t>
      </w:r>
      <w:r w:rsidR="00A36260">
        <w:rPr>
          <w:rStyle w:val="oypena"/>
          <w:rFonts w:eastAsiaTheme="majorEastAsia"/>
          <w:color w:val="000000"/>
        </w:rPr>
        <w:t>extensas pesquisas continuam sendo realizadas a fim de identificar fatores de risco relacionados a essa enfermidade, sendo observada a associação d</w:t>
      </w:r>
      <w:r w:rsidR="0055202A">
        <w:rPr>
          <w:rStyle w:val="oypena"/>
          <w:rFonts w:eastAsiaTheme="majorEastAsia"/>
          <w:color w:val="000000"/>
        </w:rPr>
        <w:t>o estilo de vida com seu desenvol</w:t>
      </w:r>
      <w:r w:rsidR="00A36260">
        <w:rPr>
          <w:rStyle w:val="oypena"/>
          <w:rFonts w:eastAsiaTheme="majorEastAsia"/>
          <w:color w:val="000000"/>
        </w:rPr>
        <w:t>vimento.</w:t>
      </w:r>
      <w:r w:rsidR="00EF454C">
        <w:rPr>
          <w:rStyle w:val="oypena"/>
          <w:rFonts w:eastAsiaTheme="majorEastAsia"/>
          <w:color w:val="000000"/>
        </w:rPr>
        <w:t xml:space="preserve"> </w:t>
      </w:r>
      <w:r w:rsidR="00EF454C" w:rsidRPr="00EF454C">
        <w:rPr>
          <w:rStyle w:val="oypena"/>
          <w:rFonts w:eastAsiaTheme="majorEastAsia"/>
          <w:color w:val="000000"/>
        </w:rPr>
        <w:t>Evidências de estudos epidemiológicos recentes sugerem q</w:t>
      </w:r>
      <w:r w:rsidR="00EF454C">
        <w:rPr>
          <w:rStyle w:val="oypena"/>
          <w:rFonts w:eastAsiaTheme="majorEastAsia"/>
          <w:color w:val="000000"/>
        </w:rPr>
        <w:t>ue tanto a atividade física</w:t>
      </w:r>
      <w:r w:rsidR="00EF454C" w:rsidRPr="00EF454C">
        <w:rPr>
          <w:rStyle w:val="oypena"/>
          <w:rFonts w:eastAsiaTheme="majorEastAsia"/>
          <w:color w:val="000000"/>
        </w:rPr>
        <w:t xml:space="preserve"> quanto </w:t>
      </w:r>
      <w:r w:rsidR="00EF454C">
        <w:rPr>
          <w:rStyle w:val="oypena"/>
          <w:rFonts w:eastAsiaTheme="majorEastAsia"/>
          <w:color w:val="000000"/>
        </w:rPr>
        <w:t>o comportamento sedentário influenciam no risco de</w:t>
      </w:r>
      <w:r w:rsidR="00EF454C" w:rsidRPr="00EF454C">
        <w:rPr>
          <w:rStyle w:val="oypena"/>
          <w:rFonts w:eastAsiaTheme="majorEastAsia"/>
          <w:color w:val="000000"/>
        </w:rPr>
        <w:t xml:space="preserve"> câncer colorretal</w:t>
      </w:r>
      <w:r w:rsidR="00EF454C">
        <w:rPr>
          <w:rStyle w:val="oypena"/>
          <w:rFonts w:eastAsiaTheme="majorEastAsia"/>
          <w:color w:val="000000"/>
        </w:rPr>
        <w:t xml:space="preserve">, portanto há a necessidade de esclarecer </w:t>
      </w:r>
      <w:r w:rsidR="00EF454C" w:rsidRPr="00EF454C">
        <w:rPr>
          <w:rStyle w:val="oypena"/>
          <w:rFonts w:eastAsiaTheme="majorEastAsia"/>
          <w:color w:val="000000"/>
        </w:rPr>
        <w:t>os mecanismos fisiopatológicos subjacentes a essas as</w:t>
      </w:r>
      <w:r w:rsidR="00EF454C">
        <w:rPr>
          <w:rStyle w:val="oypena"/>
          <w:rFonts w:eastAsiaTheme="majorEastAsia"/>
          <w:color w:val="000000"/>
        </w:rPr>
        <w:t>sociações.</w:t>
      </w:r>
      <w:r w:rsidR="00D43DD6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EF454C">
        <w:rPr>
          <w:rStyle w:val="oypena"/>
          <w:rFonts w:eastAsiaTheme="majorEastAsia"/>
          <w:color w:val="000000"/>
        </w:rPr>
        <w:t xml:space="preserve">Investigar a relação do comportamento sedentário com o risco de câncer colorretal. </w:t>
      </w:r>
      <w:r w:rsidR="009F2BEE">
        <w:rPr>
          <w:rStyle w:val="oypena"/>
          <w:rFonts w:eastAsiaTheme="majorEastAsia"/>
          <w:b/>
          <w:bCs/>
          <w:color w:val="000000"/>
        </w:rPr>
        <w:t>METODOLOGIA</w:t>
      </w:r>
      <w:r w:rsidR="009F2BEE">
        <w:rPr>
          <w:rStyle w:val="oypena"/>
          <w:rFonts w:eastAsiaTheme="majorEastAsia"/>
          <w:color w:val="000000"/>
        </w:rPr>
        <w:t>:</w:t>
      </w:r>
      <w:r w:rsidR="009F2BEE" w:rsidRPr="009F2BEE">
        <w:t xml:space="preserve"> </w:t>
      </w:r>
      <w:r w:rsidR="009F2BEE">
        <w:t xml:space="preserve">Trata-se de uma revisão integrativa, na qual foram utilizados para pesquisa bases </w:t>
      </w:r>
      <w:r w:rsidR="0055202A">
        <w:t xml:space="preserve">de dados, como “PubMed”, “BVS” e </w:t>
      </w:r>
      <w:r w:rsidR="009F2BEE">
        <w:t>“SciELO”, utilizando os Descritores em Ciências da Saúde (DeCS):</w:t>
      </w:r>
      <w:r>
        <w:rPr>
          <w:rStyle w:val="oypena"/>
          <w:rFonts w:eastAsiaTheme="majorEastAsia"/>
          <w:color w:val="000000"/>
        </w:rPr>
        <w:t xml:space="preserve"> </w:t>
      </w:r>
      <w:r w:rsidR="003672D5">
        <w:rPr>
          <w:rStyle w:val="oypena"/>
          <w:rFonts w:eastAsiaTheme="majorEastAsia"/>
          <w:color w:val="000000"/>
        </w:rPr>
        <w:t>“Comportamento Sedentário”, “Fatores de Risco”</w:t>
      </w:r>
      <w:r w:rsidR="003672D5">
        <w:t xml:space="preserve"> e </w:t>
      </w:r>
      <w:r w:rsidR="00EF454C">
        <w:t>“</w:t>
      </w:r>
      <w:r w:rsidR="003672D5">
        <w:rPr>
          <w:rStyle w:val="oypena"/>
          <w:rFonts w:eastAsiaTheme="majorEastAsia"/>
          <w:color w:val="000000"/>
        </w:rPr>
        <w:t>Neoplasias Colorretais”</w:t>
      </w:r>
      <w:r w:rsidR="009F2BEE">
        <w:rPr>
          <w:rStyle w:val="oypena"/>
          <w:rFonts w:eastAsiaTheme="majorEastAsia"/>
          <w:color w:val="000000"/>
        </w:rPr>
        <w:t>.</w:t>
      </w:r>
      <w:r w:rsidR="00F869BA">
        <w:rPr>
          <w:rStyle w:val="oypena"/>
          <w:rFonts w:eastAsiaTheme="majorEastAsia"/>
          <w:color w:val="000000"/>
        </w:rPr>
        <w:t xml:space="preserve"> Foram utilizados 0</w:t>
      </w:r>
      <w:r w:rsidR="004467DB">
        <w:rPr>
          <w:rStyle w:val="oypena"/>
          <w:rFonts w:eastAsiaTheme="majorEastAsia"/>
          <w:color w:val="000000"/>
        </w:rPr>
        <w:t>6</w:t>
      </w:r>
      <w:r w:rsidR="004F5CA7">
        <w:rPr>
          <w:rStyle w:val="oypena"/>
          <w:rFonts w:eastAsiaTheme="majorEastAsia"/>
          <w:color w:val="000000"/>
        </w:rPr>
        <w:t xml:space="preserve"> estudos em inglês publicados desde 2019</w:t>
      </w:r>
      <w:r w:rsidR="00710433">
        <w:rPr>
          <w:rStyle w:val="oypena"/>
          <w:rFonts w:eastAsiaTheme="majorEastAsia"/>
          <w:color w:val="000000"/>
        </w:rPr>
        <w:t>.</w:t>
      </w:r>
      <w:r w:rsidR="00F869BA">
        <w:rPr>
          <w:rStyle w:val="oypena"/>
          <w:rFonts w:eastAsiaTheme="majorEastAsia"/>
          <w:color w:val="000000"/>
        </w:rPr>
        <w:t xml:space="preserve"> </w:t>
      </w:r>
      <w:r w:rsidR="00F869BA" w:rsidRPr="00F869BA"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="0055202A">
        <w:rPr>
          <w:rStyle w:val="oypena"/>
          <w:rFonts w:eastAsiaTheme="majorEastAsia"/>
          <w:color w:val="000000"/>
        </w:rPr>
        <w:t xml:space="preserve"> F</w:t>
      </w:r>
      <w:r w:rsidR="00F35A16">
        <w:rPr>
          <w:rStyle w:val="oypena"/>
          <w:rFonts w:eastAsiaTheme="majorEastAsia"/>
          <w:color w:val="000000"/>
        </w:rPr>
        <w:t xml:space="preserve">oi constatada uma relação direta entre a incidência de câncer colorretal e a falta de atividades físicas regulares, o que foi explicado por diversos fatores. Entre eles, observou-se que o comportamento sedentário prolongado </w:t>
      </w:r>
      <w:r w:rsidR="00F56AD7">
        <w:rPr>
          <w:rStyle w:val="oypena"/>
          <w:rFonts w:eastAsiaTheme="majorEastAsia"/>
          <w:color w:val="000000"/>
        </w:rPr>
        <w:t>pode</w:t>
      </w:r>
      <w:r w:rsidR="00F35A16" w:rsidRPr="00F35A16">
        <w:rPr>
          <w:rStyle w:val="oypena"/>
          <w:rFonts w:eastAsiaTheme="majorEastAsia"/>
          <w:color w:val="000000"/>
        </w:rPr>
        <w:t xml:space="preserve"> induzir disfunções metabólicas, como resistência à insulina, que pode levar à hiperinsulinemia e hiperglicemia</w:t>
      </w:r>
      <w:r w:rsidR="00F35A16">
        <w:rPr>
          <w:rStyle w:val="oypena"/>
          <w:rFonts w:eastAsiaTheme="majorEastAsia"/>
          <w:color w:val="000000"/>
        </w:rPr>
        <w:t xml:space="preserve">, que desempenham papel na gênese do tumor e na proliferação de células tumorais, respectivamente. Além disso, o comportamento inflamatório crônico gerado pela falta de atividade física </w:t>
      </w:r>
      <w:r w:rsidR="00F35A16" w:rsidRPr="00F35A16">
        <w:rPr>
          <w:rStyle w:val="oypena"/>
          <w:rFonts w:eastAsiaTheme="majorEastAsia"/>
          <w:color w:val="000000"/>
        </w:rPr>
        <w:t>promove mutações genéticas e o desenvolvimento de tumores através de danos e regeneração contínua dos</w:t>
      </w:r>
      <w:r w:rsidR="00F35A16">
        <w:rPr>
          <w:rStyle w:val="oypena"/>
          <w:rFonts w:eastAsiaTheme="majorEastAsia"/>
          <w:color w:val="000000"/>
        </w:rPr>
        <w:t xml:space="preserve"> tecidos</w:t>
      </w:r>
      <w:r w:rsidR="00F56AD7">
        <w:rPr>
          <w:rStyle w:val="oypena"/>
          <w:rFonts w:eastAsiaTheme="majorEastAsia"/>
          <w:color w:val="000000"/>
        </w:rPr>
        <w:t xml:space="preserve">. Também foram estudados fatores influenciados pela atividade física, como </w:t>
      </w:r>
      <w:r w:rsidR="00F56AD7" w:rsidRPr="00F56AD7">
        <w:rPr>
          <w:rStyle w:val="oypena"/>
          <w:rFonts w:eastAsiaTheme="majorEastAsia"/>
          <w:color w:val="000000"/>
        </w:rPr>
        <w:t>alterações no tempo de trânsito gastr</w:t>
      </w:r>
      <w:r w:rsidR="00F56AD7">
        <w:rPr>
          <w:rStyle w:val="oypena"/>
          <w:rFonts w:eastAsiaTheme="majorEastAsia"/>
          <w:color w:val="000000"/>
        </w:rPr>
        <w:t>ointestinal e</w:t>
      </w:r>
      <w:r w:rsidR="00F56AD7" w:rsidRPr="00F56AD7">
        <w:rPr>
          <w:rStyle w:val="oypena"/>
          <w:rFonts w:eastAsiaTheme="majorEastAsia"/>
          <w:color w:val="000000"/>
        </w:rPr>
        <w:t xml:space="preserve"> secreção de ácidos biliares</w:t>
      </w:r>
      <w:r w:rsidR="00F56AD7">
        <w:rPr>
          <w:rStyle w:val="oypena"/>
          <w:rFonts w:eastAsiaTheme="majorEastAsia"/>
          <w:color w:val="000000"/>
        </w:rPr>
        <w:t>, indicando correlação positiva entre a variação desses fatores em casos de sedentarismo e o maior risco de câncer colorretal.</w:t>
      </w:r>
      <w:r w:rsidR="00F56AD7" w:rsidRPr="00F56AD7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A65696">
        <w:rPr>
          <w:rStyle w:val="oypena"/>
          <w:rFonts w:eastAsiaTheme="majorEastAsia"/>
          <w:color w:val="000000"/>
        </w:rPr>
        <w:t xml:space="preserve">Dessa forma, conclui-se que o </w:t>
      </w:r>
      <w:r w:rsidR="00D85D1A">
        <w:rPr>
          <w:rStyle w:val="oypena"/>
          <w:rFonts w:eastAsiaTheme="majorEastAsia"/>
          <w:color w:val="000000"/>
        </w:rPr>
        <w:t xml:space="preserve">comportamento sedentário </w:t>
      </w:r>
      <w:r w:rsidR="00512961">
        <w:rPr>
          <w:rStyle w:val="oypena"/>
          <w:rFonts w:eastAsiaTheme="majorEastAsia"/>
          <w:color w:val="000000"/>
        </w:rPr>
        <w:t>está significativamente associado com o risco de câncer colorretal e diversos mecanismos fisiopatol</w:t>
      </w:r>
      <w:r w:rsidR="0055202A">
        <w:rPr>
          <w:rStyle w:val="oypena"/>
          <w:rFonts w:eastAsiaTheme="majorEastAsia"/>
          <w:color w:val="000000"/>
        </w:rPr>
        <w:t>ógicos vem sendo</w:t>
      </w:r>
      <w:r w:rsidR="00512961">
        <w:rPr>
          <w:rStyle w:val="oypena"/>
          <w:rFonts w:eastAsiaTheme="majorEastAsia"/>
          <w:color w:val="000000"/>
        </w:rPr>
        <w:t xml:space="preserve"> estudados. Sendo assim, é necessário explorar essas evidências na atenção primária através da orientação dos pacientes para a prática de atividades físicas e adoção de um estilo de vida saudável.</w:t>
      </w:r>
    </w:p>
    <w:p w14:paraId="671326B0" w14:textId="341F1285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27340E" w:rsidRPr="0027340E">
        <w:rPr>
          <w:rStyle w:val="oypena"/>
          <w:rFonts w:eastAsiaTheme="majorEastAsia"/>
          <w:color w:val="000000"/>
        </w:rPr>
        <w:t xml:space="preserve"> </w:t>
      </w:r>
      <w:r w:rsidR="003672D5">
        <w:rPr>
          <w:rStyle w:val="oypena"/>
          <w:rFonts w:eastAsiaTheme="majorEastAsia"/>
          <w:color w:val="000000"/>
        </w:rPr>
        <w:t>Comportamento Sedentário; Fatores de Risco</w:t>
      </w:r>
      <w:r w:rsidR="004F5CA7">
        <w:rPr>
          <w:rStyle w:val="oypena"/>
          <w:rFonts w:eastAsiaTheme="majorEastAsia"/>
          <w:color w:val="000000"/>
        </w:rPr>
        <w:t>; Neoplasias Colorretais</w:t>
      </w:r>
      <w:r w:rsidR="003672D5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606DAA6A" w14:textId="77777777" w:rsidR="00536D4B" w:rsidRDefault="00795EC8" w:rsidP="00536D4B">
      <w:pPr>
        <w:tabs>
          <w:tab w:val="left" w:pos="25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6E68DD3" w14:textId="77777777" w:rsidR="00354D9F" w:rsidRDefault="00D85D1A" w:rsidP="00354D9F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sz w:val="24"/>
          <w:szCs w:val="24"/>
        </w:rPr>
        <w:t xml:space="preserve">AN, S.; PARK, S. Association of Physical Activity and Sedentary Behavior With the Risk of Colorectal Cancer. </w:t>
      </w:r>
      <w:r w:rsidRPr="00D85D1A">
        <w:rPr>
          <w:rFonts w:ascii="Times New Roman" w:hAnsi="Times New Roman" w:cs="Times New Roman"/>
          <w:b/>
          <w:sz w:val="24"/>
          <w:szCs w:val="24"/>
        </w:rPr>
        <w:t>Journal of Korean Medical Science</w:t>
      </w:r>
      <w:r w:rsidRPr="00D85D1A">
        <w:rPr>
          <w:rFonts w:ascii="Times New Roman" w:hAnsi="Times New Roman" w:cs="Times New Roman"/>
          <w:sz w:val="24"/>
          <w:szCs w:val="24"/>
        </w:rPr>
        <w:t>, v. 37, n. 19, 2022.</w:t>
      </w:r>
    </w:p>
    <w:p w14:paraId="49A4EFE4" w14:textId="77777777" w:rsidR="00354D9F" w:rsidRDefault="00D85D1A" w:rsidP="00354D9F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sz w:val="24"/>
          <w:szCs w:val="24"/>
        </w:rPr>
        <w:t xml:space="preserve">EYL, R. E. et al. Physical Activity and Long-term Quality of Life among Colorectal Cancer Survivors—A Population-based Prospective Study. </w:t>
      </w:r>
      <w:r w:rsidRPr="00D85D1A">
        <w:rPr>
          <w:rFonts w:ascii="Times New Roman" w:hAnsi="Times New Roman" w:cs="Times New Roman"/>
          <w:b/>
          <w:sz w:val="24"/>
          <w:szCs w:val="24"/>
        </w:rPr>
        <w:t>Cancer Prevention Research</w:t>
      </w:r>
      <w:r w:rsidRPr="00D85D1A">
        <w:rPr>
          <w:rFonts w:ascii="Times New Roman" w:hAnsi="Times New Roman" w:cs="Times New Roman"/>
          <w:sz w:val="24"/>
          <w:szCs w:val="24"/>
        </w:rPr>
        <w:t>, v. 13, n. 7, p. 611–622, 1 jul. 2020.</w:t>
      </w:r>
    </w:p>
    <w:p w14:paraId="5F243D03" w14:textId="77777777" w:rsidR="00354D9F" w:rsidRDefault="00D85D1A" w:rsidP="00354D9F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sz w:val="24"/>
          <w:szCs w:val="24"/>
        </w:rPr>
        <w:t xml:space="preserve">MARKOZANNES, G. et al. Post-diagnosis physical activity and sedentary behaviour and colorectal cancer prognosis: A Global Cancer Update Programme (CUP Global) systematic literature review and meta-analysis. </w:t>
      </w:r>
      <w:r w:rsidRPr="00D85D1A">
        <w:rPr>
          <w:rFonts w:ascii="Times New Roman" w:hAnsi="Times New Roman" w:cs="Times New Roman"/>
          <w:b/>
          <w:sz w:val="24"/>
          <w:szCs w:val="24"/>
        </w:rPr>
        <w:t>International Journal of Cancer</w:t>
      </w:r>
      <w:r>
        <w:rPr>
          <w:rFonts w:ascii="Times New Roman" w:hAnsi="Times New Roman" w:cs="Times New Roman"/>
          <w:sz w:val="24"/>
          <w:szCs w:val="24"/>
        </w:rPr>
        <w:t>, 1 maio</w:t>
      </w:r>
      <w:r w:rsidRPr="00D85D1A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4DD42AD" w14:textId="77777777" w:rsidR="00354D9F" w:rsidRDefault="00D85D1A" w:rsidP="00354D9F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D1A">
        <w:rPr>
          <w:rFonts w:ascii="Times New Roman" w:hAnsi="Times New Roman" w:cs="Times New Roman"/>
          <w:color w:val="000000"/>
          <w:sz w:val="24"/>
          <w:szCs w:val="24"/>
        </w:rPr>
        <w:t>STEINDORF, K. et al. Change patterns and determinants of physical activity differ between breast, prostate, and colorectal cancer patients. </w:t>
      </w:r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Supportive Care in Cancer</w:t>
      </w:r>
      <w:r w:rsidRPr="00D85D1A">
        <w:rPr>
          <w:rFonts w:ascii="Times New Roman" w:hAnsi="Times New Roman" w:cs="Times New Roman"/>
          <w:color w:val="000000"/>
          <w:sz w:val="24"/>
          <w:szCs w:val="24"/>
        </w:rPr>
        <w:t>, v. 28, n. 7, p. 3207–3218, 13 nov. 2019.</w:t>
      </w:r>
    </w:p>
    <w:p w14:paraId="059214E7" w14:textId="77777777" w:rsidR="00354D9F" w:rsidRDefault="00D85D1A" w:rsidP="00354D9F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D1A">
        <w:rPr>
          <w:rFonts w:ascii="Times New Roman" w:hAnsi="Times New Roman" w:cs="Times New Roman"/>
          <w:color w:val="000000"/>
          <w:sz w:val="24"/>
          <w:szCs w:val="24"/>
        </w:rPr>
        <w:t>VISKOCHIL, R. et al. Associations between physical activity, sedentary behavior, and urinary oxidized guanine in colorectal cancer patients: results from the ColoCare Study. </w:t>
      </w:r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Applied Physiology, Nutrition, and Metabolism = Physiologie Appliquee, Nutrition Et Metabolisme</w:t>
      </w:r>
      <w:r w:rsidRPr="00D85D1A">
        <w:rPr>
          <w:rFonts w:ascii="Times New Roman" w:hAnsi="Times New Roman" w:cs="Times New Roman"/>
          <w:color w:val="000000"/>
          <w:sz w:val="24"/>
          <w:szCs w:val="24"/>
        </w:rPr>
        <w:t>, v. 45, n. 11, p. 1306–1309, 1 nov. 2020.</w:t>
      </w:r>
    </w:p>
    <w:p w14:paraId="365D67B3" w14:textId="1753D153" w:rsidR="00D85D1A" w:rsidRPr="00354D9F" w:rsidRDefault="00D85D1A" w:rsidP="00354D9F">
      <w:pPr>
        <w:tabs>
          <w:tab w:val="left" w:pos="25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D1A">
        <w:rPr>
          <w:rFonts w:ascii="Times New Roman" w:hAnsi="Times New Roman" w:cs="Times New Roman"/>
          <w:color w:val="000000"/>
          <w:sz w:val="24"/>
          <w:szCs w:val="24"/>
        </w:rPr>
        <w:t>ZHANG, X. et al. Genetically predicted physical activity levels are associated with lower colorectal cancer risk: a Mendelian randomisation study. </w:t>
      </w:r>
      <w:r w:rsidRPr="00D85D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British Journal of Cancer</w:t>
      </w:r>
      <w:r w:rsidRPr="00D85D1A">
        <w:rPr>
          <w:rFonts w:ascii="Times New Roman" w:hAnsi="Times New Roman" w:cs="Times New Roman"/>
          <w:color w:val="000000"/>
          <w:sz w:val="24"/>
          <w:szCs w:val="24"/>
        </w:rPr>
        <w:t>, v. 124, n. 7, p. 1330–1338, 29 jan. 2021.</w:t>
      </w:r>
    </w:p>
    <w:p w14:paraId="385FFF24" w14:textId="77777777" w:rsidR="00D85D1A" w:rsidRDefault="00D85D1A" w:rsidP="00D85D1A">
      <w:pPr>
        <w:pStyle w:val="NormalWeb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‌</w:t>
      </w:r>
    </w:p>
    <w:p w14:paraId="0CF1CBF6" w14:textId="77777777" w:rsidR="00D85D1A" w:rsidRDefault="00D85D1A" w:rsidP="00D85D1A">
      <w:pPr>
        <w:pStyle w:val="NormalWeb"/>
        <w:spacing w:before="0" w:beforeAutospacing="0" w:after="0" w:afterAutospacing="0" w:line="360" w:lineRule="atLeast"/>
        <w:rPr>
          <w:color w:val="000000"/>
        </w:rPr>
      </w:pPr>
    </w:p>
    <w:p w14:paraId="789C103C" w14:textId="77777777" w:rsidR="00D85D1A" w:rsidRPr="00D85D1A" w:rsidRDefault="00D85D1A" w:rsidP="00D85D1A">
      <w:pPr>
        <w:pStyle w:val="NormalWeb"/>
        <w:spacing w:before="0" w:beforeAutospacing="0" w:after="0" w:afterAutospacing="0" w:line="360" w:lineRule="atLeast"/>
        <w:rPr>
          <w:color w:val="000000"/>
        </w:rPr>
      </w:pPr>
    </w:p>
    <w:p w14:paraId="04F22B30" w14:textId="17E51E5D" w:rsidR="00795EC8" w:rsidRPr="00512961" w:rsidRDefault="00795EC8" w:rsidP="00512961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sectPr w:rsidR="00795EC8" w:rsidRPr="00512961" w:rsidSect="00EB4BF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105"/>
    <w:rsid w:val="00040610"/>
    <w:rsid w:val="000E1963"/>
    <w:rsid w:val="001073D8"/>
    <w:rsid w:val="001B646C"/>
    <w:rsid w:val="0027340E"/>
    <w:rsid w:val="002D0A12"/>
    <w:rsid w:val="00316600"/>
    <w:rsid w:val="003336E8"/>
    <w:rsid w:val="00336CC1"/>
    <w:rsid w:val="00354D9F"/>
    <w:rsid w:val="003672D5"/>
    <w:rsid w:val="003871C6"/>
    <w:rsid w:val="00410106"/>
    <w:rsid w:val="004467DB"/>
    <w:rsid w:val="004540E7"/>
    <w:rsid w:val="004737CC"/>
    <w:rsid w:val="004C4A45"/>
    <w:rsid w:val="004F4DD4"/>
    <w:rsid w:val="004F5CA7"/>
    <w:rsid w:val="00507AD0"/>
    <w:rsid w:val="005121D3"/>
    <w:rsid w:val="00512961"/>
    <w:rsid w:val="00536D4B"/>
    <w:rsid w:val="0055202A"/>
    <w:rsid w:val="005A670F"/>
    <w:rsid w:val="005C547E"/>
    <w:rsid w:val="00710433"/>
    <w:rsid w:val="00795EC8"/>
    <w:rsid w:val="007D3DC7"/>
    <w:rsid w:val="009F2BEE"/>
    <w:rsid w:val="009F6EDF"/>
    <w:rsid w:val="00A36260"/>
    <w:rsid w:val="00A65696"/>
    <w:rsid w:val="00AE1048"/>
    <w:rsid w:val="00BD6FBA"/>
    <w:rsid w:val="00C610EA"/>
    <w:rsid w:val="00C83F01"/>
    <w:rsid w:val="00CC77AF"/>
    <w:rsid w:val="00D43DD6"/>
    <w:rsid w:val="00D65E27"/>
    <w:rsid w:val="00D85D1A"/>
    <w:rsid w:val="00DA08F8"/>
    <w:rsid w:val="00DB5A2A"/>
    <w:rsid w:val="00E01040"/>
    <w:rsid w:val="00EB4BFF"/>
    <w:rsid w:val="00EC22F8"/>
    <w:rsid w:val="00EF454C"/>
    <w:rsid w:val="00F35A16"/>
    <w:rsid w:val="00F56AD7"/>
    <w:rsid w:val="00F56C55"/>
    <w:rsid w:val="00F869BA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semiHidden/>
    <w:unhideWhenUsed/>
    <w:rsid w:val="00F35A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5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5</cp:revision>
  <dcterms:created xsi:type="dcterms:W3CDTF">2024-05-03T21:15:00Z</dcterms:created>
  <dcterms:modified xsi:type="dcterms:W3CDTF">2024-05-16T01:09:00Z</dcterms:modified>
</cp:coreProperties>
</file>