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C7DE" w14:textId="77777777" w:rsidR="006A12FC" w:rsidRDefault="006A12FC">
      <w:pPr>
        <w:pStyle w:val="Corpodetexto"/>
        <w:rPr>
          <w:sz w:val="20"/>
        </w:rPr>
      </w:pPr>
    </w:p>
    <w:p w14:paraId="2272C7DF" w14:textId="77777777" w:rsidR="006A12FC" w:rsidRDefault="00406B6F">
      <w:pPr>
        <w:pStyle w:val="Ttulo1"/>
        <w:spacing w:before="209" w:line="360" w:lineRule="auto"/>
        <w:ind w:right="289" w:hanging="6"/>
        <w:jc w:val="center"/>
      </w:pPr>
      <w:r>
        <w:t>EDUCAÇÃO E TRANSMÍDIA: AS TDICS COMO FERRAMENTAS</w:t>
      </w:r>
      <w:r>
        <w:rPr>
          <w:spacing w:val="1"/>
        </w:rPr>
        <w:t xml:space="preserve"> </w:t>
      </w:r>
      <w:r>
        <w:t>PARA FORMAÇÃO CONTINUADA DE PROFESSORES DO ENSINO</w:t>
      </w:r>
      <w:r>
        <w:rPr>
          <w:spacing w:val="-67"/>
        </w:rPr>
        <w:t xml:space="preserve"> </w:t>
      </w:r>
      <w:r>
        <w:t>INFANTIL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INDAIAL/SC</w:t>
      </w:r>
    </w:p>
    <w:p w14:paraId="2272C7E0" w14:textId="77777777" w:rsidR="006A12FC" w:rsidRDefault="006A12FC">
      <w:pPr>
        <w:pStyle w:val="Corpodetexto"/>
        <w:spacing w:before="11"/>
        <w:rPr>
          <w:b/>
          <w:sz w:val="41"/>
        </w:rPr>
      </w:pPr>
    </w:p>
    <w:p w14:paraId="2272C7E2" w14:textId="77777777" w:rsidR="006A12FC" w:rsidRDefault="00406B6F">
      <w:pPr>
        <w:pStyle w:val="Ttulo2"/>
        <w:ind w:right="111"/>
        <w:jc w:val="right"/>
      </w:pPr>
      <w:r>
        <w:t>Eixo</w:t>
      </w:r>
      <w:r>
        <w:rPr>
          <w:spacing w:val="-3"/>
        </w:rPr>
        <w:t xml:space="preserve"> </w:t>
      </w:r>
      <w:r>
        <w:t>Temático:</w:t>
      </w:r>
      <w:r>
        <w:rPr>
          <w:spacing w:val="-2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Tecnologias</w:t>
      </w:r>
    </w:p>
    <w:p w14:paraId="2272C7E3" w14:textId="77777777" w:rsidR="006A12FC" w:rsidRDefault="006A12FC">
      <w:pPr>
        <w:pStyle w:val="Corpodetexto"/>
        <w:rPr>
          <w:b/>
          <w:sz w:val="38"/>
        </w:rPr>
      </w:pPr>
    </w:p>
    <w:p w14:paraId="2272C7E4" w14:textId="77777777" w:rsidR="006A12FC" w:rsidRDefault="00406B6F">
      <w:pPr>
        <w:pStyle w:val="Corpodetexto"/>
        <w:spacing w:line="360" w:lineRule="auto"/>
        <w:ind w:left="102" w:right="109"/>
        <w:jc w:val="both"/>
      </w:pPr>
      <w:r>
        <w:t>A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mudou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fazemos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coisas,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interagimos,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relacionamos, como produzimos e, inclusive, como exercemos a nossa cidadania. O advento</w:t>
      </w:r>
      <w:r>
        <w:rPr>
          <w:spacing w:val="1"/>
        </w:rPr>
        <w:t xml:space="preserve"> </w:t>
      </w:r>
      <w:r>
        <w:t>das tecnologias da informação e da comunicação vem provocando uma revolução cultural que</w:t>
      </w:r>
      <w:r>
        <w:rPr>
          <w:spacing w:val="-57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modificado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maneira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relacionam,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aprendem</w:t>
      </w:r>
      <w:r>
        <w:rPr>
          <w:spacing w:val="1"/>
        </w:rPr>
        <w:t xml:space="preserve"> </w:t>
      </w:r>
      <w:r>
        <w:t>(CASTELLS, 2010). Vivemos numa sociedade em rede, conectada, cercada de informação 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disponibilizada</w:t>
      </w:r>
      <w:r>
        <w:rPr>
          <w:spacing w:val="1"/>
        </w:rPr>
        <w:t xml:space="preserve"> </w:t>
      </w:r>
      <w:r>
        <w:t>atualmente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plataformas.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desafio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contemporaneidade, os recursos tecnológi</w:t>
      </w:r>
      <w:r>
        <w:t>cos estão cada vez mais presentes na sala de aula e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estudantes,</w:t>
      </w:r>
      <w:r>
        <w:rPr>
          <w:spacing w:val="-3"/>
        </w:rPr>
        <w:t xml:space="preserve"> </w:t>
      </w:r>
      <w:r>
        <w:t>justificando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importância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capacitação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instrumentalização</w:t>
      </w:r>
      <w:r>
        <w:rPr>
          <w:spacing w:val="-4"/>
        </w:rPr>
        <w:t xml:space="preserve"> </w:t>
      </w:r>
      <w:r>
        <w:t>dos</w:t>
      </w:r>
      <w:r>
        <w:rPr>
          <w:spacing w:val="-57"/>
        </w:rPr>
        <w:t xml:space="preserve"> </w:t>
      </w:r>
      <w:r>
        <w:t>professores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TDICs</w:t>
      </w:r>
      <w:r>
        <w:rPr>
          <w:spacing w:val="-9"/>
        </w:rPr>
        <w:t xml:space="preserve"> </w:t>
      </w:r>
      <w:r>
        <w:t>(tecnologias</w:t>
      </w:r>
      <w:r>
        <w:rPr>
          <w:spacing w:val="-8"/>
        </w:rPr>
        <w:t xml:space="preserve"> </w:t>
      </w:r>
      <w:r>
        <w:t>digitais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informação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comunicação).</w:t>
      </w:r>
      <w:r>
        <w:rPr>
          <w:spacing w:val="-9"/>
        </w:rPr>
        <w:t xml:space="preserve"> </w:t>
      </w:r>
      <w:r>
        <w:t>Essas</w:t>
      </w:r>
      <w:r>
        <w:rPr>
          <w:spacing w:val="-8"/>
        </w:rPr>
        <w:t xml:space="preserve"> </w:t>
      </w:r>
      <w:r>
        <w:t>novas</w:t>
      </w:r>
      <w:r>
        <w:rPr>
          <w:spacing w:val="-58"/>
        </w:rPr>
        <w:t xml:space="preserve"> </w:t>
      </w:r>
      <w:r>
        <w:t>tecnologias, facilitaram o uso da transmídia nos ambientes escolares. A transmídia possibilita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conteúdo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inicie</w:t>
      </w:r>
      <w:r>
        <w:rPr>
          <w:spacing w:val="-4"/>
        </w:rPr>
        <w:t xml:space="preserve"> </w:t>
      </w:r>
      <w:r>
        <w:t>num</w:t>
      </w:r>
      <w:r>
        <w:rPr>
          <w:spacing w:val="-2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expanda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outro. Assim,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apropria</w:t>
      </w:r>
      <w:r>
        <w:rPr>
          <w:spacing w:val="-4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que faz melhor (JENKINS, 2009). Considerada uma ótima ferramenta para</w:t>
      </w:r>
      <w:r>
        <w:t xml:space="preserve"> integração das</w:t>
      </w:r>
      <w:r>
        <w:rPr>
          <w:spacing w:val="1"/>
        </w:rPr>
        <w:t xml:space="preserve"> </w:t>
      </w:r>
      <w:r>
        <w:t>tecnologias e conteúdo, a transmídia vem sendo cada vez mais utilizada no contexto da</w:t>
      </w:r>
      <w:r>
        <w:rPr>
          <w:spacing w:val="1"/>
        </w:rPr>
        <w:t xml:space="preserve"> </w:t>
      </w:r>
      <w:r>
        <w:t>educação</w:t>
      </w:r>
      <w:r>
        <w:rPr>
          <w:spacing w:val="-9"/>
        </w:rPr>
        <w:t xml:space="preserve"> </w:t>
      </w:r>
      <w:r>
        <w:t>(ILLERA;</w:t>
      </w:r>
      <w:r>
        <w:rPr>
          <w:spacing w:val="-8"/>
        </w:rPr>
        <w:t xml:space="preserve"> </w:t>
      </w:r>
      <w:r>
        <w:t>CASTELLS,</w:t>
      </w:r>
      <w:r>
        <w:rPr>
          <w:spacing w:val="-8"/>
        </w:rPr>
        <w:t xml:space="preserve"> </w:t>
      </w:r>
      <w:r>
        <w:t>2012).</w:t>
      </w:r>
      <w:r>
        <w:rPr>
          <w:spacing w:val="4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TDICs</w:t>
      </w:r>
      <w:r>
        <w:rPr>
          <w:spacing w:val="-7"/>
        </w:rPr>
        <w:t xml:space="preserve"> </w:t>
      </w:r>
      <w:r>
        <w:t>também</w:t>
      </w:r>
      <w:r>
        <w:rPr>
          <w:spacing w:val="-8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destacado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dez competências gerais necessárias para a formação na educação infanti</w:t>
      </w:r>
      <w:r>
        <w:t>l, segundo a BNCC</w:t>
      </w:r>
      <w:r>
        <w:rPr>
          <w:spacing w:val="1"/>
        </w:rPr>
        <w:t xml:space="preserve"> </w:t>
      </w:r>
      <w:r>
        <w:t>(Base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Comum</w:t>
      </w:r>
      <w:r>
        <w:rPr>
          <w:spacing w:val="1"/>
        </w:rPr>
        <w:t xml:space="preserve"> </w:t>
      </w:r>
      <w:r>
        <w:t>Curricular,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Diante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surge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pergunta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investigação: de que maneira as TDICs e a transmídia contribuem para a formação continuada</w:t>
      </w:r>
      <w:r>
        <w:rPr>
          <w:spacing w:val="-57"/>
        </w:rPr>
        <w:t xml:space="preserve"> </w:t>
      </w:r>
      <w:r>
        <w:t>dos professores da educação infantil? Partindo dessa pergunta central, o objetivo geral desta</w:t>
      </w:r>
      <w:r>
        <w:rPr>
          <w:spacing w:val="1"/>
        </w:rPr>
        <w:t xml:space="preserve"> </w:t>
      </w:r>
      <w:r>
        <w:t xml:space="preserve">pesquisa é analisar a relação dos docentes da educação infantil com as </w:t>
      </w:r>
      <w:r>
        <w:t>tecnologias digitais e a</w:t>
      </w:r>
      <w:r>
        <w:rPr>
          <w:spacing w:val="1"/>
        </w:rPr>
        <w:t xml:space="preserve"> </w:t>
      </w:r>
      <w:r>
        <w:t>transmídia por meio da formação continuada. Para alcançar o objetivo geral, definiu-se os</w:t>
      </w:r>
      <w:r>
        <w:rPr>
          <w:spacing w:val="1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específicos:</w:t>
      </w:r>
      <w:r>
        <w:rPr>
          <w:spacing w:val="-3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analisar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relação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infantil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digitais,</w:t>
      </w:r>
      <w:r>
        <w:rPr>
          <w:spacing w:val="-1"/>
        </w:rPr>
        <w:t xml:space="preserve"> </w:t>
      </w:r>
      <w:r>
        <w:t>em sua</w:t>
      </w:r>
      <w:r>
        <w:rPr>
          <w:spacing w:val="-1"/>
        </w:rPr>
        <w:t xml:space="preserve"> </w:t>
      </w:r>
      <w:r>
        <w:t>prática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</w:t>
      </w:r>
      <w:r>
        <w:t>no,</w:t>
      </w:r>
      <w:r>
        <w:rPr>
          <w:spacing w:val="-1"/>
        </w:rPr>
        <w:t xml:space="preserve"> </w:t>
      </w:r>
      <w:r>
        <w:t>por meio da</w:t>
      </w:r>
      <w:r>
        <w:rPr>
          <w:spacing w:val="-2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continuada proposta aos</w:t>
      </w:r>
    </w:p>
    <w:p w14:paraId="2272C7E5" w14:textId="77777777" w:rsidR="006A12FC" w:rsidRDefault="00406B6F">
      <w:pPr>
        <w:pStyle w:val="Corpodetexto"/>
        <w:spacing w:before="8"/>
        <w:rPr>
          <w:sz w:val="25"/>
        </w:rPr>
      </w:pPr>
      <w:r>
        <w:pict w14:anchorId="2272C7FB">
          <v:rect id="_x0000_s1026" style="position:absolute;margin-left:85.1pt;margin-top:16.7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2272C7E8" w14:textId="77777777" w:rsidR="006A12FC" w:rsidRDefault="006A12FC">
      <w:pPr>
        <w:rPr>
          <w:sz w:val="20"/>
        </w:rPr>
        <w:sectPr w:rsidR="006A12FC">
          <w:headerReference w:type="default" r:id="rId6"/>
          <w:footerReference w:type="default" r:id="rId7"/>
          <w:type w:val="continuous"/>
          <w:pgSz w:w="11910" w:h="16840"/>
          <w:pgMar w:top="1700" w:right="1020" w:bottom="1160" w:left="1600" w:header="300" w:footer="964" w:gutter="0"/>
          <w:pgNumType w:start="1"/>
          <w:cols w:space="720"/>
        </w:sectPr>
      </w:pPr>
    </w:p>
    <w:p w14:paraId="2272C7E9" w14:textId="77777777" w:rsidR="006A12FC" w:rsidRDefault="00406B6F">
      <w:pPr>
        <w:pStyle w:val="Corpodetexto"/>
        <w:spacing w:line="360" w:lineRule="auto"/>
        <w:ind w:left="102" w:right="107" w:firstLine="410"/>
        <w:jc w:val="both"/>
      </w:pPr>
      <w:r>
        <w:lastRenderedPageBreak/>
        <w:t>professores; (2) compreender o processo de produção de conhecimento da transmídia na</w:t>
      </w:r>
      <w:r>
        <w:rPr>
          <w:spacing w:val="1"/>
        </w:rPr>
        <w:t xml:space="preserve"> </w:t>
      </w:r>
      <w:r>
        <w:t>educação básica; (3) produzir um material educativo compilando a experiência da formação</w:t>
      </w:r>
      <w:r>
        <w:rPr>
          <w:spacing w:val="1"/>
        </w:rPr>
        <w:t xml:space="preserve"> </w:t>
      </w:r>
      <w:r>
        <w:t>continuada aplicada com os professores da educação infantil. Este estudo, em andam</w:t>
      </w:r>
      <w:r>
        <w:t>ento, se</w:t>
      </w:r>
      <w:r>
        <w:rPr>
          <w:spacing w:val="1"/>
        </w:rPr>
        <w:t xml:space="preserve"> </w:t>
      </w:r>
      <w:r>
        <w:t>configura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qualitativa,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pesquisa-ação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procedimento metodológico. Foram convidados os professores que atuam na educação infantil</w:t>
      </w:r>
      <w:r>
        <w:rPr>
          <w:spacing w:val="-57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escolas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Indaial.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escolhida,</w:t>
      </w:r>
      <w:r>
        <w:rPr>
          <w:spacing w:val="1"/>
        </w:rPr>
        <w:t xml:space="preserve"> </w:t>
      </w:r>
      <w:r>
        <w:t>pois,</w:t>
      </w:r>
      <w:r>
        <w:rPr>
          <w:spacing w:val="1"/>
        </w:rPr>
        <w:t xml:space="preserve"> </w:t>
      </w:r>
      <w:r>
        <w:t>recentemente</w:t>
      </w:r>
      <w:r>
        <w:t>,</w:t>
      </w:r>
      <w:r>
        <w:rPr>
          <w:spacing w:val="1"/>
        </w:rPr>
        <w:t xml:space="preserve"> </w:t>
      </w:r>
      <w:r>
        <w:t>recebeu</w:t>
      </w:r>
      <w:r>
        <w:rPr>
          <w:spacing w:val="1"/>
        </w:rPr>
        <w:t xml:space="preserve"> </w:t>
      </w:r>
      <w:r>
        <w:t>investimento</w:t>
      </w:r>
      <w:r>
        <w:rPr>
          <w:spacing w:val="-7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aquisição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equipamentos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tecnologia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escolas,</w:t>
      </w:r>
      <w:r>
        <w:rPr>
          <w:spacing w:val="-7"/>
        </w:rPr>
        <w:t xml:space="preserve"> </w:t>
      </w:r>
      <w:r>
        <w:t>segundo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(PREFEITURA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INDAIAL,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professores</w:t>
      </w:r>
      <w:r>
        <w:rPr>
          <w:spacing w:val="1"/>
        </w:rPr>
        <w:t xml:space="preserve"> </w:t>
      </w:r>
      <w:r>
        <w:t>convidados,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retornaram</w:t>
      </w:r>
      <w:r>
        <w:rPr>
          <w:spacing w:val="1"/>
        </w:rPr>
        <w:t xml:space="preserve"> </w:t>
      </w:r>
      <w:r>
        <w:t>interessados em participar das oficinas que estão sendo realizadas com atividades on-line e</w:t>
      </w:r>
      <w:r>
        <w:rPr>
          <w:spacing w:val="1"/>
        </w:rPr>
        <w:t xml:space="preserve"> </w:t>
      </w:r>
      <w:r>
        <w:t>presenciais.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convite</w:t>
      </w:r>
      <w:r>
        <w:rPr>
          <w:spacing w:val="-1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questionário</w:t>
      </w:r>
      <w:r>
        <w:rPr>
          <w:spacing w:val="-2"/>
        </w:rPr>
        <w:t xml:space="preserve"> </w:t>
      </w:r>
      <w:r>
        <w:t>estruturado,</w:t>
      </w:r>
      <w:r>
        <w:rPr>
          <w:spacing w:val="-3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identificou o perfil dos professores, inform</w:t>
      </w:r>
      <w:r>
        <w:t>ações sobre o uso de tecnologias nas atividades</w:t>
      </w:r>
      <w:r>
        <w:rPr>
          <w:spacing w:val="1"/>
        </w:rPr>
        <w:t xml:space="preserve"> </w:t>
      </w:r>
      <w:r>
        <w:t>pedagógicas, além de propriamente convidá-los para a participar das oficinas. Os encontros</w:t>
      </w:r>
      <w:r>
        <w:rPr>
          <w:spacing w:val="1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realizados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on-line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 xml:space="preserve">plataforma </w:t>
      </w:r>
      <w:r>
        <w:rPr>
          <w:i/>
        </w:rPr>
        <w:t>Google</w:t>
      </w:r>
      <w:r>
        <w:rPr>
          <w:i/>
          <w:spacing w:val="-2"/>
        </w:rPr>
        <w:t xml:space="preserve"> </w:t>
      </w:r>
      <w:r>
        <w:rPr>
          <w:i/>
        </w:rPr>
        <w:t>Meet</w:t>
      </w:r>
      <w:r>
        <w:rPr>
          <w:i/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presencial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espaço</w:t>
      </w:r>
      <w:r>
        <w:rPr>
          <w:spacing w:val="-58"/>
        </w:rPr>
        <w:t xml:space="preserve"> </w:t>
      </w:r>
      <w:r>
        <w:t xml:space="preserve">EFEX - </w:t>
      </w:r>
      <w:r>
        <w:rPr>
          <w:i/>
        </w:rPr>
        <w:t xml:space="preserve">Espaço de Formação e Experimentação em Tecnologias para Professores, </w:t>
      </w:r>
      <w:r>
        <w:t>localizado</w:t>
      </w:r>
      <w:r>
        <w:rPr>
          <w:spacing w:val="-57"/>
        </w:rPr>
        <w:t xml:space="preserve"> </w:t>
      </w:r>
      <w:r>
        <w:t>na Furb. Foram ainda utilizados os laboratórios de áudio e vídeo da universidade. Após a</w:t>
      </w:r>
      <w:r>
        <w:rPr>
          <w:spacing w:val="1"/>
        </w:rPr>
        <w:t xml:space="preserve"> </w:t>
      </w:r>
      <w:r>
        <w:t>conclusão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oficinas,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individualizada,</w:t>
      </w:r>
      <w:r>
        <w:rPr>
          <w:spacing w:val="-3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professores</w:t>
      </w:r>
      <w:r>
        <w:rPr>
          <w:spacing w:val="-5"/>
        </w:rPr>
        <w:t xml:space="preserve"> </w:t>
      </w:r>
      <w:r>
        <w:t>participarão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en</w:t>
      </w:r>
      <w:r>
        <w:t>trevista</w:t>
      </w:r>
      <w:r>
        <w:rPr>
          <w:spacing w:val="-58"/>
        </w:rPr>
        <w:t xml:space="preserve"> </w:t>
      </w:r>
      <w:r>
        <w:t>em profundidade que terá como objetivo analisar as interlocuções realizadas, assim como</w:t>
      </w:r>
      <w:r>
        <w:rPr>
          <w:spacing w:val="1"/>
        </w:rPr>
        <w:t xml:space="preserve"> </w:t>
      </w:r>
      <w:r>
        <w:t>identificar os aspectos realizados com o uso da transmídia e a utilização das TDICs em sala de</w:t>
      </w:r>
      <w:r>
        <w:rPr>
          <w:spacing w:val="-57"/>
        </w:rPr>
        <w:t xml:space="preserve"> </w:t>
      </w:r>
      <w:r>
        <w:t>aula. Entre os resultados alcançados, até o momento, foi possíve</w:t>
      </w:r>
      <w:r>
        <w:t>l identificar que poucas vezes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TDICs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ferramenta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aula,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disponibilizados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entretanto,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capacitações</w:t>
      </w:r>
      <w:r>
        <w:rPr>
          <w:spacing w:val="1"/>
        </w:rPr>
        <w:t xml:space="preserve"> </w:t>
      </w:r>
      <w:r>
        <w:t>desenvolvidas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ferramentas não são contínuas, o que gera dúvidas na utilização e aplicação em sala de aula;</w:t>
      </w:r>
      <w:r>
        <w:rPr>
          <w:spacing w:val="1"/>
        </w:rPr>
        <w:t xml:space="preserve"> </w:t>
      </w:r>
      <w:r>
        <w:t>outra constatação percebida é que os professores da educação infantil utilizam fotos e vídeos</w:t>
      </w:r>
      <w:r>
        <w:rPr>
          <w:spacing w:val="1"/>
        </w:rPr>
        <w:t xml:space="preserve"> </w:t>
      </w:r>
      <w:r>
        <w:t>nas suas atividades, mas não as produzem, utilizam apenas materiais d</w:t>
      </w:r>
      <w:r>
        <w:t>isponibilizados na</w:t>
      </w:r>
      <w:r>
        <w:rPr>
          <w:spacing w:val="1"/>
        </w:rPr>
        <w:t xml:space="preserve"> </w:t>
      </w:r>
      <w:r>
        <w:t>internet.</w:t>
      </w:r>
    </w:p>
    <w:p w14:paraId="2272C7EA" w14:textId="77777777" w:rsidR="006A12FC" w:rsidRDefault="006A12FC">
      <w:pPr>
        <w:pStyle w:val="Corpodetexto"/>
        <w:spacing w:before="2"/>
        <w:rPr>
          <w:sz w:val="35"/>
        </w:rPr>
      </w:pPr>
    </w:p>
    <w:p w14:paraId="2272C7EB" w14:textId="77777777" w:rsidR="006A12FC" w:rsidRDefault="00406B6F">
      <w:pPr>
        <w:ind w:left="102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Educação.</w:t>
      </w:r>
      <w:r>
        <w:rPr>
          <w:spacing w:val="-2"/>
          <w:sz w:val="24"/>
        </w:rPr>
        <w:t xml:space="preserve"> </w:t>
      </w:r>
      <w:r>
        <w:rPr>
          <w:sz w:val="24"/>
        </w:rPr>
        <w:t>TDICs.</w:t>
      </w:r>
      <w:r>
        <w:rPr>
          <w:spacing w:val="-2"/>
          <w:sz w:val="24"/>
        </w:rPr>
        <w:t xml:space="preserve"> </w:t>
      </w:r>
      <w:r>
        <w:rPr>
          <w:sz w:val="24"/>
        </w:rPr>
        <w:t>Transmídia.</w:t>
      </w:r>
    </w:p>
    <w:p w14:paraId="2272C7EC" w14:textId="77777777" w:rsidR="006A12FC" w:rsidRDefault="006A12FC">
      <w:pPr>
        <w:pStyle w:val="Corpodetexto"/>
        <w:rPr>
          <w:sz w:val="26"/>
        </w:rPr>
      </w:pPr>
    </w:p>
    <w:p w14:paraId="2272C7ED" w14:textId="77777777" w:rsidR="006A12FC" w:rsidRDefault="006A12FC">
      <w:pPr>
        <w:pStyle w:val="Corpodetexto"/>
        <w:rPr>
          <w:sz w:val="22"/>
        </w:rPr>
      </w:pPr>
    </w:p>
    <w:p w14:paraId="2272C7EE" w14:textId="77777777" w:rsidR="006A12FC" w:rsidRDefault="00406B6F">
      <w:pPr>
        <w:pStyle w:val="Ttulo2"/>
        <w:ind w:left="102"/>
      </w:pPr>
      <w:r>
        <w:t>Referências</w:t>
      </w:r>
    </w:p>
    <w:p w14:paraId="2272C7EF" w14:textId="77777777" w:rsidR="006A12FC" w:rsidRDefault="006A12FC">
      <w:pPr>
        <w:pStyle w:val="Corpodetexto"/>
        <w:spacing w:before="11"/>
        <w:rPr>
          <w:b/>
          <w:sz w:val="35"/>
        </w:rPr>
      </w:pPr>
    </w:p>
    <w:p w14:paraId="2272C7F0" w14:textId="77777777" w:rsidR="006A12FC" w:rsidRDefault="00406B6F">
      <w:pPr>
        <w:pStyle w:val="Corpodetexto"/>
        <w:ind w:left="102"/>
      </w:pPr>
      <w:r>
        <w:t>BRASIL.</w:t>
      </w:r>
      <w:r>
        <w:rPr>
          <w:spacing w:val="45"/>
        </w:rPr>
        <w:t xml:space="preserve"> </w:t>
      </w:r>
      <w:r>
        <w:t>Ministério</w:t>
      </w:r>
      <w:r>
        <w:rPr>
          <w:spacing w:val="47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Educação.</w:t>
      </w:r>
      <w:r>
        <w:rPr>
          <w:spacing w:val="46"/>
        </w:rPr>
        <w:t xml:space="preserve"> </w:t>
      </w:r>
      <w:r>
        <w:t>Base</w:t>
      </w:r>
      <w:r>
        <w:rPr>
          <w:spacing w:val="45"/>
        </w:rPr>
        <w:t xml:space="preserve"> </w:t>
      </w:r>
      <w:r>
        <w:t>Nacional</w:t>
      </w:r>
      <w:r>
        <w:rPr>
          <w:spacing w:val="47"/>
        </w:rPr>
        <w:t xml:space="preserve"> </w:t>
      </w:r>
      <w:r>
        <w:t>Comum</w:t>
      </w:r>
      <w:r>
        <w:rPr>
          <w:spacing w:val="46"/>
        </w:rPr>
        <w:t xml:space="preserve"> </w:t>
      </w:r>
      <w:r>
        <w:t>Curricular:</w:t>
      </w:r>
      <w:r>
        <w:rPr>
          <w:spacing w:val="46"/>
        </w:rPr>
        <w:t xml:space="preserve"> </w:t>
      </w:r>
      <w:r>
        <w:t>educação</w:t>
      </w:r>
      <w:r>
        <w:rPr>
          <w:spacing w:val="45"/>
        </w:rPr>
        <w:t xml:space="preserve"> </w:t>
      </w:r>
      <w:r>
        <w:t>é</w:t>
      </w:r>
      <w:r>
        <w:rPr>
          <w:spacing w:val="48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base.</w:t>
      </w:r>
      <w:r>
        <w:rPr>
          <w:spacing w:val="-57"/>
        </w:rPr>
        <w:t xml:space="preserve"> </w:t>
      </w:r>
      <w:r>
        <w:t>Brasília:</w:t>
      </w:r>
      <w:r>
        <w:rPr>
          <w:spacing w:val="-1"/>
        </w:rPr>
        <w:t xml:space="preserve"> </w:t>
      </w:r>
      <w:r>
        <w:t>MEC, 2018.</w:t>
      </w:r>
    </w:p>
    <w:p w14:paraId="2272C7F1" w14:textId="77777777" w:rsidR="006A12FC" w:rsidRDefault="006A12FC">
      <w:pPr>
        <w:pStyle w:val="Corpodetexto"/>
      </w:pPr>
    </w:p>
    <w:p w14:paraId="2272C7F2" w14:textId="77777777" w:rsidR="006A12FC" w:rsidRDefault="00406B6F">
      <w:pPr>
        <w:ind w:left="102"/>
        <w:rPr>
          <w:sz w:val="24"/>
        </w:rPr>
      </w:pPr>
      <w:r>
        <w:rPr>
          <w:sz w:val="24"/>
        </w:rPr>
        <w:t>CASTELLS,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Manuel.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sociedade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 rede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6ª</w:t>
      </w:r>
      <w:r>
        <w:rPr>
          <w:spacing w:val="-1"/>
          <w:sz w:val="24"/>
        </w:rPr>
        <w:t xml:space="preserve"> </w:t>
      </w:r>
      <w:r>
        <w:rPr>
          <w:sz w:val="24"/>
        </w:rPr>
        <w:t>ed. São</w:t>
      </w:r>
      <w:r>
        <w:rPr>
          <w:spacing w:val="-1"/>
          <w:sz w:val="24"/>
        </w:rPr>
        <w:t xml:space="preserve"> </w:t>
      </w:r>
      <w:r>
        <w:rPr>
          <w:sz w:val="24"/>
        </w:rPr>
        <w:t>Paulo:</w:t>
      </w:r>
      <w:r>
        <w:rPr>
          <w:spacing w:val="-1"/>
          <w:sz w:val="24"/>
        </w:rPr>
        <w:t xml:space="preserve"> </w:t>
      </w:r>
      <w:r>
        <w:rPr>
          <w:sz w:val="24"/>
        </w:rPr>
        <w:t>Paz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Terra,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14:paraId="2272C7F3" w14:textId="77777777" w:rsidR="006A12FC" w:rsidRDefault="006A12FC">
      <w:pPr>
        <w:rPr>
          <w:sz w:val="24"/>
        </w:rPr>
        <w:sectPr w:rsidR="006A12FC">
          <w:pgSz w:w="11910" w:h="16840"/>
          <w:pgMar w:top="1700" w:right="1020" w:bottom="1200" w:left="1600" w:header="300" w:footer="964" w:gutter="0"/>
          <w:cols w:space="720"/>
        </w:sectPr>
      </w:pPr>
    </w:p>
    <w:p w14:paraId="2272C7F4" w14:textId="77777777" w:rsidR="006A12FC" w:rsidRDefault="006A12FC">
      <w:pPr>
        <w:pStyle w:val="Corpodetexto"/>
        <w:spacing w:before="6"/>
        <w:rPr>
          <w:sz w:val="25"/>
        </w:rPr>
      </w:pPr>
    </w:p>
    <w:p w14:paraId="2272C7F5" w14:textId="77777777" w:rsidR="006A12FC" w:rsidRDefault="00406B6F">
      <w:pPr>
        <w:spacing w:before="90"/>
        <w:ind w:left="102"/>
        <w:rPr>
          <w:sz w:val="24"/>
        </w:rPr>
      </w:pPr>
      <w:r>
        <w:rPr>
          <w:sz w:val="24"/>
        </w:rPr>
        <w:t>FREIRE,</w:t>
      </w:r>
      <w:r>
        <w:rPr>
          <w:spacing w:val="-1"/>
          <w:sz w:val="24"/>
        </w:rPr>
        <w:t xml:space="preserve"> </w:t>
      </w:r>
      <w:r>
        <w:rPr>
          <w:sz w:val="24"/>
        </w:rPr>
        <w:t>Paulo.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mudança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36.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Paulo:</w:t>
      </w:r>
      <w:r>
        <w:rPr>
          <w:spacing w:val="-1"/>
          <w:sz w:val="24"/>
        </w:rPr>
        <w:t xml:space="preserve"> </w:t>
      </w:r>
      <w:r>
        <w:rPr>
          <w:sz w:val="24"/>
        </w:rPr>
        <w:t>Paz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Terra, 2013.</w:t>
      </w:r>
    </w:p>
    <w:p w14:paraId="2272C7F6" w14:textId="77777777" w:rsidR="006A12FC" w:rsidRDefault="00406B6F">
      <w:pPr>
        <w:spacing w:before="161"/>
        <w:ind w:left="102"/>
        <w:rPr>
          <w:sz w:val="24"/>
        </w:rPr>
      </w:pPr>
      <w:r>
        <w:rPr>
          <w:sz w:val="24"/>
        </w:rPr>
        <w:t>FLICK,</w:t>
      </w:r>
      <w:r>
        <w:rPr>
          <w:spacing w:val="54"/>
          <w:sz w:val="24"/>
        </w:rPr>
        <w:t xml:space="preserve"> </w:t>
      </w:r>
      <w:r>
        <w:rPr>
          <w:sz w:val="24"/>
        </w:rPr>
        <w:t>U.;</w:t>
      </w:r>
      <w:r>
        <w:rPr>
          <w:spacing w:val="56"/>
          <w:sz w:val="24"/>
        </w:rPr>
        <w:t xml:space="preserve"> </w:t>
      </w:r>
      <w:r>
        <w:rPr>
          <w:sz w:val="24"/>
        </w:rPr>
        <w:t>tradução</w:t>
      </w:r>
      <w:r>
        <w:rPr>
          <w:spacing w:val="56"/>
          <w:sz w:val="24"/>
        </w:rPr>
        <w:t xml:space="preserve"> </w:t>
      </w:r>
      <w:r>
        <w:rPr>
          <w:sz w:val="24"/>
        </w:rPr>
        <w:t>Roberto</w:t>
      </w:r>
      <w:r>
        <w:rPr>
          <w:spacing w:val="56"/>
          <w:sz w:val="24"/>
        </w:rPr>
        <w:t xml:space="preserve"> </w:t>
      </w:r>
      <w:r>
        <w:rPr>
          <w:sz w:val="24"/>
        </w:rPr>
        <w:t>Cataldo</w:t>
      </w:r>
      <w:r>
        <w:rPr>
          <w:spacing w:val="56"/>
          <w:sz w:val="24"/>
        </w:rPr>
        <w:t xml:space="preserve"> </w:t>
      </w:r>
      <w:r>
        <w:rPr>
          <w:sz w:val="24"/>
        </w:rPr>
        <w:t>Costa.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Qualidade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qualitativa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Porto</w:t>
      </w:r>
      <w:r>
        <w:rPr>
          <w:spacing w:val="-57"/>
          <w:sz w:val="24"/>
        </w:rPr>
        <w:t xml:space="preserve"> </w:t>
      </w:r>
      <w:r>
        <w:rPr>
          <w:sz w:val="24"/>
        </w:rPr>
        <w:t>Alegre:</w:t>
      </w:r>
      <w:r>
        <w:rPr>
          <w:spacing w:val="-1"/>
          <w:sz w:val="24"/>
        </w:rPr>
        <w:t xml:space="preserve"> </w:t>
      </w:r>
      <w:r>
        <w:rPr>
          <w:sz w:val="24"/>
        </w:rPr>
        <w:t>Artmed, 2009.</w:t>
      </w:r>
    </w:p>
    <w:p w14:paraId="2272C7F7" w14:textId="77777777" w:rsidR="006A12FC" w:rsidRDefault="00406B6F">
      <w:pPr>
        <w:pStyle w:val="Corpodetexto"/>
        <w:spacing w:before="160"/>
        <w:ind w:left="102"/>
      </w:pPr>
      <w:r>
        <w:t>ILLERA,</w:t>
      </w:r>
      <w:r>
        <w:rPr>
          <w:spacing w:val="-4"/>
        </w:rPr>
        <w:t xml:space="preserve"> </w:t>
      </w:r>
      <w:r>
        <w:t>R.;</w:t>
      </w:r>
      <w:r>
        <w:rPr>
          <w:spacing w:val="-3"/>
        </w:rPr>
        <w:t xml:space="preserve"> </w:t>
      </w:r>
      <w:r>
        <w:t>Castells,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narrativa</w:t>
      </w:r>
      <w:r>
        <w:rPr>
          <w:spacing w:val="-5"/>
        </w:rPr>
        <w:t xml:space="preserve"> </w:t>
      </w:r>
      <w:r>
        <w:t>transmedia: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Ancestral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secundaria.</w:t>
      </w:r>
    </w:p>
    <w:p w14:paraId="2272C7F8" w14:textId="77777777" w:rsidR="006A12FC" w:rsidRDefault="00406B6F">
      <w:pPr>
        <w:ind w:left="102"/>
        <w:rPr>
          <w:sz w:val="24"/>
        </w:rPr>
      </w:pPr>
      <w:r>
        <w:rPr>
          <w:b/>
          <w:sz w:val="24"/>
        </w:rPr>
        <w:t>Razón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 palabra</w:t>
      </w:r>
      <w:r>
        <w:rPr>
          <w:sz w:val="24"/>
        </w:rPr>
        <w:t>, v.</w:t>
      </w:r>
      <w:r>
        <w:rPr>
          <w:spacing w:val="-1"/>
          <w:sz w:val="24"/>
        </w:rPr>
        <w:t xml:space="preserve"> </w:t>
      </w:r>
      <w:r>
        <w:rPr>
          <w:sz w:val="24"/>
        </w:rPr>
        <w:t>21, n. 98,</w:t>
      </w:r>
      <w:r>
        <w:rPr>
          <w:spacing w:val="-1"/>
          <w:sz w:val="24"/>
        </w:rPr>
        <w:t xml:space="preserve"> </w:t>
      </w:r>
      <w:r>
        <w:rPr>
          <w:sz w:val="24"/>
        </w:rPr>
        <w:t>p. 221-233, 2017</w:t>
      </w:r>
    </w:p>
    <w:p w14:paraId="2272C7F9" w14:textId="77777777" w:rsidR="006A12FC" w:rsidRDefault="00406B6F">
      <w:pPr>
        <w:spacing w:before="159"/>
        <w:ind w:left="102"/>
        <w:rPr>
          <w:sz w:val="24"/>
        </w:rPr>
      </w:pPr>
      <w:r>
        <w:rPr>
          <w:sz w:val="24"/>
        </w:rPr>
        <w:t>JENKINS,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Cultura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convergência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Paulo: Aleph,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</w:p>
    <w:p w14:paraId="2272C7FA" w14:textId="77777777" w:rsidR="006A12FC" w:rsidRDefault="00406B6F">
      <w:pPr>
        <w:tabs>
          <w:tab w:val="left" w:pos="2118"/>
          <w:tab w:val="left" w:pos="3440"/>
        </w:tabs>
        <w:spacing w:before="161"/>
        <w:ind w:left="102" w:right="110"/>
        <w:rPr>
          <w:sz w:val="24"/>
        </w:rPr>
      </w:pPr>
      <w:r>
        <w:rPr>
          <w:sz w:val="24"/>
        </w:rPr>
        <w:t>PREFEITURA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INDAIAL.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investe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R$1,5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milhão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equipamentos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tecnológicos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Prefeitura</w:t>
      </w:r>
      <w:r>
        <w:rPr>
          <w:spacing w:val="10"/>
          <w:sz w:val="24"/>
        </w:rPr>
        <w:t xml:space="preserve"> </w:t>
      </w:r>
      <w:r>
        <w:rPr>
          <w:sz w:val="24"/>
        </w:rPr>
        <w:t>Municipal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Indaial.</w:t>
      </w:r>
      <w:r>
        <w:rPr>
          <w:spacing w:val="10"/>
          <w:sz w:val="24"/>
        </w:rPr>
        <w:t xml:space="preserve"> </w:t>
      </w:r>
      <w:r>
        <w:rPr>
          <w:sz w:val="24"/>
        </w:rPr>
        <w:t>Indaial,</w:t>
      </w:r>
      <w:r>
        <w:rPr>
          <w:spacing w:val="10"/>
          <w:sz w:val="24"/>
        </w:rPr>
        <w:t xml:space="preserve"> </w:t>
      </w:r>
      <w:r>
        <w:rPr>
          <w:sz w:val="24"/>
        </w:rPr>
        <w:t>2021.</w:t>
      </w:r>
      <w:r>
        <w:rPr>
          <w:spacing w:val="-57"/>
          <w:sz w:val="24"/>
        </w:rPr>
        <w:t xml:space="preserve"> </w:t>
      </w:r>
      <w:r>
        <w:rPr>
          <w:sz w:val="24"/>
        </w:rPr>
        <w:t>Disponível</w:t>
      </w:r>
      <w:r>
        <w:rPr>
          <w:sz w:val="24"/>
        </w:rPr>
        <w:tab/>
        <w:t>em:</w:t>
      </w:r>
      <w:r>
        <w:rPr>
          <w:sz w:val="24"/>
        </w:rPr>
        <w:tab/>
        <w:t>https://indaial.atende.net/subportal/secretaria-municipal-de-</w:t>
      </w:r>
      <w:r>
        <w:rPr>
          <w:spacing w:val="-57"/>
          <w:sz w:val="24"/>
        </w:rPr>
        <w:t xml:space="preserve"> </w:t>
      </w:r>
      <w:r>
        <w:rPr>
          <w:sz w:val="24"/>
        </w:rPr>
        <w:t>educacao/noticia/secretaria-de-educacao-investe-mais-de-r15-milhao-em-equipamentos-</w:t>
      </w:r>
      <w:r>
        <w:rPr>
          <w:spacing w:val="1"/>
          <w:sz w:val="24"/>
        </w:rPr>
        <w:t xml:space="preserve"> </w:t>
      </w:r>
      <w:r>
        <w:rPr>
          <w:sz w:val="24"/>
        </w:rPr>
        <w:t>tecnologic</w:t>
      </w:r>
      <w:r>
        <w:rPr>
          <w:sz w:val="24"/>
        </w:rPr>
        <w:t>os.</w:t>
      </w:r>
      <w:r>
        <w:rPr>
          <w:spacing w:val="-1"/>
          <w:sz w:val="24"/>
        </w:rPr>
        <w:t xml:space="preserve"> </w:t>
      </w:r>
      <w:r>
        <w:rPr>
          <w:sz w:val="24"/>
        </w:rPr>
        <w:t>Acesso</w:t>
      </w:r>
      <w:r>
        <w:rPr>
          <w:spacing w:val="2"/>
          <w:sz w:val="24"/>
        </w:rPr>
        <w:t xml:space="preserve"> </w:t>
      </w:r>
      <w:r>
        <w:rPr>
          <w:sz w:val="24"/>
        </w:rPr>
        <w:t>em: 27 jun. 2022.</w:t>
      </w:r>
    </w:p>
    <w:sectPr w:rsidR="006A12FC">
      <w:pgSz w:w="11910" w:h="16840"/>
      <w:pgMar w:top="1740" w:right="1020" w:bottom="1200" w:left="1600" w:header="30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C802" w14:textId="77777777" w:rsidR="00000000" w:rsidRDefault="00406B6F">
      <w:r>
        <w:separator/>
      </w:r>
    </w:p>
  </w:endnote>
  <w:endnote w:type="continuationSeparator" w:id="0">
    <w:p w14:paraId="2272C804" w14:textId="77777777" w:rsidR="00000000" w:rsidRDefault="0040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C7FD" w14:textId="77777777" w:rsidR="006A12FC" w:rsidRDefault="00406B6F">
    <w:pPr>
      <w:pStyle w:val="Corpodetexto"/>
      <w:spacing w:line="14" w:lineRule="auto"/>
      <w:rPr>
        <w:sz w:val="20"/>
      </w:rPr>
    </w:pPr>
    <w:r>
      <w:pict w14:anchorId="2272C80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25pt;margin-top:780.9pt;width:11.6pt;height:13.05pt;z-index:-15765504;mso-position-horizontal-relative:page;mso-position-vertical-relative:page" filled="f" stroked="f">
          <v:textbox inset="0,0,0,0">
            <w:txbxContent>
              <w:p w14:paraId="2272C803" w14:textId="77777777" w:rsidR="006A12FC" w:rsidRDefault="00406B6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C7FE" w14:textId="77777777" w:rsidR="00000000" w:rsidRDefault="00406B6F">
      <w:r>
        <w:separator/>
      </w:r>
    </w:p>
  </w:footnote>
  <w:footnote w:type="continuationSeparator" w:id="0">
    <w:p w14:paraId="2272C800" w14:textId="77777777" w:rsidR="00000000" w:rsidRDefault="0040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C7FC" w14:textId="77777777" w:rsidR="006A12FC" w:rsidRDefault="00406B6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2272C7FE" wp14:editId="2272C7FF">
          <wp:simplePos x="0" y="0"/>
          <wp:positionH relativeFrom="page">
            <wp:posOffset>273684</wp:posOffset>
          </wp:positionH>
          <wp:positionV relativeFrom="page">
            <wp:posOffset>190499</wp:posOffset>
          </wp:positionV>
          <wp:extent cx="908862" cy="9220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8862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272C80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4.6pt;margin-top:34.75pt;width:414.9pt;height:33.9pt;z-index:-15766016;mso-position-horizontal-relative:page;mso-position-vertical-relative:page" filled="f" stroked="f">
          <v:textbox inset="0,0,0,0">
            <w:txbxContent>
              <w:p w14:paraId="2272C802" w14:textId="77777777" w:rsidR="006A12FC" w:rsidRDefault="00406B6F">
                <w:pPr>
                  <w:spacing w:before="11" w:line="242" w:lineRule="auto"/>
                  <w:ind w:left="1203" w:hanging="1184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XIX</w:t>
                </w:r>
                <w:r>
                  <w:rPr>
                    <w:rFonts w:ascii="Arial" w:hAnsi="Arial"/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Simpósio</w:t>
                </w:r>
                <w:r>
                  <w:rPr>
                    <w:rFonts w:ascii="Arial" w:hAnsi="Arial"/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Integrado</w:t>
                </w:r>
                <w:r>
                  <w:rPr>
                    <w:rFonts w:ascii="Arial" w:hAnsi="Arial"/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Pesquisa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FURB/UNIVILLE/UNIVALI</w:t>
                </w:r>
                <w:r>
                  <w:rPr>
                    <w:rFonts w:ascii="Arial" w:hAnsi="Arial"/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19</w:t>
                </w:r>
                <w:r>
                  <w:rPr>
                    <w:rFonts w:ascii="Arial" w:hAnsi="Arial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de agosto</w:t>
                </w:r>
                <w:r>
                  <w:rPr>
                    <w:rFonts w:ascii="Arial" w:hAnsi="Arial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2022,</w:t>
                </w:r>
                <w:r>
                  <w:rPr>
                    <w:rFonts w:ascii="Arial" w:hAnsi="Arial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FURB,</w:t>
                </w:r>
                <w:r>
                  <w:rPr>
                    <w:rFonts w:ascii="Arial" w:hAnsi="Arial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Blumenau</w:t>
                </w:r>
                <w:r>
                  <w:rPr>
                    <w:rFonts w:ascii="Arial" w:hAnsi="Arial"/>
                    <w:b/>
                    <w:spacing w:val="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-</w:t>
                </w:r>
                <w:r>
                  <w:rPr>
                    <w:rFonts w:ascii="Arial" w:hAnsi="Arial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SC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2FC"/>
    <w:rsid w:val="00406B6F"/>
    <w:rsid w:val="006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272C7DE"/>
  <w15:docId w15:val="{93A795CF-5846-4A06-9CB8-BA37CC86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1"/>
      <w:ind w:left="279" w:hanging="118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Tomio</dc:creator>
  <cp:lastModifiedBy>Zeu Bhg</cp:lastModifiedBy>
  <cp:revision>2</cp:revision>
  <dcterms:created xsi:type="dcterms:W3CDTF">2022-06-29T16:13:00Z</dcterms:created>
  <dcterms:modified xsi:type="dcterms:W3CDTF">2022-06-29T16:14:00Z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2022-06-29T00:00:00Z</vt:filetime>
  </property>
</Properties>
</file>