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151B" w14:textId="67AC7FF1" w:rsidR="00294F08" w:rsidRDefault="00294F08" w:rsidP="00294F08">
      <w:pPr>
        <w:pStyle w:val="Corpodetexto"/>
        <w:jc w:val="center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TRATAMENTO</w:t>
      </w:r>
      <w:r w:rsidRPr="002243F3">
        <w:rPr>
          <w:rFonts w:ascii="Arial" w:hAnsi="Arial" w:cs="Arial"/>
          <w:bCs w:val="0"/>
          <w:sz w:val="24"/>
        </w:rPr>
        <w:t xml:space="preserve"> ENDOSCÓPIC</w:t>
      </w:r>
      <w:r>
        <w:rPr>
          <w:rFonts w:ascii="Arial" w:hAnsi="Arial" w:cs="Arial"/>
          <w:bCs w:val="0"/>
          <w:sz w:val="24"/>
        </w:rPr>
        <w:t>O</w:t>
      </w:r>
      <w:r w:rsidR="0076112D">
        <w:rPr>
          <w:rFonts w:ascii="Arial" w:hAnsi="Arial" w:cs="Arial"/>
          <w:bCs w:val="0"/>
          <w:sz w:val="24"/>
        </w:rPr>
        <w:t xml:space="preserve"> </w:t>
      </w:r>
      <w:r>
        <w:rPr>
          <w:rFonts w:ascii="Arial" w:hAnsi="Arial" w:cs="Arial"/>
          <w:bCs w:val="0"/>
          <w:sz w:val="24"/>
        </w:rPr>
        <w:t>D</w:t>
      </w:r>
      <w:r w:rsidRPr="002243F3">
        <w:rPr>
          <w:rFonts w:ascii="Arial" w:hAnsi="Arial" w:cs="Arial"/>
          <w:bCs w:val="0"/>
          <w:sz w:val="24"/>
        </w:rPr>
        <w:t xml:space="preserve">AS ESTENOSES </w:t>
      </w:r>
      <w:r>
        <w:rPr>
          <w:rFonts w:ascii="Arial" w:hAnsi="Arial" w:cs="Arial"/>
          <w:bCs w:val="0"/>
          <w:sz w:val="24"/>
        </w:rPr>
        <w:t>PÓS GASTROPLASTIAS À BYPASS</w:t>
      </w:r>
    </w:p>
    <w:p w14:paraId="38769329" w14:textId="77777777" w:rsidR="00294F08" w:rsidRPr="002243F3" w:rsidRDefault="00294F08" w:rsidP="00294F08">
      <w:pPr>
        <w:pStyle w:val="Corpodetexto"/>
        <w:jc w:val="center"/>
        <w:rPr>
          <w:rFonts w:ascii="Arial" w:hAnsi="Arial" w:cs="Arial"/>
          <w:b w:val="0"/>
          <w:bCs w:val="0"/>
          <w:sz w:val="24"/>
        </w:rPr>
      </w:pPr>
    </w:p>
    <w:p w14:paraId="37F86A61" w14:textId="77777777" w:rsidR="00294F08" w:rsidRPr="002243F3" w:rsidRDefault="00294F08" w:rsidP="00294F08">
      <w:pPr>
        <w:rPr>
          <w:rFonts w:ascii="Arial" w:hAnsi="Arial" w:cs="Arial"/>
          <w:sz w:val="24"/>
        </w:rPr>
      </w:pPr>
    </w:p>
    <w:p w14:paraId="5015E6F3" w14:textId="77DFA97D" w:rsidR="00C23698" w:rsidRDefault="00C23698" w:rsidP="00C23698">
      <w:pPr>
        <w:jc w:val="both"/>
        <w:rPr>
          <w:rFonts w:ascii="Arial" w:hAnsi="Arial" w:cs="Arial"/>
          <w:sz w:val="24"/>
        </w:rPr>
      </w:pPr>
      <w:proofErr w:type="spellStart"/>
      <w:r w:rsidRPr="008515F5">
        <w:rPr>
          <w:rFonts w:ascii="Arial" w:hAnsi="Arial" w:cs="Arial"/>
          <w:sz w:val="24"/>
        </w:rPr>
        <w:t>Hunaldo</w:t>
      </w:r>
      <w:proofErr w:type="spellEnd"/>
      <w:r w:rsidRPr="008515F5">
        <w:rPr>
          <w:rFonts w:ascii="Arial" w:hAnsi="Arial" w:cs="Arial"/>
          <w:sz w:val="24"/>
        </w:rPr>
        <w:t xml:space="preserve"> Lima</w:t>
      </w:r>
      <w:r>
        <w:rPr>
          <w:rFonts w:ascii="Arial" w:hAnsi="Arial" w:cs="Arial"/>
          <w:sz w:val="24"/>
        </w:rPr>
        <w:t xml:space="preserve"> de Menezes</w:t>
      </w:r>
      <w:r w:rsidRPr="008515F5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Marília Costa Menezes</w:t>
      </w:r>
      <w:r w:rsidRPr="0085187A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 xml:space="preserve">Lucas Costa Menezes; Larissa Cavalcanti Barros; </w:t>
      </w:r>
      <w:r w:rsidRPr="00026108">
        <w:rPr>
          <w:rFonts w:ascii="Arial" w:hAnsi="Arial" w:cs="Arial"/>
          <w:sz w:val="24"/>
        </w:rPr>
        <w:t>Walkiria Régia Ferreira Sousa de Sá</w:t>
      </w:r>
      <w:r w:rsidR="00D26996">
        <w:rPr>
          <w:rFonts w:ascii="Arial" w:hAnsi="Arial" w:cs="Arial"/>
          <w:sz w:val="24"/>
        </w:rPr>
        <w:t>; Nilza Maria Marques Luz; José Adailton Pinheiro; Guilherme Costa Farias</w:t>
      </w:r>
      <w:r>
        <w:rPr>
          <w:rFonts w:ascii="Arial" w:hAnsi="Arial" w:cs="Arial"/>
          <w:sz w:val="24"/>
        </w:rPr>
        <w:t>.</w:t>
      </w:r>
    </w:p>
    <w:p w14:paraId="7349DEB4" w14:textId="77777777" w:rsidR="00294F08" w:rsidRPr="0027575C" w:rsidRDefault="00294F08" w:rsidP="00294F08">
      <w:pPr>
        <w:jc w:val="center"/>
        <w:rPr>
          <w:rFonts w:ascii="Arial" w:hAnsi="Arial" w:cs="Arial"/>
          <w:sz w:val="18"/>
          <w:szCs w:val="18"/>
        </w:rPr>
      </w:pPr>
    </w:p>
    <w:p w14:paraId="73F184D7" w14:textId="77777777" w:rsidR="00C23698" w:rsidRPr="0085187A" w:rsidRDefault="00C23698" w:rsidP="00C23698">
      <w:pPr>
        <w:pStyle w:val="Corpodetexto2"/>
        <w:jc w:val="center"/>
        <w:rPr>
          <w:rFonts w:ascii="Arial" w:hAnsi="Arial" w:cs="Arial"/>
        </w:rPr>
      </w:pPr>
      <w:r w:rsidRPr="0085187A">
        <w:rPr>
          <w:rFonts w:ascii="Arial" w:hAnsi="Arial" w:cs="Arial"/>
        </w:rPr>
        <w:t>Núcleo de Endoscopia Digestiva -</w:t>
      </w:r>
      <w:r>
        <w:rPr>
          <w:rFonts w:ascii="Arial" w:hAnsi="Arial" w:cs="Arial"/>
        </w:rPr>
        <w:t xml:space="preserve"> Hospital Arthur Ramos - Maceió-</w:t>
      </w:r>
      <w:r w:rsidRPr="0085187A">
        <w:rPr>
          <w:rFonts w:ascii="Arial" w:hAnsi="Arial" w:cs="Arial"/>
        </w:rPr>
        <w:t>AL / Faculdade de Medicina da Universidade Federal de Alagoas / Faculdade de Medicina do Centro Universitário CESMAC.</w:t>
      </w:r>
    </w:p>
    <w:p w14:paraId="13822A36" w14:textId="77777777" w:rsidR="00E032C5" w:rsidRDefault="00000000"/>
    <w:p w14:paraId="039A2812" w14:textId="77777777" w:rsidR="00241CDD" w:rsidRPr="00241CDD" w:rsidRDefault="00C23698" w:rsidP="00C23698">
      <w:pPr>
        <w:jc w:val="both"/>
        <w:rPr>
          <w:rFonts w:ascii="Arial" w:hAnsi="Arial" w:cs="Arial"/>
          <w:color w:val="000000" w:themeColor="text1"/>
          <w:sz w:val="24"/>
          <w:vertAlign w:val="superscript"/>
        </w:rPr>
      </w:pPr>
      <w:r w:rsidRPr="00241CDD">
        <w:rPr>
          <w:rStyle w:val="Forte"/>
          <w:rFonts w:ascii="Arial" w:hAnsi="Arial" w:cs="Arial"/>
          <w:sz w:val="24"/>
          <w:shd w:val="clear" w:color="auto" w:fill="FFFFFF"/>
        </w:rPr>
        <w:t>INTRODUÇÃO:</w:t>
      </w:r>
      <w:r w:rsidR="00294F08" w:rsidRPr="00241CDD">
        <w:rPr>
          <w:rStyle w:val="Forte"/>
          <w:rFonts w:ascii="Arial" w:hAnsi="Arial" w:cs="Arial"/>
          <w:sz w:val="24"/>
          <w:shd w:val="clear" w:color="auto" w:fill="FFFFFF"/>
        </w:rPr>
        <w:t xml:space="preserve"> </w:t>
      </w:r>
      <w:r w:rsidR="00294F08" w:rsidRPr="00241CDD">
        <w:rPr>
          <w:rFonts w:ascii="Arial" w:hAnsi="Arial" w:cs="Arial"/>
          <w:color w:val="000000" w:themeColor="text1"/>
          <w:sz w:val="24"/>
        </w:rPr>
        <w:t>A estenose pós-operatória das anastomoses digestivas permanece como um problema, mesmo com o uso dos grampeadores mecânicos. A complicação caracteriza-se por fibrose</w:t>
      </w:r>
      <w:r w:rsidR="00241CDD" w:rsidRPr="00241CDD">
        <w:rPr>
          <w:rFonts w:ascii="Arial" w:hAnsi="Arial" w:cs="Arial"/>
          <w:color w:val="000000" w:themeColor="text1"/>
          <w:sz w:val="24"/>
        </w:rPr>
        <w:t xml:space="preserve">, gerando estreitamento. </w:t>
      </w:r>
      <w:r w:rsidR="00533821">
        <w:rPr>
          <w:rFonts w:ascii="Arial" w:hAnsi="Arial" w:cs="Arial"/>
          <w:color w:val="000000" w:themeColor="text1"/>
          <w:sz w:val="24"/>
        </w:rPr>
        <w:t>A</w:t>
      </w:r>
      <w:r w:rsidR="00294F08" w:rsidRPr="00241CDD">
        <w:rPr>
          <w:rFonts w:ascii="Arial" w:hAnsi="Arial" w:cs="Arial"/>
          <w:color w:val="000000" w:themeColor="text1"/>
          <w:sz w:val="24"/>
        </w:rPr>
        <w:t xml:space="preserve"> frequência varia </w:t>
      </w:r>
      <w:r w:rsidR="00547543">
        <w:rPr>
          <w:rFonts w:ascii="Arial" w:hAnsi="Arial" w:cs="Arial"/>
          <w:color w:val="000000" w:themeColor="text1"/>
          <w:sz w:val="24"/>
        </w:rPr>
        <w:t>de</w:t>
      </w:r>
      <w:r w:rsidR="00294F08" w:rsidRPr="00241CDD">
        <w:rPr>
          <w:rFonts w:ascii="Arial" w:hAnsi="Arial" w:cs="Arial"/>
          <w:color w:val="000000" w:themeColor="text1"/>
          <w:sz w:val="24"/>
        </w:rPr>
        <w:t xml:space="preserve"> 1 </w:t>
      </w:r>
      <w:r w:rsidR="00547543">
        <w:rPr>
          <w:rFonts w:ascii="Arial" w:hAnsi="Arial" w:cs="Arial"/>
          <w:color w:val="000000" w:themeColor="text1"/>
          <w:sz w:val="24"/>
        </w:rPr>
        <w:t>a</w:t>
      </w:r>
      <w:r w:rsidR="00294F08" w:rsidRPr="00241CDD">
        <w:rPr>
          <w:rFonts w:ascii="Arial" w:hAnsi="Arial" w:cs="Arial"/>
          <w:color w:val="000000" w:themeColor="text1"/>
          <w:sz w:val="24"/>
        </w:rPr>
        <w:t xml:space="preserve"> 7,5%. </w:t>
      </w:r>
      <w:r w:rsidR="004A643A">
        <w:rPr>
          <w:rFonts w:ascii="Arial" w:hAnsi="Arial" w:cs="Arial"/>
          <w:color w:val="000000" w:themeColor="text1"/>
          <w:sz w:val="24"/>
        </w:rPr>
        <w:t>A causa</w:t>
      </w:r>
      <w:r w:rsidR="00294F08" w:rsidRPr="00241CDD">
        <w:rPr>
          <w:rFonts w:ascii="Arial" w:hAnsi="Arial" w:cs="Arial"/>
          <w:color w:val="000000" w:themeColor="text1"/>
          <w:sz w:val="24"/>
        </w:rPr>
        <w:t xml:space="preserve"> não é exat</w:t>
      </w:r>
      <w:r w:rsidR="004A643A">
        <w:rPr>
          <w:rFonts w:ascii="Arial" w:hAnsi="Arial" w:cs="Arial"/>
          <w:color w:val="000000" w:themeColor="text1"/>
          <w:sz w:val="24"/>
        </w:rPr>
        <w:t>a</w:t>
      </w:r>
      <w:r w:rsidR="00294F08" w:rsidRPr="00241CDD">
        <w:rPr>
          <w:rFonts w:ascii="Arial" w:hAnsi="Arial" w:cs="Arial"/>
          <w:color w:val="000000" w:themeColor="text1"/>
          <w:sz w:val="24"/>
        </w:rPr>
        <w:t xml:space="preserve">, </w:t>
      </w:r>
      <w:r w:rsidR="002E3253">
        <w:rPr>
          <w:rFonts w:ascii="Arial" w:hAnsi="Arial" w:cs="Arial"/>
          <w:color w:val="000000" w:themeColor="text1"/>
          <w:sz w:val="24"/>
        </w:rPr>
        <w:t xml:space="preserve">sendo as </w:t>
      </w:r>
      <w:r w:rsidR="00294F08" w:rsidRPr="00241CDD">
        <w:rPr>
          <w:rFonts w:ascii="Arial" w:hAnsi="Arial" w:cs="Arial"/>
          <w:color w:val="000000" w:themeColor="text1"/>
          <w:sz w:val="24"/>
        </w:rPr>
        <w:t xml:space="preserve">principais possibilidades: isquemia causando cicatrizes, ulceração marginal recorrente, tensão ou mau posicionamento da anastomose e aspectos da técnica cirúrgica utilizada. A endoscopia oferece uma importante contribuição para o diagnóstico e para o tratamento dessa adversidade. A dilatação com balão endoscópico e a </w:t>
      </w:r>
      <w:proofErr w:type="spellStart"/>
      <w:r w:rsidR="00294F08" w:rsidRPr="00241CDD">
        <w:rPr>
          <w:rFonts w:ascii="Arial" w:hAnsi="Arial" w:cs="Arial"/>
          <w:color w:val="000000" w:themeColor="text1"/>
          <w:sz w:val="24"/>
        </w:rPr>
        <w:t>estenotomia</w:t>
      </w:r>
      <w:proofErr w:type="spellEnd"/>
      <w:r w:rsidR="00294F08" w:rsidRPr="00241CDD">
        <w:rPr>
          <w:rFonts w:ascii="Arial" w:hAnsi="Arial" w:cs="Arial"/>
          <w:color w:val="000000" w:themeColor="text1"/>
          <w:sz w:val="24"/>
        </w:rPr>
        <w:t xml:space="preserve"> estão entre os procedimentos realizados com sucesso.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41CDD">
        <w:rPr>
          <w:rStyle w:val="Forte"/>
          <w:rFonts w:ascii="Arial" w:hAnsi="Arial" w:cs="Arial"/>
          <w:sz w:val="24"/>
          <w:shd w:val="clear" w:color="auto" w:fill="FFFFFF"/>
        </w:rPr>
        <w:t>OBJETIVOS:</w:t>
      </w:r>
      <w:r>
        <w:rPr>
          <w:rStyle w:val="Forte"/>
          <w:rFonts w:ascii="Arial" w:hAnsi="Arial" w:cs="Arial"/>
          <w:sz w:val="24"/>
          <w:shd w:val="clear" w:color="auto" w:fill="FFFFFF"/>
        </w:rPr>
        <w:t xml:space="preserve"> </w:t>
      </w:r>
      <w:r w:rsidR="00241CDD" w:rsidRPr="00241CDD">
        <w:rPr>
          <w:rFonts w:ascii="Arial" w:hAnsi="Arial" w:cs="Arial"/>
          <w:color w:val="000000" w:themeColor="text1"/>
          <w:sz w:val="24"/>
        </w:rPr>
        <w:t>Avaliar os resultados do tratamento endoscópico realizado em pacientes com estenose de anastomoses digestivas.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41CDD">
        <w:rPr>
          <w:rStyle w:val="Forte"/>
          <w:rFonts w:ascii="Arial" w:hAnsi="Arial" w:cs="Arial"/>
          <w:sz w:val="24"/>
          <w:shd w:val="clear" w:color="auto" w:fill="FFFFFF"/>
        </w:rPr>
        <w:t>MÉTODOS</w:t>
      </w:r>
      <w:r w:rsidR="00294F08" w:rsidRPr="00241CDD">
        <w:rPr>
          <w:rStyle w:val="Forte"/>
          <w:rFonts w:ascii="Arial" w:hAnsi="Arial" w:cs="Arial"/>
          <w:sz w:val="24"/>
          <w:shd w:val="clear" w:color="auto" w:fill="FFFFFF"/>
        </w:rPr>
        <w:t>:</w:t>
      </w:r>
      <w:r>
        <w:rPr>
          <w:rStyle w:val="Forte"/>
          <w:rFonts w:ascii="Arial" w:hAnsi="Arial" w:cs="Arial"/>
          <w:sz w:val="24"/>
          <w:shd w:val="clear" w:color="auto" w:fill="FFFFFF"/>
        </w:rPr>
        <w:t xml:space="preserve"> </w:t>
      </w:r>
      <w:r w:rsidR="00241CDD" w:rsidRPr="00241CDD">
        <w:rPr>
          <w:rFonts w:ascii="Arial" w:hAnsi="Arial" w:cs="Arial"/>
          <w:color w:val="000000" w:themeColor="text1"/>
          <w:sz w:val="24"/>
        </w:rPr>
        <w:t xml:space="preserve">Foram avaliados </w:t>
      </w:r>
      <w:r>
        <w:rPr>
          <w:rFonts w:ascii="Arial" w:hAnsi="Arial" w:cs="Arial"/>
          <w:color w:val="000000" w:themeColor="text1"/>
          <w:sz w:val="24"/>
        </w:rPr>
        <w:t xml:space="preserve">retrospectivamente </w:t>
      </w:r>
      <w:r w:rsidR="00241CDD" w:rsidRPr="00241CDD">
        <w:rPr>
          <w:rFonts w:ascii="Arial" w:hAnsi="Arial" w:cs="Arial"/>
          <w:color w:val="000000" w:themeColor="text1"/>
          <w:sz w:val="24"/>
        </w:rPr>
        <w:t xml:space="preserve">05 casos de pacientes com estenose pós gastroplastia à </w:t>
      </w:r>
      <w:proofErr w:type="spellStart"/>
      <w:r w:rsidR="00241CDD" w:rsidRPr="00241CDD">
        <w:rPr>
          <w:rFonts w:ascii="Arial" w:hAnsi="Arial" w:cs="Arial"/>
          <w:color w:val="000000" w:themeColor="text1"/>
          <w:sz w:val="24"/>
        </w:rPr>
        <w:t>Bypass</w:t>
      </w:r>
      <w:proofErr w:type="spellEnd"/>
      <w:r w:rsidR="00241CDD" w:rsidRPr="00241CDD">
        <w:rPr>
          <w:rFonts w:ascii="Arial" w:hAnsi="Arial" w:cs="Arial"/>
          <w:color w:val="000000" w:themeColor="text1"/>
          <w:sz w:val="24"/>
        </w:rPr>
        <w:t xml:space="preserve">, todos de anastomose </w:t>
      </w:r>
      <w:proofErr w:type="spellStart"/>
      <w:r w:rsidR="00241CDD" w:rsidRPr="00241CDD">
        <w:rPr>
          <w:rFonts w:ascii="Arial" w:hAnsi="Arial" w:cs="Arial"/>
          <w:color w:val="000000" w:themeColor="text1"/>
          <w:sz w:val="24"/>
        </w:rPr>
        <w:t>gastro-jejunal</w:t>
      </w:r>
      <w:proofErr w:type="spellEnd"/>
      <w:r w:rsidR="00241CDD" w:rsidRPr="00241CDD">
        <w:rPr>
          <w:rFonts w:ascii="Arial" w:hAnsi="Arial" w:cs="Arial"/>
          <w:color w:val="000000" w:themeColor="text1"/>
          <w:sz w:val="24"/>
        </w:rPr>
        <w:t xml:space="preserve">. Dentre eles, 03 mulheres e 02 homens. A idade variou de 25 a 57 anos, com média de 32,4 anos. O tempo de início dos sintomas variou de 30 a 180 dias, com média de 85 dias. Todos os casos foram tratados ambulatorialmente. O preparo era jejum de 08 horas. Em 02 casos, foi realizado apenas a </w:t>
      </w:r>
      <w:proofErr w:type="spellStart"/>
      <w:r w:rsidR="00241CDD" w:rsidRPr="00241CDD">
        <w:rPr>
          <w:rFonts w:ascii="Arial" w:hAnsi="Arial" w:cs="Arial"/>
          <w:color w:val="000000" w:themeColor="text1"/>
          <w:sz w:val="24"/>
        </w:rPr>
        <w:t>estenotomia</w:t>
      </w:r>
      <w:proofErr w:type="spellEnd"/>
      <w:r w:rsidR="00241CDD" w:rsidRPr="00241CDD">
        <w:rPr>
          <w:rFonts w:ascii="Arial" w:hAnsi="Arial" w:cs="Arial"/>
          <w:color w:val="000000" w:themeColor="text1"/>
          <w:sz w:val="24"/>
        </w:rPr>
        <w:t xml:space="preserve">, utilizando-se um cateter tipo faca e aplicações de incisões radiais com bisturi elétrico ajustado para corte, até a passagem do aparelho pela estenose sem resistência. Em outros 02, foi utilizado o balão dilatador tipo CRE, inflado por 60 segundos 03 vezes consecutivas. Em 01 caso, utilizou-se </w:t>
      </w:r>
      <w:proofErr w:type="spellStart"/>
      <w:r w:rsidR="00241CDD" w:rsidRPr="00241CDD">
        <w:rPr>
          <w:rFonts w:ascii="Arial" w:hAnsi="Arial" w:cs="Arial"/>
          <w:color w:val="000000" w:themeColor="text1"/>
          <w:sz w:val="24"/>
        </w:rPr>
        <w:t>estenotomia</w:t>
      </w:r>
      <w:proofErr w:type="spellEnd"/>
      <w:r w:rsidR="00241CDD" w:rsidRPr="00241CDD">
        <w:rPr>
          <w:rFonts w:ascii="Arial" w:hAnsi="Arial" w:cs="Arial"/>
          <w:color w:val="000000" w:themeColor="text1"/>
          <w:sz w:val="24"/>
        </w:rPr>
        <w:t xml:space="preserve"> seguida de dilatação com balão tipo CRE. Os pacientes foram liberados após o procedimento, com orientação para ingestão de líquidos frios por 24 horas. As sessões tinham um intervalo de 02 semanas.</w:t>
      </w:r>
      <w:r>
        <w:rPr>
          <w:rStyle w:val="Forte"/>
          <w:rFonts w:ascii="Arial" w:hAnsi="Arial" w:cs="Arial"/>
          <w:sz w:val="24"/>
          <w:shd w:val="clear" w:color="auto" w:fill="FFFFFF"/>
        </w:rPr>
        <w:t xml:space="preserve"> </w:t>
      </w:r>
      <w:r w:rsidRPr="00241CDD">
        <w:rPr>
          <w:rStyle w:val="Forte"/>
          <w:rFonts w:ascii="Arial" w:hAnsi="Arial" w:cs="Arial"/>
          <w:sz w:val="24"/>
          <w:shd w:val="clear" w:color="auto" w:fill="FFFFFF"/>
        </w:rPr>
        <w:t>RESULTADOS</w:t>
      </w:r>
      <w:r w:rsidRPr="00241CDD">
        <w:rPr>
          <w:rFonts w:ascii="Arial" w:hAnsi="Arial" w:cs="Arial"/>
          <w:sz w:val="24"/>
          <w:shd w:val="clear" w:color="auto" w:fill="FFFFFF"/>
        </w:rPr>
        <w:t>:</w:t>
      </w:r>
      <w:r w:rsidR="00241CDD" w:rsidRPr="00241CDD">
        <w:rPr>
          <w:rFonts w:ascii="Arial" w:hAnsi="Arial" w:cs="Arial"/>
          <w:color w:val="000000" w:themeColor="text1"/>
          <w:sz w:val="24"/>
        </w:rPr>
        <w:t>Todos os casos apresenta</w:t>
      </w:r>
      <w:r>
        <w:rPr>
          <w:rFonts w:ascii="Arial" w:hAnsi="Arial" w:cs="Arial"/>
          <w:color w:val="000000" w:themeColor="text1"/>
          <w:sz w:val="24"/>
        </w:rPr>
        <w:t>ram melhora imediata do quadro obstrutivo</w:t>
      </w:r>
      <w:r w:rsidR="00241CDD" w:rsidRPr="00241CDD">
        <w:rPr>
          <w:rFonts w:ascii="Arial" w:hAnsi="Arial" w:cs="Arial"/>
          <w:color w:val="000000" w:themeColor="text1"/>
          <w:sz w:val="24"/>
        </w:rPr>
        <w:t xml:space="preserve">. Nos 02 casos submetidos à </w:t>
      </w:r>
      <w:proofErr w:type="spellStart"/>
      <w:r w:rsidR="00241CDD" w:rsidRPr="00241CDD">
        <w:rPr>
          <w:rFonts w:ascii="Arial" w:hAnsi="Arial" w:cs="Arial"/>
          <w:color w:val="000000" w:themeColor="text1"/>
          <w:sz w:val="24"/>
        </w:rPr>
        <w:t>estenotomia</w:t>
      </w:r>
      <w:proofErr w:type="spellEnd"/>
      <w:r w:rsidR="00241CDD" w:rsidRPr="00241CDD">
        <w:rPr>
          <w:rFonts w:ascii="Arial" w:hAnsi="Arial" w:cs="Arial"/>
          <w:color w:val="000000" w:themeColor="text1"/>
          <w:sz w:val="24"/>
        </w:rPr>
        <w:t xml:space="preserve">, obteve-se o retorno de alimentação com sólidos logo após a primeira sessão. Nos outros 02 casos, que foram submetidos à dilatação por balão, a ingesta de sólidos só foi obtida após a 2ª sessão. No caso em que se procedeu a </w:t>
      </w:r>
      <w:proofErr w:type="spellStart"/>
      <w:r w:rsidR="00241CDD" w:rsidRPr="00241CDD">
        <w:rPr>
          <w:rFonts w:ascii="Arial" w:hAnsi="Arial" w:cs="Arial"/>
          <w:color w:val="000000" w:themeColor="text1"/>
          <w:sz w:val="24"/>
        </w:rPr>
        <w:t>estenotomia</w:t>
      </w:r>
      <w:proofErr w:type="spellEnd"/>
      <w:r w:rsidR="00241CDD" w:rsidRPr="00241CDD">
        <w:rPr>
          <w:rFonts w:ascii="Arial" w:hAnsi="Arial" w:cs="Arial"/>
          <w:color w:val="000000" w:themeColor="text1"/>
          <w:sz w:val="24"/>
        </w:rPr>
        <w:t xml:space="preserve"> seguida de dilatação, a ingesta de sólidos foi obtida na 3</w:t>
      </w:r>
      <w:r w:rsidR="00241CDD" w:rsidRPr="00241CDD">
        <w:rPr>
          <w:rFonts w:ascii="Arial" w:hAnsi="Arial" w:cs="Arial"/>
          <w:color w:val="000000" w:themeColor="text1"/>
          <w:sz w:val="24"/>
          <w:vertAlign w:val="superscript"/>
        </w:rPr>
        <w:t xml:space="preserve">a </w:t>
      </w:r>
      <w:r w:rsidR="00241CDD" w:rsidRPr="00241CDD">
        <w:rPr>
          <w:rFonts w:ascii="Arial" w:hAnsi="Arial" w:cs="Arial"/>
          <w:color w:val="000000" w:themeColor="text1"/>
          <w:sz w:val="24"/>
        </w:rPr>
        <w:t>sessão. Não houve complicações. O acompanhamento endoscópico (6 meses a 5 anos) não mostrou formação de nova estenose, bem como não houve recidiva dos sintomas.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41CDD">
        <w:rPr>
          <w:rStyle w:val="Forte"/>
          <w:rFonts w:ascii="Arial" w:hAnsi="Arial" w:cs="Arial"/>
          <w:sz w:val="24"/>
          <w:shd w:val="clear" w:color="auto" w:fill="FFFFFF"/>
        </w:rPr>
        <w:t>CONCLUSÕES</w:t>
      </w:r>
      <w:r w:rsidR="00294F08" w:rsidRPr="00241CDD">
        <w:rPr>
          <w:rStyle w:val="Forte"/>
          <w:rFonts w:ascii="Arial" w:hAnsi="Arial" w:cs="Arial"/>
          <w:sz w:val="24"/>
          <w:shd w:val="clear" w:color="auto" w:fill="FFFFFF"/>
        </w:rPr>
        <w:t>:</w:t>
      </w:r>
      <w:r>
        <w:rPr>
          <w:rStyle w:val="Forte"/>
          <w:rFonts w:ascii="Arial" w:hAnsi="Arial" w:cs="Arial"/>
          <w:sz w:val="24"/>
          <w:shd w:val="clear" w:color="auto" w:fill="FFFFFF"/>
        </w:rPr>
        <w:t xml:space="preserve"> </w:t>
      </w:r>
      <w:r w:rsidR="00241CDD" w:rsidRPr="00241CDD">
        <w:rPr>
          <w:rFonts w:ascii="Arial" w:hAnsi="Arial" w:cs="Arial"/>
          <w:color w:val="000000" w:themeColor="text1"/>
          <w:sz w:val="24"/>
        </w:rPr>
        <w:t>O tratam</w:t>
      </w:r>
      <w:r>
        <w:rPr>
          <w:rFonts w:ascii="Arial" w:hAnsi="Arial" w:cs="Arial"/>
          <w:color w:val="000000" w:themeColor="text1"/>
          <w:sz w:val="24"/>
        </w:rPr>
        <w:t>ento endoscópico das estenoses</w:t>
      </w:r>
      <w:r w:rsidR="00241CDD" w:rsidRPr="00241CDD">
        <w:rPr>
          <w:rFonts w:ascii="Arial" w:hAnsi="Arial" w:cs="Arial"/>
          <w:color w:val="000000" w:themeColor="text1"/>
          <w:sz w:val="24"/>
        </w:rPr>
        <w:t xml:space="preserve"> pós gastroplastia é procedimento exequível e de bons resultados, sendo a primeira opção a ser considerada nessa complicação. </w:t>
      </w:r>
    </w:p>
    <w:p w14:paraId="4BFFF4D5" w14:textId="77777777" w:rsidR="00294F08" w:rsidRPr="00294F08" w:rsidRDefault="00294F08">
      <w:pPr>
        <w:rPr>
          <w:rFonts w:ascii="Arial" w:hAnsi="Arial" w:cs="Arial"/>
          <w:sz w:val="24"/>
        </w:rPr>
      </w:pPr>
    </w:p>
    <w:sectPr w:rsidR="00294F08" w:rsidRPr="00294F08" w:rsidSect="00DC7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08"/>
    <w:rsid w:val="001127F0"/>
    <w:rsid w:val="00223594"/>
    <w:rsid w:val="00241CDD"/>
    <w:rsid w:val="00294F08"/>
    <w:rsid w:val="002D2378"/>
    <w:rsid w:val="002E3253"/>
    <w:rsid w:val="004A643A"/>
    <w:rsid w:val="00533821"/>
    <w:rsid w:val="00547543"/>
    <w:rsid w:val="00685301"/>
    <w:rsid w:val="0076112D"/>
    <w:rsid w:val="00C23698"/>
    <w:rsid w:val="00C914D3"/>
    <w:rsid w:val="00D26996"/>
    <w:rsid w:val="00DC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0610"/>
  <w15:docId w15:val="{89AD3948-54AF-4142-A560-A06205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08"/>
    <w:pPr>
      <w:spacing w:after="0" w:line="240" w:lineRule="auto"/>
    </w:pPr>
    <w:rPr>
      <w:rFonts w:ascii="Verdana" w:eastAsia="Times New Roman" w:hAnsi="Verdana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94F08"/>
    <w:rPr>
      <w:b/>
      <w:bCs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294F08"/>
    <w:rPr>
      <w:rFonts w:ascii="Verdana" w:eastAsia="Times New Roman" w:hAnsi="Verdana" w:cs="Times New Roman"/>
      <w:b/>
      <w:bCs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294F08"/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294F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4F08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41C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1CDD"/>
    <w:rPr>
      <w:rFonts w:ascii="Verdana" w:eastAsia="Times New Roman" w:hAnsi="Verdana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Menezes</dc:creator>
  <cp:lastModifiedBy>Hunaldo Menezes Menezes</cp:lastModifiedBy>
  <cp:revision>3</cp:revision>
  <dcterms:created xsi:type="dcterms:W3CDTF">2023-03-11T01:53:00Z</dcterms:created>
  <dcterms:modified xsi:type="dcterms:W3CDTF">2023-03-11T01:53:00Z</dcterms:modified>
</cp:coreProperties>
</file>