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15" w:rsidRPr="00DF1808" w:rsidRDefault="00E37380" w:rsidP="00CC52DB">
      <w:pPr>
        <w:spacing w:before="77"/>
        <w:ind w:left="290"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19050" t="0" r="1465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3DC" w:rsidRPr="00DF1808" w:rsidRDefault="00A303DC" w:rsidP="00CC52DB">
      <w:pPr>
        <w:spacing w:before="77"/>
        <w:ind w:right="148"/>
        <w:rPr>
          <w:b/>
        </w:rPr>
      </w:pPr>
    </w:p>
    <w:p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:rsidR="00423E15" w:rsidRPr="00F2004E" w:rsidRDefault="00CC52DB" w:rsidP="00CC52DB">
      <w:pPr>
        <w:pStyle w:val="Corpodetexto"/>
        <w:spacing w:before="10"/>
        <w:ind w:left="0"/>
        <w:jc w:val="center"/>
        <w:rPr>
          <w:b/>
        </w:rPr>
      </w:pPr>
      <w:r w:rsidRPr="00F2004E">
        <w:rPr>
          <w:b/>
        </w:rPr>
        <w:t xml:space="preserve">ODONTOMA </w:t>
      </w:r>
      <w:r w:rsidR="008839CA" w:rsidRPr="00F2004E">
        <w:rPr>
          <w:b/>
        </w:rPr>
        <w:t xml:space="preserve">COMPOSTO </w:t>
      </w:r>
      <w:r w:rsidRPr="00F2004E">
        <w:rPr>
          <w:b/>
        </w:rPr>
        <w:t xml:space="preserve">EM REGIÃO ANTERIOR DE MAXILA: RELATO DE CASO EM PACIENTE PEDIATRICO </w:t>
      </w:r>
    </w:p>
    <w:p w:rsidR="00CC52DB" w:rsidRDefault="00CC52DB" w:rsidP="00CC52DB">
      <w:pPr>
        <w:pStyle w:val="Corpodetexto"/>
        <w:spacing w:before="10"/>
        <w:ind w:left="0"/>
        <w:jc w:val="center"/>
        <w:rPr>
          <w:b/>
          <w:sz w:val="20"/>
        </w:rPr>
      </w:pPr>
    </w:p>
    <w:p w:rsidR="0085295B" w:rsidRDefault="00B40E5E" w:rsidP="0085295B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 w:rsidR="00183745">
        <w:rPr>
          <w:w w:val="95"/>
        </w:rPr>
        <w:t xml:space="preserve"> RIANNE SANTOS ARAÚJO</w:t>
      </w:r>
      <w:r w:rsidR="00183745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195EE5">
        <w:rPr>
          <w:spacing w:val="23"/>
          <w:w w:val="95"/>
        </w:rPr>
        <w:t>RAPHAEL HOLANDA SANTOS</w:t>
      </w:r>
      <w:r w:rsidR="00183745">
        <w:rPr>
          <w:vertAlign w:val="superscript"/>
        </w:rPr>
        <w:t>2</w:t>
      </w:r>
      <w:r w:rsidR="00195EE5">
        <w:rPr>
          <w:spacing w:val="23"/>
          <w:w w:val="95"/>
        </w:rPr>
        <w:t>,</w:t>
      </w:r>
      <w:r w:rsidR="00FF5C30" w:rsidRPr="00FF5C30">
        <w:rPr>
          <w:spacing w:val="23"/>
          <w:w w:val="95"/>
        </w:rPr>
        <w:t xml:space="preserve"> </w:t>
      </w:r>
      <w:r w:rsidR="00FF5C30">
        <w:rPr>
          <w:spacing w:val="23"/>
          <w:w w:val="95"/>
        </w:rPr>
        <w:t xml:space="preserve">THAIS DA SILVA </w:t>
      </w:r>
      <w:r w:rsidR="00FF5C30" w:rsidRPr="0085295B">
        <w:rPr>
          <w:spacing w:val="23"/>
          <w:w w:val="95"/>
        </w:rPr>
        <w:t>FONSECA</w:t>
      </w:r>
      <w:r w:rsidR="00FF5C30" w:rsidRPr="0085295B">
        <w:rPr>
          <w:vertAlign w:val="superscript"/>
        </w:rPr>
        <w:t>2</w:t>
      </w:r>
      <w:r w:rsidR="00195EE5" w:rsidRPr="0085295B">
        <w:rPr>
          <w:spacing w:val="23"/>
          <w:w w:val="95"/>
        </w:rPr>
        <w:t xml:space="preserve"> </w:t>
      </w:r>
      <w:r w:rsidR="00DB448D">
        <w:rPr>
          <w:spacing w:val="23"/>
          <w:w w:val="95"/>
        </w:rPr>
        <w:t xml:space="preserve">, </w:t>
      </w:r>
      <w:r w:rsidR="00195EE5" w:rsidRPr="0085295B">
        <w:rPr>
          <w:spacing w:val="23"/>
          <w:w w:val="95"/>
        </w:rPr>
        <w:t>FRANCISCO ANTONIO DE JESUS COSTA SILVA</w:t>
      </w:r>
      <w:r w:rsidR="00183745" w:rsidRPr="0085295B">
        <w:rPr>
          <w:vertAlign w:val="superscript"/>
        </w:rPr>
        <w:t>2</w:t>
      </w:r>
      <w:r w:rsidR="00195EE5" w:rsidRPr="0085295B">
        <w:rPr>
          <w:spacing w:val="23"/>
          <w:w w:val="95"/>
        </w:rPr>
        <w:t>,</w:t>
      </w:r>
      <w:r w:rsidR="0085295B">
        <w:rPr>
          <w:spacing w:val="23"/>
          <w:w w:val="95"/>
        </w:rPr>
        <w:t xml:space="preserve"> DIOGO DE VASCONCEL</w:t>
      </w:r>
      <w:r w:rsidR="006B1FD4">
        <w:rPr>
          <w:spacing w:val="23"/>
          <w:w w:val="95"/>
        </w:rPr>
        <w:t>OS MACEDO</w:t>
      </w:r>
      <w:r w:rsidR="00DB448D">
        <w:rPr>
          <w:spacing w:val="23"/>
          <w:w w:val="95"/>
          <w:vertAlign w:val="superscript"/>
        </w:rPr>
        <w:t>3</w:t>
      </w:r>
      <w:r w:rsidR="00183745" w:rsidRPr="0085295B">
        <w:rPr>
          <w:spacing w:val="23"/>
          <w:w w:val="95"/>
        </w:rPr>
        <w:t xml:space="preserve"> </w:t>
      </w:r>
      <w:r w:rsidRPr="0085295B">
        <w:t>e</w:t>
      </w:r>
      <w:r w:rsidR="0085295B">
        <w:t xml:space="preserve"> </w:t>
      </w:r>
      <w:r w:rsidR="0085295B" w:rsidRPr="0085295B">
        <w:t>HELDER ANTONIO RABELO PONTES</w:t>
      </w:r>
      <w:r w:rsidR="0085295B" w:rsidRPr="0085295B">
        <w:rPr>
          <w:vertAlign w:val="superscript"/>
        </w:rPr>
        <w:t>4</w:t>
      </w:r>
      <w:r w:rsidR="0085295B">
        <w:t>.</w:t>
      </w:r>
    </w:p>
    <w:p w:rsidR="00423E15" w:rsidRDefault="00B40E5E">
      <w:pPr>
        <w:pStyle w:val="Corpodetexto"/>
        <w:spacing w:line="276" w:lineRule="auto"/>
        <w:ind w:left="290" w:right="137"/>
        <w:jc w:val="center"/>
      </w:pPr>
      <w:r>
        <w:t>.</w:t>
      </w:r>
    </w:p>
    <w:p w:rsidR="00FF5C30" w:rsidRDefault="00FF5C30">
      <w:pPr>
        <w:pStyle w:val="Corpodetexto"/>
        <w:spacing w:line="276" w:lineRule="auto"/>
        <w:ind w:left="290" w:right="137"/>
        <w:jc w:val="center"/>
      </w:pPr>
    </w:p>
    <w:p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:rsidR="00B74296" w:rsidRDefault="003A5B77" w:rsidP="0085295B">
      <w:pPr>
        <w:pStyle w:val="Corpodetexto"/>
        <w:spacing w:before="1" w:line="271" w:lineRule="auto"/>
        <w:ind w:left="0" w:right="2421"/>
        <w:jc w:val="both"/>
      </w:pPr>
      <w:r>
        <w:rPr>
          <w:vertAlign w:val="superscript"/>
        </w:rPr>
        <w:t>2</w:t>
      </w:r>
      <w:r w:rsidR="00B74296" w:rsidRPr="003A5B77">
        <w:t>Residente</w:t>
      </w:r>
      <w:r w:rsidR="00B74296">
        <w:t xml:space="preserve"> de Cirurgia e Traumatologia Bucomaxilofacial, Universidade Federal do</w:t>
      </w:r>
      <w:r w:rsidR="00B74296" w:rsidRPr="0085295B">
        <w:t xml:space="preserve"> </w:t>
      </w:r>
      <w:r w:rsidR="00B74296">
        <w:t>Pará;</w:t>
      </w:r>
    </w:p>
    <w:p w:rsidR="00544E41" w:rsidRDefault="003A5B77" w:rsidP="00544E41">
      <w:pPr>
        <w:pStyle w:val="Corpodetexto"/>
        <w:spacing w:before="1" w:line="271" w:lineRule="auto"/>
        <w:ind w:left="0" w:right="2421"/>
        <w:jc w:val="both"/>
      </w:pPr>
      <w:r>
        <w:rPr>
          <w:vertAlign w:val="superscript"/>
        </w:rPr>
        <w:t>3</w:t>
      </w:r>
      <w:r w:rsidR="00544E41">
        <w:t>D</w:t>
      </w:r>
      <w:r w:rsidR="00B40E5E">
        <w:t>outor,</w:t>
      </w:r>
      <w:r w:rsidR="0085295B" w:rsidRPr="0085295B">
        <w:t xml:space="preserve"> Faculdade de Odontologia de Araraquara</w:t>
      </w:r>
      <w:r w:rsidR="00B40E5E">
        <w:t>;</w:t>
      </w:r>
    </w:p>
    <w:p w:rsidR="0085295B" w:rsidRDefault="0085295B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4</w:t>
      </w:r>
      <w:r>
        <w:t>Doutor,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de São Paulo;</w:t>
      </w:r>
      <w:r w:rsidRPr="00E37380">
        <w:rPr>
          <w:b/>
          <w:noProof/>
          <w:u w:val="thick" w:color="424242"/>
          <w:lang w:val="pt-BR" w:eastAsia="pt-BR"/>
        </w:rPr>
        <w:t xml:space="preserve"> </w:t>
      </w:r>
    </w:p>
    <w:p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:rsidR="003F0C2C" w:rsidRDefault="00544E41" w:rsidP="003F0C2C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3F0C2C" w:rsidRPr="0077124A">
          <w:rPr>
            <w:rStyle w:val="Hyperlink"/>
          </w:rPr>
          <w:t>riannearaujo57@gmail.com</w:t>
        </w:r>
      </w:hyperlink>
      <w:r w:rsidR="003F0C2C">
        <w:t xml:space="preserve">, </w:t>
      </w:r>
      <w:hyperlink r:id="rId9" w:history="1">
        <w:r w:rsidR="003F0C2C" w:rsidRPr="0077124A">
          <w:rPr>
            <w:rStyle w:val="Hyperlink"/>
          </w:rPr>
          <w:t>raphaelsw@hotmail.com</w:t>
        </w:r>
      </w:hyperlink>
      <w:r w:rsidR="003F0C2C">
        <w:t xml:space="preserve">, </w:t>
      </w:r>
      <w:hyperlink r:id="rId10" w:history="1">
        <w:r w:rsidR="003F0C2C" w:rsidRPr="0077124A">
          <w:rPr>
            <w:rStyle w:val="Hyperlink"/>
          </w:rPr>
          <w:t>franciscoo.bmf@gmail.com</w:t>
        </w:r>
      </w:hyperlink>
      <w:r w:rsidR="003F0C2C">
        <w:t xml:space="preserve">, </w:t>
      </w:r>
      <w:hyperlink r:id="rId11" w:history="1">
        <w:r w:rsidR="003F0C2C" w:rsidRPr="0077124A">
          <w:rPr>
            <w:rStyle w:val="Hyperlink"/>
          </w:rPr>
          <w:t>thaisfonsc@gmail.com</w:t>
        </w:r>
      </w:hyperlink>
      <w:r w:rsidR="003F0C2C">
        <w:t xml:space="preserve">, </w:t>
      </w:r>
      <w:hyperlink r:id="rId12" w:history="1">
        <w:r w:rsidR="003F0C2C" w:rsidRPr="0077124A">
          <w:rPr>
            <w:rStyle w:val="Hyperlink"/>
          </w:rPr>
          <w:t>diogo.v.macedo@gmail.com</w:t>
        </w:r>
      </w:hyperlink>
      <w:r w:rsidR="003F0C2C">
        <w:t xml:space="preserve">,  </w:t>
      </w:r>
      <w:hyperlink r:id="rId13" w:history="1">
        <w:r w:rsidR="00350F14" w:rsidRPr="00D95D68">
          <w:rPr>
            <w:rStyle w:val="Hyperlink"/>
          </w:rPr>
          <w:t>harp@ufpa.br</w:t>
        </w:r>
      </w:hyperlink>
      <w:r w:rsidR="003F0C2C">
        <w:t xml:space="preserve">.  </w:t>
      </w:r>
    </w:p>
    <w:p w:rsidR="00423E15" w:rsidRDefault="00423E15" w:rsidP="00544E41">
      <w:pPr>
        <w:pStyle w:val="Corpodetexto"/>
        <w:spacing w:before="1" w:line="271" w:lineRule="auto"/>
        <w:ind w:left="0" w:right="2421"/>
        <w:jc w:val="both"/>
      </w:pPr>
    </w:p>
    <w:p w:rsidR="00423E15" w:rsidRDefault="00423E15">
      <w:pPr>
        <w:pStyle w:val="Corpodetexto"/>
        <w:ind w:left="0"/>
        <w:rPr>
          <w:sz w:val="26"/>
        </w:rPr>
      </w:pPr>
    </w:p>
    <w:p w:rsidR="00423E15" w:rsidRDefault="00423E15" w:rsidP="00010C2A">
      <w:pPr>
        <w:pStyle w:val="Corpodetexto"/>
        <w:spacing w:line="360" w:lineRule="auto"/>
        <w:ind w:left="0"/>
        <w:rPr>
          <w:sz w:val="26"/>
        </w:rPr>
      </w:pPr>
    </w:p>
    <w:p w:rsidR="00461F29" w:rsidRPr="00F15197" w:rsidRDefault="00461F29" w:rsidP="00010C2A">
      <w:pPr>
        <w:spacing w:line="360" w:lineRule="auto"/>
        <w:jc w:val="both"/>
        <w:rPr>
          <w:sz w:val="24"/>
          <w:szCs w:val="24"/>
        </w:rPr>
      </w:pPr>
      <w:r w:rsidRPr="00F15197">
        <w:rPr>
          <w:sz w:val="24"/>
          <w:szCs w:val="24"/>
        </w:rPr>
        <w:t xml:space="preserve">Odontoma é um tumor odontogênico que possui origem a partir de epitélio e do ectomesenquima odontogênico, podendo ser </w:t>
      </w:r>
      <w:r w:rsidRPr="00F15197">
        <w:rPr>
          <w:sz w:val="24"/>
          <w:szCs w:val="24"/>
          <w:shd w:val="clear" w:color="auto" w:fill="FFFFFF"/>
        </w:rPr>
        <w:t>subdividido em dois tipos: o odontoma composto, formado por estruturas organizadas de forma semelhante aos dentes</w:t>
      </w:r>
      <w:r w:rsidR="00DD6050">
        <w:rPr>
          <w:sz w:val="24"/>
          <w:szCs w:val="24"/>
          <w:shd w:val="clear" w:color="auto" w:fill="FFFFFF"/>
        </w:rPr>
        <w:t xml:space="preserve"> e o</w:t>
      </w:r>
      <w:r w:rsidRPr="00F15197">
        <w:rPr>
          <w:sz w:val="24"/>
          <w:szCs w:val="24"/>
          <w:shd w:val="clear" w:color="auto" w:fill="FFFFFF"/>
        </w:rPr>
        <w:t xml:space="preserve"> complexo</w:t>
      </w:r>
      <w:r w:rsidR="00900405">
        <w:rPr>
          <w:sz w:val="24"/>
          <w:szCs w:val="24"/>
          <w:shd w:val="clear" w:color="auto" w:fill="FFFFFF"/>
        </w:rPr>
        <w:t>,</w:t>
      </w:r>
      <w:r w:rsidRPr="00F15197">
        <w:rPr>
          <w:sz w:val="24"/>
          <w:szCs w:val="24"/>
          <w:shd w:val="clear" w:color="auto" w:fill="FFFFFF"/>
        </w:rPr>
        <w:t xml:space="preserve"> </w:t>
      </w:r>
      <w:r w:rsidR="000D5EFC">
        <w:rPr>
          <w:sz w:val="24"/>
          <w:szCs w:val="24"/>
          <w:shd w:val="clear" w:color="auto" w:fill="FFFFFF"/>
        </w:rPr>
        <w:t xml:space="preserve">que </w:t>
      </w:r>
      <w:r w:rsidRPr="00F15197">
        <w:rPr>
          <w:sz w:val="24"/>
          <w:szCs w:val="24"/>
          <w:shd w:val="clear" w:color="auto" w:fill="FFFFFF"/>
        </w:rPr>
        <w:t>se caracteriza por apresentar os tecidos dentais, porém de forma desorganizada, não remetendo à estrutura dental</w:t>
      </w:r>
      <w:r w:rsidR="003A5B77">
        <w:rPr>
          <w:sz w:val="24"/>
          <w:szCs w:val="24"/>
          <w:shd w:val="clear" w:color="auto" w:fill="FFFFFF"/>
        </w:rPr>
        <w:t>; há raros casos em que podem ser encontradas caracteristicas de amb</w:t>
      </w:r>
      <w:r w:rsidR="00DB448D">
        <w:rPr>
          <w:sz w:val="24"/>
          <w:szCs w:val="24"/>
          <w:shd w:val="clear" w:color="auto" w:fill="FFFFFF"/>
        </w:rPr>
        <w:t>os, composto e complexo</w:t>
      </w:r>
      <w:r w:rsidRPr="00F15197">
        <w:rPr>
          <w:sz w:val="24"/>
          <w:szCs w:val="24"/>
          <w:shd w:val="clear" w:color="auto" w:fill="FFFFFF"/>
        </w:rPr>
        <w:t>.</w:t>
      </w:r>
      <w:r w:rsidRPr="00F15197">
        <w:rPr>
          <w:sz w:val="24"/>
          <w:szCs w:val="24"/>
        </w:rPr>
        <w:t xml:space="preserve"> Clinicamente, esta lesão é comumente identificada durante as primeiras décadas de vida, sendo assintomático, </w:t>
      </w:r>
      <w:r w:rsidRPr="007671DD">
        <w:rPr>
          <w:sz w:val="24"/>
          <w:szCs w:val="24"/>
        </w:rPr>
        <w:t xml:space="preserve">apresentando crescimento lento e geralmente identificado com exames de imagem de rotina. O objetivo deste trabalho é relatar um caso clinico de odontoma </w:t>
      </w:r>
      <w:r w:rsidR="008839CA" w:rsidRPr="007671DD">
        <w:rPr>
          <w:sz w:val="24"/>
          <w:szCs w:val="24"/>
        </w:rPr>
        <w:t xml:space="preserve">composto </w:t>
      </w:r>
      <w:r w:rsidR="00CB0667" w:rsidRPr="007671DD">
        <w:rPr>
          <w:sz w:val="24"/>
          <w:szCs w:val="24"/>
        </w:rPr>
        <w:t xml:space="preserve">complexo </w:t>
      </w:r>
      <w:r w:rsidR="00900405">
        <w:rPr>
          <w:sz w:val="24"/>
          <w:szCs w:val="24"/>
        </w:rPr>
        <w:t>em região anterior de maxila</w:t>
      </w:r>
      <w:r w:rsidRPr="007671DD">
        <w:rPr>
          <w:sz w:val="24"/>
          <w:szCs w:val="24"/>
        </w:rPr>
        <w:t xml:space="preserve"> esquerda. Paciente pediátrica M.S.R.M., do gênero</w:t>
      </w:r>
      <w:r w:rsidR="003C65DE" w:rsidRPr="007671DD">
        <w:rPr>
          <w:sz w:val="24"/>
          <w:szCs w:val="24"/>
        </w:rPr>
        <w:t xml:space="preserve"> feminino, 06 </w:t>
      </w:r>
      <w:r w:rsidR="0098601B" w:rsidRPr="007671DD">
        <w:rPr>
          <w:sz w:val="24"/>
          <w:szCs w:val="24"/>
        </w:rPr>
        <w:t>anos, leucoderma,</w:t>
      </w:r>
      <w:r w:rsidR="003C65DE" w:rsidRPr="007671DD">
        <w:rPr>
          <w:sz w:val="24"/>
          <w:szCs w:val="24"/>
        </w:rPr>
        <w:t xml:space="preserve"> </w:t>
      </w:r>
      <w:r w:rsidR="00363732">
        <w:rPr>
          <w:sz w:val="24"/>
          <w:szCs w:val="24"/>
        </w:rPr>
        <w:t xml:space="preserve">foi </w:t>
      </w:r>
      <w:r w:rsidR="00216883" w:rsidRPr="00F15197">
        <w:rPr>
          <w:sz w:val="24"/>
          <w:szCs w:val="24"/>
        </w:rPr>
        <w:t xml:space="preserve">encaminhada </w:t>
      </w:r>
      <w:r w:rsidR="00363732">
        <w:rPr>
          <w:sz w:val="24"/>
          <w:szCs w:val="24"/>
        </w:rPr>
        <w:t>por uma</w:t>
      </w:r>
      <w:r w:rsidR="00216883" w:rsidRPr="00F15197">
        <w:rPr>
          <w:sz w:val="24"/>
          <w:szCs w:val="24"/>
        </w:rPr>
        <w:t xml:space="preserve"> unidade básica de saúde</w:t>
      </w:r>
      <w:r w:rsidR="00363732">
        <w:rPr>
          <w:sz w:val="24"/>
          <w:szCs w:val="24"/>
        </w:rPr>
        <w:t xml:space="preserve"> </w:t>
      </w:r>
      <w:r w:rsidRPr="00F15197">
        <w:rPr>
          <w:sz w:val="24"/>
          <w:szCs w:val="24"/>
        </w:rPr>
        <w:t>ao ambulatório de cirurgia e traumatologia bucomaxilofacial do Hospital Universitário João de Barros Barreto</w:t>
      </w:r>
      <w:r w:rsidR="00363732">
        <w:rPr>
          <w:sz w:val="24"/>
          <w:szCs w:val="24"/>
        </w:rPr>
        <w:t>, queixando-se de aumento de volume em região maxilar</w:t>
      </w:r>
      <w:r w:rsidR="00216883">
        <w:rPr>
          <w:sz w:val="24"/>
          <w:szCs w:val="24"/>
        </w:rPr>
        <w:t>.</w:t>
      </w:r>
      <w:r w:rsidRPr="00F15197">
        <w:rPr>
          <w:sz w:val="24"/>
          <w:szCs w:val="24"/>
        </w:rPr>
        <w:t xml:space="preserve"> Em avaliação clínica, foi possível observar aumento de volum</w:t>
      </w:r>
      <w:r w:rsidR="004667D3">
        <w:rPr>
          <w:sz w:val="24"/>
          <w:szCs w:val="24"/>
        </w:rPr>
        <w:t>e em região anterior de maxila</w:t>
      </w:r>
      <w:r w:rsidR="00900405">
        <w:rPr>
          <w:sz w:val="24"/>
          <w:szCs w:val="24"/>
        </w:rPr>
        <w:t xml:space="preserve"> </w:t>
      </w:r>
      <w:r w:rsidRPr="00F15197">
        <w:rPr>
          <w:sz w:val="24"/>
          <w:szCs w:val="24"/>
        </w:rPr>
        <w:t xml:space="preserve">esquerda, endurecido, bem delimitado e indolor. </w:t>
      </w:r>
      <w:r w:rsidR="00363732">
        <w:rPr>
          <w:sz w:val="24"/>
          <w:szCs w:val="24"/>
        </w:rPr>
        <w:t>Ao exame tomográfico</w:t>
      </w:r>
      <w:r w:rsidRPr="00F15197">
        <w:rPr>
          <w:sz w:val="24"/>
          <w:szCs w:val="24"/>
        </w:rPr>
        <w:t xml:space="preserve">, observou-se </w:t>
      </w:r>
      <w:r w:rsidR="00363732">
        <w:rPr>
          <w:sz w:val="24"/>
          <w:szCs w:val="24"/>
        </w:rPr>
        <w:t>pontos</w:t>
      </w:r>
      <w:r w:rsidRPr="00F15197">
        <w:rPr>
          <w:sz w:val="24"/>
          <w:szCs w:val="24"/>
        </w:rPr>
        <w:t xml:space="preserve"> hiperdens</w:t>
      </w:r>
      <w:r w:rsidR="00363732">
        <w:rPr>
          <w:sz w:val="24"/>
          <w:szCs w:val="24"/>
        </w:rPr>
        <w:t>os</w:t>
      </w:r>
      <w:r w:rsidRPr="00F15197">
        <w:rPr>
          <w:sz w:val="24"/>
          <w:szCs w:val="24"/>
        </w:rPr>
        <w:t xml:space="preserve"> com formação semelhante a vários dentes irregulares. Os aspectos clínicos e radiográficos foram fundamentais e suficientes para o diagnóstico. O tratamento </w:t>
      </w:r>
      <w:r w:rsidR="00A54CAE">
        <w:rPr>
          <w:sz w:val="24"/>
          <w:szCs w:val="24"/>
        </w:rPr>
        <w:t xml:space="preserve">realizado foi </w:t>
      </w:r>
      <w:r w:rsidRPr="00F15197">
        <w:rPr>
          <w:sz w:val="24"/>
          <w:szCs w:val="24"/>
        </w:rPr>
        <w:t xml:space="preserve">excisão total </w:t>
      </w:r>
      <w:r w:rsidR="00A54CAE">
        <w:rPr>
          <w:sz w:val="24"/>
          <w:szCs w:val="24"/>
        </w:rPr>
        <w:t xml:space="preserve">da </w:t>
      </w:r>
      <w:r w:rsidR="00A54CAE">
        <w:rPr>
          <w:sz w:val="24"/>
          <w:szCs w:val="24"/>
        </w:rPr>
        <w:lastRenderedPageBreak/>
        <w:t xml:space="preserve">lesão, </w:t>
      </w:r>
      <w:r w:rsidRPr="00F15197">
        <w:rPr>
          <w:sz w:val="24"/>
          <w:szCs w:val="24"/>
        </w:rPr>
        <w:t xml:space="preserve">associado a osteoplastia local sob anestesia geral, sendo o prognostico favorável. Deste modo, conclui-se que a partir de um diagnostico empregado com a semiotecnica correta, o tratamento do odontoma </w:t>
      </w:r>
      <w:r w:rsidR="007705EF">
        <w:rPr>
          <w:sz w:val="24"/>
          <w:szCs w:val="24"/>
        </w:rPr>
        <w:t xml:space="preserve">composto, </w:t>
      </w:r>
      <w:r w:rsidRPr="00F15197">
        <w:rPr>
          <w:sz w:val="24"/>
          <w:szCs w:val="24"/>
        </w:rPr>
        <w:t>mostra-se efetivo e co</w:t>
      </w:r>
      <w:r w:rsidR="007705EF">
        <w:rPr>
          <w:sz w:val="24"/>
          <w:szCs w:val="24"/>
        </w:rPr>
        <w:t>m pequenas chances de recidiva</w:t>
      </w:r>
      <w:r w:rsidR="000856EE">
        <w:rPr>
          <w:sz w:val="24"/>
          <w:szCs w:val="24"/>
        </w:rPr>
        <w:t>.</w:t>
      </w:r>
    </w:p>
    <w:p w:rsidR="00461F29" w:rsidRPr="00561CD0" w:rsidRDefault="00461F29" w:rsidP="00461F29">
      <w:pPr>
        <w:jc w:val="both"/>
        <w:rPr>
          <w:sz w:val="28"/>
          <w:szCs w:val="28"/>
        </w:rPr>
      </w:pPr>
    </w:p>
    <w:p w:rsidR="00423E15" w:rsidRDefault="00075F73">
      <w:pPr>
        <w:pStyle w:val="Corpodetexto"/>
      </w:pPr>
      <w:r>
        <w:t>Área: Cirurgia e Traumatologia Buco-Maxilo-Faciais.</w:t>
      </w:r>
    </w:p>
    <w:p w:rsidR="00423E15" w:rsidRDefault="00E37590">
      <w:pPr>
        <w:pStyle w:val="Corpodetexto"/>
        <w:spacing w:before="138"/>
      </w:pPr>
      <w:r>
        <w:t>M</w:t>
      </w:r>
      <w:r w:rsidR="00075F73">
        <w:t>odalidade: Relato de caso</w:t>
      </w:r>
      <w:r w:rsidR="00B40E5E">
        <w:t>.</w:t>
      </w:r>
    </w:p>
    <w:p w:rsidR="008533EB" w:rsidRDefault="00B40E5E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</w:t>
      </w:r>
      <w:r w:rsidR="00216883">
        <w:t xml:space="preserve"> </w:t>
      </w:r>
      <w:r w:rsidR="00075F73">
        <w:t xml:space="preserve">Odontoma; </w:t>
      </w:r>
      <w:r w:rsidR="00F2004E">
        <w:t>Maxila; Neoplasia</w:t>
      </w:r>
      <w:r w:rsidR="00A84E8F">
        <w:t>.</w:t>
      </w:r>
    </w:p>
    <w:p w:rsidR="00183745" w:rsidRDefault="00B40E5E" w:rsidP="00183745">
      <w:pPr>
        <w:pStyle w:val="Corpodetexto"/>
        <w:spacing w:before="138" w:line="360" w:lineRule="auto"/>
        <w:ind w:right="1650"/>
        <w:sectPr w:rsidR="001837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 w:rsidR="00183745">
        <w:t xml:space="preserve"> </w:t>
      </w:r>
      <w:r w:rsidR="00183745">
        <w:rPr>
          <w:spacing w:val="-2"/>
        </w:rPr>
        <w:t>Não houve apoio financeiro.</w:t>
      </w:r>
    </w:p>
    <w:p w:rsidR="00423E15" w:rsidRDefault="00423E15" w:rsidP="00E37590">
      <w:pPr>
        <w:pStyle w:val="Corpodetexto"/>
        <w:spacing w:before="138" w:line="360" w:lineRule="auto"/>
        <w:ind w:right="3887"/>
        <w:sectPr w:rsidR="00423E1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20" w:h="16840"/>
          <w:pgMar w:top="1340" w:right="1580" w:bottom="280" w:left="1460" w:header="720" w:footer="720" w:gutter="0"/>
          <w:cols w:space="720"/>
        </w:sectPr>
      </w:pPr>
    </w:p>
    <w:p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 w:rsidSect="002228F8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F1" w:rsidRDefault="00B154F1" w:rsidP="00E37590">
      <w:r>
        <w:separator/>
      </w:r>
    </w:p>
  </w:endnote>
  <w:endnote w:type="continuationSeparator" w:id="0">
    <w:p w:rsidR="00B154F1" w:rsidRDefault="00B154F1" w:rsidP="00E3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45" w:rsidRDefault="001837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45" w:rsidRDefault="001837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45" w:rsidRDefault="0018374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F1" w:rsidRDefault="00B154F1" w:rsidP="00E37590">
      <w:r>
        <w:separator/>
      </w:r>
    </w:p>
  </w:footnote>
  <w:footnote w:type="continuationSeparator" w:id="0">
    <w:p w:rsidR="00B154F1" w:rsidRDefault="00B154F1" w:rsidP="00E3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45" w:rsidRDefault="0036373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8127"/>
      <w:docPartObj>
        <w:docPartGallery w:val="Watermarks"/>
        <w:docPartUnique/>
      </w:docPartObj>
    </w:sdtPr>
    <w:sdtContent>
      <w:p w:rsidR="00183745" w:rsidRDefault="00363732">
        <w:pPr>
          <w:pStyle w:val="Cabealho"/>
        </w:pPr>
        <w:r>
          <w:rPr>
            <w:noProof/>
            <w:lang w:val="pt-BR" w:eastAsia="pt-BR"/>
          </w:rPr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244000" cy="66827400"/>
              <wp:effectExtent l="0" t="0" r="0" b="0"/>
              <wp:wrapNone/>
              <wp:docPr id="6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244000" cy="66827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45" w:rsidRDefault="0036373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19106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7122"/>
      <w:docPartObj>
        <w:docPartGallery w:val="Watermarks"/>
        <w:docPartUnique/>
      </w:docPartObj>
    </w:sdtPr>
    <w:sdtContent>
      <w:p w:rsidR="00E37590" w:rsidRDefault="0019106B">
        <w:pPr>
          <w:pStyle w:val="Cabealho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19106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3E15"/>
    <w:rsid w:val="00010C2A"/>
    <w:rsid w:val="00050D39"/>
    <w:rsid w:val="00055D2A"/>
    <w:rsid w:val="00075F73"/>
    <w:rsid w:val="000856EE"/>
    <w:rsid w:val="000A669A"/>
    <w:rsid w:val="000C2ADB"/>
    <w:rsid w:val="000D5EFC"/>
    <w:rsid w:val="000D6B22"/>
    <w:rsid w:val="000F33F1"/>
    <w:rsid w:val="00161357"/>
    <w:rsid w:val="00170658"/>
    <w:rsid w:val="00172E81"/>
    <w:rsid w:val="00183745"/>
    <w:rsid w:val="0019106B"/>
    <w:rsid w:val="00195EE5"/>
    <w:rsid w:val="00197D94"/>
    <w:rsid w:val="00197DCF"/>
    <w:rsid w:val="001B22B3"/>
    <w:rsid w:val="001B43BC"/>
    <w:rsid w:val="001E071B"/>
    <w:rsid w:val="00216883"/>
    <w:rsid w:val="002228F8"/>
    <w:rsid w:val="002763D4"/>
    <w:rsid w:val="002A3E67"/>
    <w:rsid w:val="002D3A86"/>
    <w:rsid w:val="002E6C10"/>
    <w:rsid w:val="00307637"/>
    <w:rsid w:val="00340973"/>
    <w:rsid w:val="003501FE"/>
    <w:rsid w:val="00350F14"/>
    <w:rsid w:val="00353414"/>
    <w:rsid w:val="00363732"/>
    <w:rsid w:val="00376F82"/>
    <w:rsid w:val="003876BC"/>
    <w:rsid w:val="00391E91"/>
    <w:rsid w:val="003A5B77"/>
    <w:rsid w:val="003C65DE"/>
    <w:rsid w:val="003D0A31"/>
    <w:rsid w:val="003F0C2C"/>
    <w:rsid w:val="003F4EB6"/>
    <w:rsid w:val="004228A9"/>
    <w:rsid w:val="00423E15"/>
    <w:rsid w:val="004556AF"/>
    <w:rsid w:val="00461F29"/>
    <w:rsid w:val="004667D3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76CAE"/>
    <w:rsid w:val="005A4908"/>
    <w:rsid w:val="005D1F2B"/>
    <w:rsid w:val="005F2ABD"/>
    <w:rsid w:val="006160BA"/>
    <w:rsid w:val="0064428F"/>
    <w:rsid w:val="00661A58"/>
    <w:rsid w:val="006B1FD4"/>
    <w:rsid w:val="006B64B7"/>
    <w:rsid w:val="006F01A9"/>
    <w:rsid w:val="006F3DA0"/>
    <w:rsid w:val="007265AD"/>
    <w:rsid w:val="00737C8E"/>
    <w:rsid w:val="007538AF"/>
    <w:rsid w:val="007563DD"/>
    <w:rsid w:val="007671DD"/>
    <w:rsid w:val="007705EF"/>
    <w:rsid w:val="00782EE4"/>
    <w:rsid w:val="007B0FE8"/>
    <w:rsid w:val="00814718"/>
    <w:rsid w:val="0084482A"/>
    <w:rsid w:val="00844F9F"/>
    <w:rsid w:val="0085295B"/>
    <w:rsid w:val="008533EB"/>
    <w:rsid w:val="0088098F"/>
    <w:rsid w:val="008839CA"/>
    <w:rsid w:val="00886092"/>
    <w:rsid w:val="00893E67"/>
    <w:rsid w:val="00895B9D"/>
    <w:rsid w:val="008E0CB5"/>
    <w:rsid w:val="00900405"/>
    <w:rsid w:val="009478EA"/>
    <w:rsid w:val="00950510"/>
    <w:rsid w:val="009556D7"/>
    <w:rsid w:val="0098601B"/>
    <w:rsid w:val="00993D41"/>
    <w:rsid w:val="009A6E04"/>
    <w:rsid w:val="009D08E9"/>
    <w:rsid w:val="009E4D3F"/>
    <w:rsid w:val="00A005EE"/>
    <w:rsid w:val="00A111AF"/>
    <w:rsid w:val="00A303DC"/>
    <w:rsid w:val="00A43CDF"/>
    <w:rsid w:val="00A54CAE"/>
    <w:rsid w:val="00A74993"/>
    <w:rsid w:val="00A84E8F"/>
    <w:rsid w:val="00A94FAC"/>
    <w:rsid w:val="00AA226E"/>
    <w:rsid w:val="00AB4B32"/>
    <w:rsid w:val="00AB6AB8"/>
    <w:rsid w:val="00B154F1"/>
    <w:rsid w:val="00B40E5E"/>
    <w:rsid w:val="00B464CE"/>
    <w:rsid w:val="00B50CA9"/>
    <w:rsid w:val="00B74296"/>
    <w:rsid w:val="00BB72F0"/>
    <w:rsid w:val="00BC4E8A"/>
    <w:rsid w:val="00BD2D51"/>
    <w:rsid w:val="00BD49C0"/>
    <w:rsid w:val="00BF6D96"/>
    <w:rsid w:val="00C211C4"/>
    <w:rsid w:val="00C23C7C"/>
    <w:rsid w:val="00C37756"/>
    <w:rsid w:val="00C41F14"/>
    <w:rsid w:val="00CB0667"/>
    <w:rsid w:val="00CC52DB"/>
    <w:rsid w:val="00D31695"/>
    <w:rsid w:val="00D93E38"/>
    <w:rsid w:val="00D95E4A"/>
    <w:rsid w:val="00DA3A28"/>
    <w:rsid w:val="00DB448D"/>
    <w:rsid w:val="00DB47ED"/>
    <w:rsid w:val="00DB76F6"/>
    <w:rsid w:val="00DD6050"/>
    <w:rsid w:val="00DF1808"/>
    <w:rsid w:val="00E0329B"/>
    <w:rsid w:val="00E12081"/>
    <w:rsid w:val="00E37380"/>
    <w:rsid w:val="00E37590"/>
    <w:rsid w:val="00E46CE8"/>
    <w:rsid w:val="00EB405C"/>
    <w:rsid w:val="00EC4F61"/>
    <w:rsid w:val="00EE7ADF"/>
    <w:rsid w:val="00F1421A"/>
    <w:rsid w:val="00F15197"/>
    <w:rsid w:val="00F2004E"/>
    <w:rsid w:val="00F52FDA"/>
    <w:rsid w:val="00F54D2B"/>
    <w:rsid w:val="00F61B4A"/>
    <w:rsid w:val="00F755A9"/>
    <w:rsid w:val="00FC28B1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28F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2228F8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8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28F8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228F8"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  <w:rsid w:val="002228F8"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nnearaujo57@gmail.com" TargetMode="External"/><Relationship Id="rId13" Type="http://schemas.openxmlformats.org/officeDocument/2006/relationships/hyperlink" Target="mailto:harp@ufpa.br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mailto:diogo.v.macedo@gmail.com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isfonsc@gmail.com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mailto:franciscoo.bmf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aphaelsw@hotmail.com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4</Pages>
  <Words>415</Words>
  <Characters>2404</Characters>
  <Application>Microsoft Office Word</Application>
  <DocSecurity>0</DocSecurity>
  <Lines>60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ronnnaldy araujo</cp:lastModifiedBy>
  <cp:revision>18</cp:revision>
  <dcterms:created xsi:type="dcterms:W3CDTF">2023-07-31T15:39:00Z</dcterms:created>
  <dcterms:modified xsi:type="dcterms:W3CDTF">2023-09-10T19:34:00Z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