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5E5A" w14:textId="77777777" w:rsidR="00D734F9" w:rsidRPr="00D734F9" w:rsidRDefault="00D734F9" w:rsidP="00D734F9">
      <w:pPr>
        <w:spacing w:after="160"/>
        <w:jc w:val="center"/>
        <w:rPr>
          <w:rFonts w:ascii="Times New Roman" w:eastAsia="Calibri" w:hAnsi="Times New Roman" w:cs="Times New Roman"/>
          <w:b/>
          <w:bCs/>
          <w:szCs w:val="22"/>
        </w:rPr>
      </w:pPr>
      <w:r w:rsidRPr="00D734F9">
        <w:rPr>
          <w:rFonts w:ascii="Times New Roman" w:eastAsia="Calibri" w:hAnsi="Times New Roman" w:cs="Times New Roman"/>
          <w:b/>
          <w:bCs/>
          <w:szCs w:val="22"/>
        </w:rPr>
        <w:t>LEVANTAMENTO EPIDEMIOLÓGICO SOBRE O CONHECIMENTO DA POPULAÇÃO DE MARIANA-MG COM RELAÇÃO A PARVOVIROSE</w:t>
      </w:r>
    </w:p>
    <w:p w14:paraId="52FA9675" w14:textId="77777777" w:rsidR="00D734F9" w:rsidRPr="00D734F9" w:rsidRDefault="00D734F9" w:rsidP="00D734F9">
      <w:pPr>
        <w:spacing w:after="1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34F9">
        <w:rPr>
          <w:rFonts w:ascii="Times New Roman" w:eastAsia="Calibri" w:hAnsi="Times New Roman" w:cs="Times New Roman"/>
          <w:sz w:val="20"/>
          <w:szCs w:val="20"/>
        </w:rPr>
        <w:t xml:space="preserve">SILVA, Thais de Cássia Pinto¹*; FONSECA, </w:t>
      </w:r>
      <w:proofErr w:type="spellStart"/>
      <w:r w:rsidRPr="00D734F9">
        <w:rPr>
          <w:rFonts w:ascii="Times New Roman" w:eastAsia="Calibri" w:hAnsi="Times New Roman" w:cs="Times New Roman"/>
          <w:sz w:val="20"/>
          <w:szCs w:val="20"/>
        </w:rPr>
        <w:t>Zender</w:t>
      </w:r>
      <w:proofErr w:type="spellEnd"/>
      <w:r w:rsidRPr="00D734F9">
        <w:rPr>
          <w:rFonts w:ascii="Times New Roman" w:eastAsia="Calibri" w:hAnsi="Times New Roman" w:cs="Times New Roman"/>
          <w:sz w:val="20"/>
          <w:szCs w:val="20"/>
        </w:rPr>
        <w:t xml:space="preserve"> Rezende¹; LASNOR, Rodrigo Miguel ¹; RODRIGUES, Sabrina de Souza ¹;TEIXEIRA, Sarah Cristina da Silva¹; SIQUEIRA, Ivana Carvalho².</w:t>
      </w:r>
    </w:p>
    <w:p w14:paraId="726AF8B1" w14:textId="77777777" w:rsidR="00D734F9" w:rsidRPr="00D734F9" w:rsidRDefault="00D734F9" w:rsidP="00D734F9">
      <w:pPr>
        <w:spacing w:after="160"/>
        <w:jc w:val="both"/>
        <w:rPr>
          <w:rFonts w:ascii="Times New Roman" w:eastAsia="Calibri" w:hAnsi="Times New Roman" w:cs="Times New Roman"/>
          <w:i/>
          <w:iCs/>
          <w:color w:val="0563C1"/>
          <w:sz w:val="20"/>
          <w:szCs w:val="20"/>
          <w:u w:val="single"/>
        </w:rPr>
      </w:pPr>
      <w:r w:rsidRPr="00D734F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¹Graduando em Medicina Veterinária, </w:t>
      </w:r>
      <w:proofErr w:type="spellStart"/>
      <w:r w:rsidRPr="00D734F9">
        <w:rPr>
          <w:rFonts w:ascii="Times New Roman" w:eastAsia="Calibri" w:hAnsi="Times New Roman" w:cs="Times New Roman"/>
          <w:i/>
          <w:iCs/>
          <w:sz w:val="20"/>
          <w:szCs w:val="20"/>
        </w:rPr>
        <w:t>Unipac</w:t>
      </w:r>
      <w:proofErr w:type="spellEnd"/>
      <w:r w:rsidRPr="00D734F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- Lafaiete, MG, ²Médica Veterinária professora na </w:t>
      </w:r>
      <w:proofErr w:type="spellStart"/>
      <w:r w:rsidRPr="00D734F9">
        <w:rPr>
          <w:rFonts w:ascii="Times New Roman" w:eastAsia="Calibri" w:hAnsi="Times New Roman" w:cs="Times New Roman"/>
          <w:i/>
          <w:iCs/>
          <w:sz w:val="20"/>
          <w:szCs w:val="20"/>
        </w:rPr>
        <w:t>Unipac</w:t>
      </w:r>
      <w:proofErr w:type="spellEnd"/>
      <w:r w:rsidRPr="00D734F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– Lafaiete, MG, Conselheiro Lafaiete, MG, </w:t>
      </w:r>
      <w:hyperlink r:id="rId7" w:history="1">
        <w:r w:rsidRPr="00D734F9">
          <w:rPr>
            <w:rFonts w:ascii="Times New Roman" w:eastAsia="Calibri" w:hAnsi="Times New Roman" w:cs="Times New Roman"/>
            <w:i/>
            <w:iCs/>
            <w:color w:val="0563C1"/>
            <w:sz w:val="20"/>
            <w:szCs w:val="20"/>
            <w:u w:val="single"/>
          </w:rPr>
          <w:t>*decassiathais6@gmail.com</w:t>
        </w:r>
      </w:hyperlink>
    </w:p>
    <w:p w14:paraId="0CD3979D" w14:textId="77777777" w:rsidR="00D734F9" w:rsidRPr="00D734F9" w:rsidRDefault="00D734F9" w:rsidP="00D734F9">
      <w:pPr>
        <w:spacing w:after="160"/>
        <w:jc w:val="both"/>
        <w:rPr>
          <w:rFonts w:ascii="Times New Roman" w:eastAsia="Calibri" w:hAnsi="Times New Roman" w:cs="Times New Roman"/>
          <w:szCs w:val="22"/>
        </w:rPr>
      </w:pPr>
      <w:r w:rsidRPr="00D734F9">
        <w:rPr>
          <w:rFonts w:ascii="Times New Roman" w:eastAsia="Calibri" w:hAnsi="Times New Roman" w:cs="Times New Roman"/>
          <w:szCs w:val="22"/>
        </w:rPr>
        <w:t xml:space="preserve">A </w:t>
      </w:r>
      <w:proofErr w:type="spellStart"/>
      <w:r w:rsidRPr="00D734F9">
        <w:rPr>
          <w:rFonts w:ascii="Times New Roman" w:eastAsia="Calibri" w:hAnsi="Times New Roman" w:cs="Times New Roman"/>
          <w:szCs w:val="22"/>
        </w:rPr>
        <w:t>Parvovirose</w:t>
      </w:r>
      <w:proofErr w:type="spellEnd"/>
      <w:r w:rsidRPr="00D734F9">
        <w:rPr>
          <w:rFonts w:ascii="Times New Roman" w:eastAsia="Calibri" w:hAnsi="Times New Roman" w:cs="Times New Roman"/>
          <w:szCs w:val="22"/>
        </w:rPr>
        <w:t xml:space="preserve"> é uma enfermidade infectocontagiosa com alta taxa mortalidade, transmitida através do contato direto com as fezes ou animais infectados, afetando principalmente cães filhotes, tendo a vacinação como principal forma de prevenção. Dessa forma, objetivou-se com esse trabalho compreender as características epidemiológicas da </w:t>
      </w:r>
      <w:proofErr w:type="spellStart"/>
      <w:r w:rsidRPr="00D734F9">
        <w:rPr>
          <w:rFonts w:ascii="Times New Roman" w:eastAsia="Calibri" w:hAnsi="Times New Roman" w:cs="Times New Roman"/>
          <w:szCs w:val="22"/>
        </w:rPr>
        <w:t>Parvovirose</w:t>
      </w:r>
      <w:proofErr w:type="spellEnd"/>
      <w:r w:rsidRPr="00D734F9">
        <w:rPr>
          <w:rFonts w:ascii="Times New Roman" w:eastAsia="Calibri" w:hAnsi="Times New Roman" w:cs="Times New Roman"/>
          <w:szCs w:val="22"/>
        </w:rPr>
        <w:t xml:space="preserve"> canina, bem como analisar o seu perfil epidemiológico na cidade de Mariana-MG, por fim, levantar o nível de conscientização da população da cidade acerca da </w:t>
      </w:r>
      <w:proofErr w:type="spellStart"/>
      <w:r w:rsidRPr="00D734F9">
        <w:rPr>
          <w:rFonts w:ascii="Times New Roman" w:eastAsia="Calibri" w:hAnsi="Times New Roman" w:cs="Times New Roman"/>
          <w:szCs w:val="22"/>
        </w:rPr>
        <w:t>Parvovirose</w:t>
      </w:r>
      <w:proofErr w:type="spellEnd"/>
      <w:r w:rsidRPr="00D734F9">
        <w:rPr>
          <w:rFonts w:ascii="Times New Roman" w:eastAsia="Calibri" w:hAnsi="Times New Roman" w:cs="Times New Roman"/>
          <w:szCs w:val="22"/>
        </w:rPr>
        <w:t xml:space="preserve"> canina. Para isso, foi feita uma pesquisa aplicada através de um formulário online, no qual foram apurados dados a respeito do perfil dos moradores e o conhecimento sobre a enfermidade. Com relação ao nível de escolaridade e faixa etária, o perfil das pessoas que participaram da pesquisa, pode ser descrito da seguinte forma: 38,3% possuem ensino médio completo e 21,7% apresentam o ensino superior incompleto, 56,7% possuem de 20 a 35 anos e 21,7% possuem entre 35 e 50 anos. Quanto a região da cidade que pertencem, 32% preferiu não informar o bairro especificamente, porém 15% declararam que residem no bairro Rosário e 10% no Centro. A respeito do conhecimento sobre a </w:t>
      </w:r>
      <w:proofErr w:type="spellStart"/>
      <w:r w:rsidRPr="00D734F9">
        <w:rPr>
          <w:rFonts w:ascii="Times New Roman" w:eastAsia="Calibri" w:hAnsi="Times New Roman" w:cs="Times New Roman"/>
          <w:szCs w:val="22"/>
        </w:rPr>
        <w:t>parvovirose</w:t>
      </w:r>
      <w:proofErr w:type="spellEnd"/>
      <w:r w:rsidRPr="00D734F9">
        <w:rPr>
          <w:rFonts w:ascii="Times New Roman" w:eastAsia="Calibri" w:hAnsi="Times New Roman" w:cs="Times New Roman"/>
          <w:szCs w:val="22"/>
        </w:rPr>
        <w:t xml:space="preserve">, 45% dos participantes a conhecem e 26,7% já ouviram dela, mas não possuem entendimento de forma aprofundada.  Foi evidenciado que 55% dos entrevistados afirmaram que seus animais de estimação são vacinados contra a doença e 25% não possuíam conhecimento da vacinação. Quanto a medidas preventivas, 76,7% escolheram a opção correta no questionário a respeito procedimento adequado de realizar a prevenção da patologia. Esses resultados sugerem que há uma compreensão considerável por parte dos entrevistados acerca das formas adequadas de prevenção, porém o entendimento aprofundado ainda é carente, bem como o conhecimento da vacinação como forma profilática. A respeito da taxa de incidência, verificou-se que 10% dos entrevistados afirmam que seu animal já contraiu a doença, e destes, 6,7% obtiverem um prognóstico favorável e 3,3% obtiveram um prognóstico desfavorável. Tais resultados podem se correlacionar com outros dados obtidos nessa pesquisa, isto é, a taxa de incidência da doença nos animais desse grupo de pessoas pode ter relação com a carência de conhecimento sobre a patologia por uma porção da população, onde 28,3% a desconhecem, assim como sobre o desconhecimento a respeito da existência da vacinação como medida profilática que representa 25%. Dentro do levantamento epidemiológico realizado conclui-se que a maior parte dos cães não foram diagnosticados com a doença, e aqueles que a contraíram, a maioria possuiu o prognóstico favorável. Além disso, pouco mais da metade dos tutores segue corretamente o protocolo vacinal dos seus cães e a minoria conhece de forma aprofundada sobre a patologia. Os dados demonstram a necessidade de mais projetos voltados para a importância da conscientização sobre a </w:t>
      </w:r>
      <w:proofErr w:type="spellStart"/>
      <w:r w:rsidRPr="00D734F9">
        <w:rPr>
          <w:rFonts w:ascii="Times New Roman" w:eastAsia="Calibri" w:hAnsi="Times New Roman" w:cs="Times New Roman"/>
          <w:szCs w:val="22"/>
        </w:rPr>
        <w:t>parvoviroe</w:t>
      </w:r>
      <w:proofErr w:type="spellEnd"/>
      <w:r w:rsidRPr="00D734F9">
        <w:rPr>
          <w:rFonts w:ascii="Times New Roman" w:eastAsia="Calibri" w:hAnsi="Times New Roman" w:cs="Times New Roman"/>
          <w:szCs w:val="22"/>
        </w:rPr>
        <w:t xml:space="preserve"> e sobre a existência da vacinação como medida profilática.</w:t>
      </w:r>
    </w:p>
    <w:p w14:paraId="327C86F7" w14:textId="31B3E183" w:rsidR="00CE3672" w:rsidRPr="00D734F9" w:rsidRDefault="00D734F9" w:rsidP="00D734F9">
      <w:pPr>
        <w:spacing w:after="160"/>
        <w:jc w:val="both"/>
        <w:rPr>
          <w:rFonts w:ascii="Times New Roman" w:eastAsia="Calibri" w:hAnsi="Times New Roman" w:cs="Times New Roman"/>
          <w:szCs w:val="22"/>
        </w:rPr>
      </w:pPr>
      <w:r w:rsidRPr="00D734F9">
        <w:rPr>
          <w:rFonts w:ascii="Times New Roman" w:eastAsia="Calibri" w:hAnsi="Times New Roman" w:cs="Times New Roman"/>
          <w:b/>
          <w:bCs/>
          <w:szCs w:val="22"/>
        </w:rPr>
        <w:t xml:space="preserve">Palavras chave: </w:t>
      </w:r>
      <w:r w:rsidRPr="00D734F9">
        <w:rPr>
          <w:rFonts w:ascii="Times New Roman" w:eastAsia="Calibri" w:hAnsi="Times New Roman" w:cs="Times New Roman"/>
          <w:bCs/>
          <w:szCs w:val="22"/>
        </w:rPr>
        <w:t>I</w:t>
      </w:r>
      <w:r w:rsidRPr="00D734F9">
        <w:rPr>
          <w:rFonts w:ascii="Times New Roman" w:eastAsia="Calibri" w:hAnsi="Times New Roman" w:cs="Times New Roman"/>
          <w:szCs w:val="22"/>
        </w:rPr>
        <w:t xml:space="preserve">ncidência, </w:t>
      </w:r>
      <w:proofErr w:type="spellStart"/>
      <w:r w:rsidRPr="00D734F9">
        <w:rPr>
          <w:rFonts w:ascii="Times New Roman" w:eastAsia="Calibri" w:hAnsi="Times New Roman" w:cs="Times New Roman"/>
          <w:szCs w:val="22"/>
        </w:rPr>
        <w:t>parvov</w:t>
      </w:r>
      <w:r w:rsidR="00FF2DDB">
        <w:rPr>
          <w:rFonts w:ascii="Times New Roman" w:eastAsia="Calibri" w:hAnsi="Times New Roman" w:cs="Times New Roman"/>
          <w:szCs w:val="22"/>
        </w:rPr>
        <w:t>írus</w:t>
      </w:r>
      <w:proofErr w:type="spellEnd"/>
      <w:r w:rsidRPr="00D734F9">
        <w:rPr>
          <w:rFonts w:ascii="Times New Roman" w:eastAsia="Calibri" w:hAnsi="Times New Roman" w:cs="Times New Roman"/>
          <w:szCs w:val="22"/>
        </w:rPr>
        <w:t>, perfil epidemiológico.</w:t>
      </w:r>
    </w:p>
    <w:sectPr w:rsidR="00CE3672" w:rsidRPr="00D734F9" w:rsidSect="00CE3672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89A3" w14:textId="77777777" w:rsidR="00AE31B7" w:rsidRDefault="00AE31B7" w:rsidP="00716963">
      <w:r>
        <w:separator/>
      </w:r>
    </w:p>
  </w:endnote>
  <w:endnote w:type="continuationSeparator" w:id="0">
    <w:p w14:paraId="046766E4" w14:textId="77777777" w:rsidR="00AE31B7" w:rsidRDefault="00AE31B7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782E" w14:textId="77777777" w:rsidR="00AE31B7" w:rsidRDefault="00AE31B7" w:rsidP="00716963">
      <w:r>
        <w:separator/>
      </w:r>
    </w:p>
  </w:footnote>
  <w:footnote w:type="continuationSeparator" w:id="0">
    <w:p w14:paraId="5855554B" w14:textId="77777777" w:rsidR="00AE31B7" w:rsidRDefault="00AE31B7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043" w14:textId="3A82D1DC" w:rsidR="00716963" w:rsidRDefault="007F6C69" w:rsidP="00716963">
    <w:pPr>
      <w:pStyle w:val="Cabealho"/>
      <w:ind w:left="-1701"/>
    </w:pPr>
    <w:r>
      <w:rPr>
        <w:noProof/>
      </w:rPr>
      <w:drawing>
        <wp:inline distT="0" distB="0" distL="0" distR="0" wp14:anchorId="47B9C80D" wp14:editId="21C85C47">
          <wp:extent cx="7604760" cy="1901190"/>
          <wp:effectExtent l="0" t="0" r="0" b="3810"/>
          <wp:docPr id="1824247480" name="Imagem 1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247480" name="Imagem 1" descr="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90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63F6E"/>
    <w:rsid w:val="001F3DB2"/>
    <w:rsid w:val="00201F6E"/>
    <w:rsid w:val="004746D0"/>
    <w:rsid w:val="005A1C61"/>
    <w:rsid w:val="00716963"/>
    <w:rsid w:val="007F6C69"/>
    <w:rsid w:val="00AE31B7"/>
    <w:rsid w:val="00B26379"/>
    <w:rsid w:val="00CE3672"/>
    <w:rsid w:val="00D734F9"/>
    <w:rsid w:val="00E264A5"/>
    <w:rsid w:val="00FD360B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decassiathais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Alessandra Silva</cp:lastModifiedBy>
  <cp:revision>3</cp:revision>
  <dcterms:created xsi:type="dcterms:W3CDTF">2025-05-09T01:58:00Z</dcterms:created>
  <dcterms:modified xsi:type="dcterms:W3CDTF">2025-05-09T19:01:00Z</dcterms:modified>
</cp:coreProperties>
</file>