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C531" w14:textId="699F9FBC" w:rsidR="00F1703D" w:rsidRDefault="00F1703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5B48C7D0" w14:textId="77777777" w:rsidR="0064571D" w:rsidRPr="0072035A" w:rsidRDefault="0064571D" w:rsidP="00645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ESTRATÉGIAS DE EDUCAÇÃO EM SAÚDE NO</w:t>
      </w:r>
      <w:r w:rsidRPr="007203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CUIDADO</w:t>
      </w:r>
      <w:r w:rsidRPr="0072035A">
        <w:rPr>
          <w:rFonts w:ascii="Arial" w:hAnsi="Arial" w:cs="Arial"/>
          <w:b/>
          <w:sz w:val="24"/>
          <w:szCs w:val="24"/>
        </w:rPr>
        <w:t xml:space="preserve"> F</w:t>
      </w:r>
      <w:r>
        <w:rPr>
          <w:rFonts w:ascii="Arial" w:hAnsi="Arial" w:cs="Arial"/>
          <w:b/>
          <w:sz w:val="24"/>
          <w:szCs w:val="24"/>
        </w:rPr>
        <w:t>ARMACÊUTICO</w:t>
      </w:r>
    </w:p>
    <w:p w14:paraId="11430B3C" w14:textId="5412A6D5" w:rsidR="009839FD" w:rsidRPr="0064571D" w:rsidRDefault="009839FD" w:rsidP="00645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A29F8A" w14:textId="5C8EF963" w:rsidR="009839FD" w:rsidRPr="0064571D" w:rsidRDefault="0064571D" w:rsidP="0064571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035A">
        <w:rPr>
          <w:rFonts w:ascii="Arial" w:hAnsi="Arial" w:cs="Arial"/>
          <w:bCs/>
          <w:sz w:val="24"/>
          <w:szCs w:val="24"/>
        </w:rPr>
        <w:t>Meneses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72035A">
        <w:rPr>
          <w:rFonts w:ascii="Arial" w:hAnsi="Arial" w:cs="Arial"/>
          <w:bCs/>
          <w:sz w:val="24"/>
          <w:szCs w:val="24"/>
        </w:rPr>
        <w:t xml:space="preserve">Letícia </w:t>
      </w:r>
      <w:proofErr w:type="spellStart"/>
      <w:r w:rsidRPr="0072035A">
        <w:rPr>
          <w:rFonts w:ascii="Arial" w:hAnsi="Arial" w:cs="Arial"/>
          <w:bCs/>
          <w:sz w:val="24"/>
          <w:szCs w:val="24"/>
        </w:rPr>
        <w:t>Rayna</w:t>
      </w:r>
      <w:proofErr w:type="spellEnd"/>
      <w:r w:rsidRPr="0072035A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Carneiro, Davi Sousa</w:t>
      </w:r>
      <w:r w:rsidRPr="0072035A">
        <w:rPr>
          <w:rFonts w:ascii="Arial" w:hAnsi="Arial" w:cs="Arial"/>
          <w:bCs/>
          <w:sz w:val="24"/>
          <w:szCs w:val="24"/>
        </w:rPr>
        <w:t>; Furtado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72035A">
        <w:rPr>
          <w:rFonts w:ascii="Arial" w:hAnsi="Arial" w:cs="Arial"/>
          <w:bCs/>
          <w:sz w:val="24"/>
          <w:szCs w:val="24"/>
        </w:rPr>
        <w:t>Adriana Cardoso</w:t>
      </w:r>
    </w:p>
    <w:p w14:paraId="1D996FEA" w14:textId="77777777" w:rsidR="009839FD" w:rsidRDefault="009839F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F9FBE8" w14:textId="775EBCB4" w:rsidR="009839FD" w:rsidRDefault="0064571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2035A">
        <w:rPr>
          <w:rFonts w:ascii="Arial" w:hAnsi="Arial" w:cs="Arial"/>
          <w:bCs/>
          <w:sz w:val="24"/>
          <w:szCs w:val="24"/>
        </w:rPr>
        <w:t>O cuidado farmacêutico, termo adotado recentemente pelo Ministério da Saúde (MS) como sinônimo de Atenção Farmacêutica, consiste na “ação integrada do farmacêutico com a equipe de saúde, centrada no usuário, para promoção, proteção e recuperação da saúde e p</w:t>
      </w:r>
      <w:r>
        <w:rPr>
          <w:rFonts w:ascii="Arial" w:hAnsi="Arial" w:cs="Arial"/>
          <w:bCs/>
          <w:sz w:val="24"/>
          <w:szCs w:val="24"/>
        </w:rPr>
        <w:t>revenção de agravos e v</w:t>
      </w:r>
      <w:r w:rsidRPr="0072035A">
        <w:rPr>
          <w:rFonts w:ascii="Arial" w:hAnsi="Arial" w:cs="Arial"/>
          <w:bCs/>
          <w:sz w:val="24"/>
          <w:szCs w:val="24"/>
        </w:rPr>
        <w:t>isa à educação em saúde e a promoção do Uso Racional de Medicamentos (URM) prescritos e não prescritos, por meio dos serviços da clínica farmacêutica e atividades técnico-pedagógicas, voltadas ao indivíduo, à família, à comunidade</w:t>
      </w:r>
      <w:r>
        <w:rPr>
          <w:rFonts w:ascii="Arial" w:hAnsi="Arial" w:cs="Arial"/>
          <w:bCs/>
          <w:sz w:val="24"/>
          <w:szCs w:val="24"/>
        </w:rPr>
        <w:t>”.</w:t>
      </w:r>
      <w:r w:rsidR="00C404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72035A">
        <w:rPr>
          <w:rFonts w:ascii="Arial" w:hAnsi="Arial" w:cs="Arial"/>
          <w:bCs/>
          <w:sz w:val="24"/>
          <w:szCs w:val="24"/>
        </w:rPr>
        <w:t xml:space="preserve"> atenção primária é o ponto inicial de contato entre o paciente e o sistema de saúde, e a participação do farmacêutico nessa equipe é essencial</w:t>
      </w:r>
      <w:r>
        <w:rPr>
          <w:rFonts w:ascii="Arial" w:hAnsi="Arial" w:cs="Arial"/>
          <w:bCs/>
          <w:sz w:val="24"/>
          <w:szCs w:val="24"/>
        </w:rPr>
        <w:t xml:space="preserve">, melhorando o autocuidado e a qualidade de vida dos pacientes. Na atenção básica são frequentes as atividades de educação em saúde caracterizadas como um conjunto de ações estratégicas voltadas para a promoção da saúde pública, onde o foco é a informação e formação de medidas </w:t>
      </w:r>
      <w:proofErr w:type="spellStart"/>
      <w:r>
        <w:rPr>
          <w:rFonts w:ascii="Arial" w:hAnsi="Arial" w:cs="Arial"/>
          <w:bCs/>
          <w:sz w:val="24"/>
          <w:szCs w:val="24"/>
        </w:rPr>
        <w:t>conscientizadoras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das condições de saúde da população. O objetivo desse trabalho é e</w:t>
      </w:r>
      <w:r w:rsidRPr="0072035A">
        <w:rPr>
          <w:rFonts w:ascii="Arial" w:hAnsi="Arial" w:cs="Arial"/>
          <w:bCs/>
          <w:sz w:val="24"/>
          <w:szCs w:val="24"/>
        </w:rPr>
        <w:t xml:space="preserve">videnciar a importância das estratégias </w:t>
      </w:r>
      <w:r>
        <w:rPr>
          <w:rFonts w:ascii="Arial" w:hAnsi="Arial" w:cs="Arial"/>
          <w:bCs/>
          <w:sz w:val="24"/>
          <w:szCs w:val="24"/>
        </w:rPr>
        <w:t>de educação em saúde</w:t>
      </w:r>
      <w:r w:rsidRPr="0072035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bem como ressaltar</w:t>
      </w:r>
      <w:r w:rsidRPr="00BB18A1">
        <w:rPr>
          <w:rFonts w:ascii="Arial" w:hAnsi="Arial" w:cs="Arial"/>
          <w:bCs/>
          <w:sz w:val="24"/>
          <w:szCs w:val="24"/>
        </w:rPr>
        <w:t xml:space="preserve"> a </w:t>
      </w:r>
      <w:r>
        <w:rPr>
          <w:rFonts w:ascii="Arial" w:hAnsi="Arial" w:cs="Arial"/>
          <w:bCs/>
          <w:sz w:val="24"/>
          <w:szCs w:val="24"/>
        </w:rPr>
        <w:t>relevância</w:t>
      </w:r>
      <w:r w:rsidRPr="00BB18A1">
        <w:rPr>
          <w:rFonts w:ascii="Arial" w:hAnsi="Arial" w:cs="Arial"/>
          <w:bCs/>
          <w:sz w:val="24"/>
          <w:szCs w:val="24"/>
        </w:rPr>
        <w:t xml:space="preserve"> do farmacêut</w:t>
      </w:r>
      <w:r>
        <w:rPr>
          <w:rFonts w:ascii="Arial" w:hAnsi="Arial" w:cs="Arial"/>
          <w:bCs/>
          <w:sz w:val="24"/>
          <w:szCs w:val="24"/>
        </w:rPr>
        <w:t>ico nesse serviço</w:t>
      </w:r>
      <w:r w:rsidR="00E179C2">
        <w:rPr>
          <w:rFonts w:ascii="Arial" w:hAnsi="Arial" w:cs="Arial"/>
          <w:bCs/>
          <w:sz w:val="24"/>
          <w:szCs w:val="24"/>
        </w:rPr>
        <w:t>.</w:t>
      </w:r>
      <w:r w:rsidR="00C404AB">
        <w:rPr>
          <w:rFonts w:ascii="Arial" w:hAnsi="Arial" w:cs="Arial"/>
          <w:bCs/>
          <w:sz w:val="24"/>
          <w:szCs w:val="24"/>
        </w:rPr>
        <w:t xml:space="preserve"> </w:t>
      </w:r>
      <w:r w:rsidRPr="0072035A">
        <w:rPr>
          <w:rFonts w:ascii="Arial" w:hAnsi="Arial" w:cs="Arial"/>
          <w:bCs/>
          <w:sz w:val="24"/>
          <w:szCs w:val="24"/>
        </w:rPr>
        <w:t xml:space="preserve">Foi realizada uma pesquisa bibliográfica na base de dados </w:t>
      </w:r>
      <w:proofErr w:type="spellStart"/>
      <w:r w:rsidRPr="0072035A">
        <w:rPr>
          <w:rFonts w:ascii="Arial" w:hAnsi="Arial" w:cs="Arial"/>
          <w:bCs/>
          <w:sz w:val="24"/>
          <w:szCs w:val="24"/>
        </w:rPr>
        <w:t>Scientific</w:t>
      </w:r>
      <w:proofErr w:type="spellEnd"/>
      <w:r w:rsidRPr="0072035A">
        <w:rPr>
          <w:rFonts w:ascii="Arial" w:hAnsi="Arial" w:cs="Arial"/>
          <w:bCs/>
          <w:sz w:val="24"/>
          <w:szCs w:val="24"/>
        </w:rPr>
        <w:t xml:space="preserve"> Eletronic Library Online (</w:t>
      </w:r>
      <w:proofErr w:type="spellStart"/>
      <w:r w:rsidRPr="0072035A">
        <w:rPr>
          <w:rFonts w:ascii="Arial" w:hAnsi="Arial" w:cs="Arial"/>
          <w:bCs/>
          <w:sz w:val="24"/>
          <w:szCs w:val="24"/>
        </w:rPr>
        <w:t>Scielo</w:t>
      </w:r>
      <w:proofErr w:type="spellEnd"/>
      <w:r w:rsidRPr="0072035A">
        <w:rPr>
          <w:rFonts w:ascii="Arial" w:hAnsi="Arial" w:cs="Arial"/>
          <w:bCs/>
          <w:sz w:val="24"/>
          <w:szCs w:val="24"/>
        </w:rPr>
        <w:t>), utilizando artigos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7203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2010 a 2022</w:t>
      </w:r>
      <w:r w:rsidRPr="0072035A">
        <w:rPr>
          <w:rFonts w:ascii="Arial" w:hAnsi="Arial" w:cs="Arial"/>
          <w:bCs/>
          <w:sz w:val="24"/>
          <w:szCs w:val="24"/>
        </w:rPr>
        <w:t>, c</w:t>
      </w:r>
      <w:r>
        <w:rPr>
          <w:rFonts w:ascii="Arial" w:hAnsi="Arial" w:cs="Arial"/>
          <w:bCs/>
          <w:sz w:val="24"/>
          <w:szCs w:val="24"/>
        </w:rPr>
        <w:t>om as seguintes palavras-chaves</w:t>
      </w:r>
      <w:r w:rsidRPr="0072035A">
        <w:rPr>
          <w:rFonts w:ascii="Arial" w:hAnsi="Arial" w:cs="Arial"/>
          <w:bCs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 xml:space="preserve">educação em saúde; </w:t>
      </w:r>
      <w:r w:rsidRPr="0072035A">
        <w:rPr>
          <w:rFonts w:ascii="Arial" w:hAnsi="Arial" w:cs="Arial"/>
          <w:bCs/>
          <w:sz w:val="24"/>
          <w:szCs w:val="24"/>
        </w:rPr>
        <w:t>atenção primária à saúde; cuidado farmacêutico, estratégias</w:t>
      </w:r>
      <w:r w:rsidR="00C404AB">
        <w:rPr>
          <w:rFonts w:ascii="Arial" w:hAnsi="Arial" w:cs="Arial"/>
          <w:bCs/>
          <w:sz w:val="24"/>
          <w:szCs w:val="24"/>
        </w:rPr>
        <w:t xml:space="preserve">. </w:t>
      </w:r>
      <w:r w:rsidRPr="0072035A">
        <w:rPr>
          <w:rFonts w:ascii="Arial" w:hAnsi="Arial" w:cs="Arial"/>
          <w:bCs/>
          <w:sz w:val="24"/>
          <w:szCs w:val="24"/>
        </w:rPr>
        <w:t xml:space="preserve">Conforme </w:t>
      </w:r>
      <w:proofErr w:type="spellStart"/>
      <w:r w:rsidRPr="0072035A">
        <w:rPr>
          <w:rFonts w:ascii="Arial" w:hAnsi="Arial" w:cs="Arial"/>
          <w:bCs/>
          <w:sz w:val="24"/>
          <w:szCs w:val="24"/>
        </w:rPr>
        <w:t>Barberato</w:t>
      </w:r>
      <w:proofErr w:type="spellEnd"/>
      <w:r w:rsidR="00C404AB">
        <w:rPr>
          <w:rFonts w:ascii="Arial" w:hAnsi="Arial" w:cs="Arial"/>
          <w:bCs/>
          <w:sz w:val="24"/>
          <w:szCs w:val="24"/>
        </w:rPr>
        <w:t>,</w:t>
      </w:r>
      <w:r w:rsidRPr="0072035A">
        <w:rPr>
          <w:rFonts w:ascii="Arial" w:hAnsi="Arial" w:cs="Arial"/>
          <w:bCs/>
          <w:sz w:val="24"/>
          <w:szCs w:val="24"/>
        </w:rPr>
        <w:t xml:space="preserve"> (2022) ‘‘a atuação do profissional farmacêutico na APS se dá tanto pela assistência direta ao usuário quanto em atividades ligada</w:t>
      </w:r>
      <w:r>
        <w:rPr>
          <w:rFonts w:ascii="Arial" w:hAnsi="Arial" w:cs="Arial"/>
          <w:bCs/>
          <w:sz w:val="24"/>
          <w:szCs w:val="24"/>
        </w:rPr>
        <w:t xml:space="preserve">s à gestão dos medicamentos”. </w:t>
      </w:r>
      <w:r w:rsidRPr="0072035A">
        <w:rPr>
          <w:rFonts w:ascii="Arial" w:hAnsi="Arial" w:cs="Arial"/>
          <w:bCs/>
          <w:sz w:val="24"/>
          <w:szCs w:val="24"/>
        </w:rPr>
        <w:t xml:space="preserve">As estratégias </w:t>
      </w:r>
      <w:r>
        <w:rPr>
          <w:rFonts w:ascii="Arial" w:hAnsi="Arial" w:cs="Arial"/>
          <w:bCs/>
          <w:sz w:val="24"/>
          <w:szCs w:val="24"/>
        </w:rPr>
        <w:t xml:space="preserve">de educação em saúde </w:t>
      </w:r>
      <w:r w:rsidRPr="0072035A">
        <w:rPr>
          <w:rFonts w:ascii="Arial" w:hAnsi="Arial" w:cs="Arial"/>
          <w:bCs/>
          <w:sz w:val="24"/>
          <w:szCs w:val="24"/>
        </w:rPr>
        <w:t>utilizadas consistem em oferecer ao paciente maior adesão ao tratamento, maior facilidade de manuseio e armazenamento correto</w:t>
      </w:r>
      <w:r>
        <w:rPr>
          <w:rFonts w:ascii="Arial" w:hAnsi="Arial" w:cs="Arial"/>
          <w:bCs/>
          <w:sz w:val="24"/>
          <w:szCs w:val="24"/>
        </w:rPr>
        <w:t xml:space="preserve"> dos medicamentos</w:t>
      </w:r>
      <w:r w:rsidRPr="0072035A">
        <w:rPr>
          <w:rFonts w:ascii="Arial" w:hAnsi="Arial" w:cs="Arial"/>
          <w:bCs/>
          <w:sz w:val="24"/>
          <w:szCs w:val="24"/>
        </w:rPr>
        <w:t xml:space="preserve">, o que acarreta na eficácia da </w:t>
      </w:r>
      <w:proofErr w:type="spellStart"/>
      <w:r w:rsidRPr="0072035A">
        <w:rPr>
          <w:rFonts w:ascii="Arial" w:hAnsi="Arial" w:cs="Arial"/>
          <w:bCs/>
          <w:sz w:val="24"/>
          <w:szCs w:val="24"/>
        </w:rPr>
        <w:t>farmacoterapia</w:t>
      </w:r>
      <w:proofErr w:type="spellEnd"/>
      <w:r w:rsidRPr="0072035A">
        <w:rPr>
          <w:rFonts w:ascii="Arial" w:hAnsi="Arial" w:cs="Arial"/>
          <w:bCs/>
          <w:sz w:val="24"/>
          <w:szCs w:val="24"/>
        </w:rPr>
        <w:t xml:space="preserve"> e evita o uso indiscriminado de medicamentos, que </w:t>
      </w:r>
      <w:r>
        <w:rPr>
          <w:rFonts w:ascii="Arial" w:hAnsi="Arial" w:cs="Arial"/>
          <w:bCs/>
          <w:sz w:val="24"/>
          <w:szCs w:val="24"/>
        </w:rPr>
        <w:t xml:space="preserve">podem </w:t>
      </w:r>
      <w:r w:rsidRPr="0072035A">
        <w:rPr>
          <w:rFonts w:ascii="Arial" w:hAnsi="Arial" w:cs="Arial"/>
          <w:bCs/>
          <w:sz w:val="24"/>
          <w:szCs w:val="24"/>
        </w:rPr>
        <w:t>ocasiona</w:t>
      </w:r>
      <w:r>
        <w:rPr>
          <w:rFonts w:ascii="Arial" w:hAnsi="Arial" w:cs="Arial"/>
          <w:bCs/>
          <w:sz w:val="24"/>
          <w:szCs w:val="24"/>
        </w:rPr>
        <w:t>r</w:t>
      </w:r>
      <w:r w:rsidRPr="0072035A">
        <w:rPr>
          <w:rFonts w:ascii="Arial" w:hAnsi="Arial" w:cs="Arial"/>
          <w:bCs/>
          <w:sz w:val="24"/>
          <w:szCs w:val="24"/>
        </w:rPr>
        <w:t xml:space="preserve"> os </w:t>
      </w:r>
      <w:r w:rsidR="00E82392">
        <w:rPr>
          <w:rFonts w:ascii="Arial" w:hAnsi="Arial" w:cs="Arial"/>
          <w:bCs/>
          <w:sz w:val="24"/>
          <w:szCs w:val="24"/>
        </w:rPr>
        <w:t>Problemas R</w:t>
      </w:r>
      <w:r w:rsidRPr="0072035A">
        <w:rPr>
          <w:rFonts w:ascii="Arial" w:hAnsi="Arial" w:cs="Arial"/>
          <w:bCs/>
          <w:sz w:val="24"/>
          <w:szCs w:val="24"/>
        </w:rPr>
        <w:t xml:space="preserve">elacionados </w:t>
      </w:r>
      <w:r w:rsidR="00E82392">
        <w:rPr>
          <w:rFonts w:ascii="Arial" w:hAnsi="Arial" w:cs="Arial"/>
          <w:bCs/>
          <w:sz w:val="24"/>
          <w:szCs w:val="24"/>
        </w:rPr>
        <w:t>a M</w:t>
      </w:r>
      <w:r w:rsidRPr="0072035A">
        <w:rPr>
          <w:rFonts w:ascii="Arial" w:hAnsi="Arial" w:cs="Arial"/>
          <w:bCs/>
          <w:sz w:val="24"/>
          <w:szCs w:val="24"/>
        </w:rPr>
        <w:t xml:space="preserve">edicamentos </w:t>
      </w: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PRM’s</w:t>
      </w:r>
      <w:proofErr w:type="spellEnd"/>
      <w:r w:rsidRPr="0072035A">
        <w:rPr>
          <w:rFonts w:ascii="Arial" w:hAnsi="Arial" w:cs="Arial"/>
          <w:bCs/>
          <w:sz w:val="24"/>
          <w:szCs w:val="24"/>
        </w:rPr>
        <w:t>).</w:t>
      </w:r>
      <w:r w:rsidR="00C404AB">
        <w:rPr>
          <w:rFonts w:ascii="Arial" w:hAnsi="Arial" w:cs="Arial"/>
          <w:bCs/>
          <w:sz w:val="24"/>
          <w:szCs w:val="24"/>
        </w:rPr>
        <w:t xml:space="preserve"> </w:t>
      </w:r>
      <w:r w:rsidRPr="0072035A">
        <w:rPr>
          <w:rFonts w:ascii="Arial" w:hAnsi="Arial" w:cs="Arial"/>
          <w:bCs/>
          <w:sz w:val="24"/>
          <w:szCs w:val="24"/>
        </w:rPr>
        <w:t>Em inquéritos sobre farmácia domiciliar, foram encontrados de 3,8 a 5,1 medicamentos por domicílio. Boa parte desses medicamentos ainda é armazenada de forma inadequada, apresentando perda de qualidade e sendo descartada de forma prejudicial</w:t>
      </w:r>
      <w:r w:rsidR="00C404AB">
        <w:rPr>
          <w:rFonts w:ascii="Arial" w:hAnsi="Arial" w:cs="Arial"/>
          <w:bCs/>
          <w:sz w:val="24"/>
          <w:szCs w:val="24"/>
        </w:rPr>
        <w:t xml:space="preserve"> no meio ambiente. </w:t>
      </w:r>
      <w:r w:rsidRPr="0072035A">
        <w:rPr>
          <w:rFonts w:ascii="Arial" w:hAnsi="Arial" w:cs="Arial"/>
          <w:bCs/>
          <w:sz w:val="24"/>
          <w:szCs w:val="24"/>
        </w:rPr>
        <w:t>Foi realizado um estudo de caso que revelou que o cuidado farmacêutico</w:t>
      </w:r>
      <w:r>
        <w:rPr>
          <w:rFonts w:ascii="Arial" w:hAnsi="Arial" w:cs="Arial"/>
          <w:bCs/>
          <w:sz w:val="24"/>
          <w:szCs w:val="24"/>
        </w:rPr>
        <w:t>, principalmente a promoção de atividades de educação em saúde,</w:t>
      </w:r>
      <w:r w:rsidRPr="0072035A">
        <w:rPr>
          <w:rFonts w:ascii="Arial" w:hAnsi="Arial" w:cs="Arial"/>
          <w:bCs/>
          <w:sz w:val="24"/>
          <w:szCs w:val="24"/>
        </w:rPr>
        <w:t xml:space="preserve"> continua sendo um desafio, principalmente devido à alta demanda de atividades gerenciais e às lacunas na formação para o cuidado. Há a necessidade de reorganizar os processos de trabalho e as diretrizes institucionais para melhorar o acesso aos serviços farmacêuticos centrados no paciente.</w:t>
      </w:r>
      <w:r w:rsidRPr="007203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Esses serviços são oferecidos por meios de estratégias de adaptação, personalização e cuidado, visando um olhar individual do paciente e da sua realidade como um todo.</w:t>
      </w:r>
      <w:r w:rsidR="00C404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Visto que o cuidado farmacêutico</w:t>
      </w:r>
      <w:r w:rsidRPr="00732220">
        <w:rPr>
          <w:rFonts w:ascii="Arial" w:hAnsi="Arial" w:cs="Arial"/>
          <w:bCs/>
          <w:sz w:val="24"/>
          <w:szCs w:val="24"/>
        </w:rPr>
        <w:t xml:space="preserve"> tem ganhado</w:t>
      </w:r>
      <w:r>
        <w:rPr>
          <w:rFonts w:ascii="Arial" w:hAnsi="Arial" w:cs="Arial"/>
          <w:bCs/>
          <w:sz w:val="24"/>
          <w:szCs w:val="24"/>
        </w:rPr>
        <w:t xml:space="preserve"> importante</w:t>
      </w:r>
      <w:r w:rsidRPr="00732220">
        <w:rPr>
          <w:rFonts w:ascii="Arial" w:hAnsi="Arial" w:cs="Arial"/>
          <w:bCs/>
          <w:sz w:val="24"/>
          <w:szCs w:val="24"/>
        </w:rPr>
        <w:t xml:space="preserve"> destaque quanto a promoção de cui</w:t>
      </w:r>
      <w:r>
        <w:rPr>
          <w:rFonts w:ascii="Arial" w:hAnsi="Arial" w:cs="Arial"/>
          <w:bCs/>
          <w:sz w:val="24"/>
          <w:szCs w:val="24"/>
        </w:rPr>
        <w:t>dado e contato com o paciente,</w:t>
      </w:r>
      <w:r w:rsidRPr="00732220">
        <w:rPr>
          <w:rFonts w:ascii="Arial" w:hAnsi="Arial" w:cs="Arial"/>
          <w:bCs/>
          <w:sz w:val="24"/>
          <w:szCs w:val="24"/>
        </w:rPr>
        <w:t xml:space="preserve"> a criação de estratégias focadas </w:t>
      </w:r>
      <w:r>
        <w:rPr>
          <w:rFonts w:ascii="Arial" w:hAnsi="Arial" w:cs="Arial"/>
          <w:bCs/>
          <w:sz w:val="24"/>
          <w:szCs w:val="24"/>
        </w:rPr>
        <w:t>na educação em saúde possui uma grande relev</w:t>
      </w:r>
      <w:r w:rsidRPr="00732220">
        <w:rPr>
          <w:rFonts w:ascii="Arial" w:hAnsi="Arial" w:cs="Arial"/>
          <w:bCs/>
          <w:sz w:val="24"/>
          <w:szCs w:val="24"/>
        </w:rPr>
        <w:t xml:space="preserve">ância na comunidade, </w:t>
      </w:r>
      <w:r>
        <w:rPr>
          <w:rFonts w:ascii="Arial" w:hAnsi="Arial" w:cs="Arial"/>
          <w:bCs/>
          <w:sz w:val="24"/>
          <w:szCs w:val="24"/>
        </w:rPr>
        <w:t>uma vez que ela permite</w:t>
      </w:r>
      <w:r w:rsidRPr="00732220">
        <w:rPr>
          <w:rFonts w:ascii="Arial" w:hAnsi="Arial" w:cs="Arial"/>
          <w:bCs/>
          <w:sz w:val="24"/>
          <w:szCs w:val="24"/>
        </w:rPr>
        <w:t xml:space="preserve"> uma </w:t>
      </w:r>
      <w:r>
        <w:rPr>
          <w:rFonts w:ascii="Arial" w:hAnsi="Arial" w:cs="Arial"/>
          <w:bCs/>
          <w:sz w:val="24"/>
          <w:szCs w:val="24"/>
        </w:rPr>
        <w:t>conscientização do</w:t>
      </w:r>
      <w:r w:rsidRPr="00732220">
        <w:rPr>
          <w:rFonts w:ascii="Arial" w:hAnsi="Arial" w:cs="Arial"/>
          <w:bCs/>
          <w:sz w:val="24"/>
          <w:szCs w:val="24"/>
        </w:rPr>
        <w:t xml:space="preserve"> paciente</w:t>
      </w:r>
      <w:r>
        <w:rPr>
          <w:rFonts w:ascii="Arial" w:hAnsi="Arial" w:cs="Arial"/>
          <w:bCs/>
          <w:sz w:val="24"/>
          <w:szCs w:val="24"/>
        </w:rPr>
        <w:t xml:space="preserve">, família e população sobre variados assuntos, podendo incluir </w:t>
      </w:r>
      <w:r w:rsidRPr="00191361">
        <w:rPr>
          <w:rFonts w:ascii="Arial" w:hAnsi="Arial" w:cs="Arial"/>
          <w:bCs/>
          <w:sz w:val="24"/>
          <w:szCs w:val="24"/>
        </w:rPr>
        <w:t xml:space="preserve">iniciativas de orientação, aconselhamento e capacitação dos pacientes, além de </w:t>
      </w:r>
      <w:r w:rsidRPr="00191361">
        <w:rPr>
          <w:rFonts w:ascii="Arial" w:hAnsi="Arial" w:cs="Arial"/>
          <w:bCs/>
          <w:sz w:val="24"/>
          <w:szCs w:val="24"/>
        </w:rPr>
        <w:lastRenderedPageBreak/>
        <w:t>ações voltadas para a prevenção de doenças e a promoção da saúde.</w:t>
      </w:r>
      <w:r w:rsidR="00C404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Conclui-se, então, que a criação, promoção e prática destes métodos voltados à saúde alavanca o cuidado farmacêutico, </w:t>
      </w:r>
      <w:r w:rsidRPr="00935489">
        <w:rPr>
          <w:rFonts w:ascii="Arial" w:hAnsi="Arial" w:cs="Arial"/>
          <w:bCs/>
          <w:sz w:val="24"/>
          <w:szCs w:val="24"/>
        </w:rPr>
        <w:t>promovendo melhora na adesão espe</w:t>
      </w:r>
      <w:r>
        <w:rPr>
          <w:rFonts w:ascii="Arial" w:hAnsi="Arial" w:cs="Arial"/>
          <w:bCs/>
          <w:sz w:val="24"/>
          <w:szCs w:val="24"/>
        </w:rPr>
        <w:t xml:space="preserve">rada à </w:t>
      </w:r>
      <w:proofErr w:type="spellStart"/>
      <w:r>
        <w:rPr>
          <w:rFonts w:ascii="Arial" w:hAnsi="Arial" w:cs="Arial"/>
          <w:bCs/>
          <w:sz w:val="24"/>
          <w:szCs w:val="24"/>
        </w:rPr>
        <w:t>farmacoterapia</w:t>
      </w:r>
      <w:proofErr w:type="spellEnd"/>
      <w:r>
        <w:rPr>
          <w:rFonts w:ascii="Arial" w:hAnsi="Arial" w:cs="Arial"/>
          <w:bCs/>
          <w:sz w:val="24"/>
          <w:szCs w:val="24"/>
        </w:rPr>
        <w:t>, propiciando</w:t>
      </w:r>
      <w:r w:rsidRPr="00935489">
        <w:rPr>
          <w:rFonts w:ascii="Arial" w:hAnsi="Arial" w:cs="Arial"/>
          <w:bCs/>
          <w:sz w:val="24"/>
          <w:szCs w:val="24"/>
        </w:rPr>
        <w:t xml:space="preserve"> o uso rac</w:t>
      </w:r>
      <w:r>
        <w:rPr>
          <w:rFonts w:ascii="Arial" w:hAnsi="Arial" w:cs="Arial"/>
          <w:bCs/>
          <w:sz w:val="24"/>
          <w:szCs w:val="24"/>
        </w:rPr>
        <w:t xml:space="preserve">ional de medicamentos, controlando agravos de saúde e auxiliando a </w:t>
      </w:r>
      <w:r w:rsidRPr="00935489">
        <w:rPr>
          <w:rFonts w:ascii="Arial" w:hAnsi="Arial" w:cs="Arial"/>
          <w:bCs/>
          <w:sz w:val="24"/>
          <w:szCs w:val="24"/>
        </w:rPr>
        <w:t>recuperação da saúde.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2211">
        <w:rPr>
          <w:rFonts w:ascii="Arial" w:hAnsi="Arial" w:cs="Arial"/>
          <w:bCs/>
          <w:sz w:val="24"/>
          <w:szCs w:val="24"/>
        </w:rPr>
        <w:t>Tais estratégias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B12211">
        <w:rPr>
          <w:rFonts w:ascii="Arial" w:hAnsi="Arial" w:cs="Arial"/>
          <w:bCs/>
          <w:sz w:val="24"/>
          <w:szCs w:val="24"/>
        </w:rPr>
        <w:t xml:space="preserve">educação em saúde devem ser apropriadas e cabíveis, com objetivos bem definidos para o melhor estudo de melhorias e soluções </w:t>
      </w:r>
      <w:r>
        <w:rPr>
          <w:rFonts w:ascii="Arial" w:hAnsi="Arial" w:cs="Arial"/>
          <w:bCs/>
          <w:sz w:val="24"/>
          <w:szCs w:val="24"/>
        </w:rPr>
        <w:t>focadas em problemas</w:t>
      </w:r>
      <w:r w:rsidRPr="00B12211">
        <w:rPr>
          <w:rFonts w:ascii="Arial" w:hAnsi="Arial" w:cs="Arial"/>
          <w:bCs/>
          <w:sz w:val="24"/>
          <w:szCs w:val="24"/>
        </w:rPr>
        <w:t>.</w:t>
      </w:r>
    </w:p>
    <w:p w14:paraId="411DEC9D" w14:textId="77777777" w:rsidR="0064571D" w:rsidRPr="009839FD" w:rsidRDefault="0064571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0B2944" w14:textId="39373BBF" w:rsidR="009839FD" w:rsidRPr="009839FD" w:rsidRDefault="009839F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014AE9D" w14:textId="320D59E2" w:rsidR="0064571D" w:rsidRPr="0072035A" w:rsidRDefault="009839FD" w:rsidP="006457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39FD">
        <w:rPr>
          <w:rFonts w:ascii="Arial" w:hAnsi="Arial" w:cs="Arial"/>
          <w:b/>
          <w:sz w:val="24"/>
          <w:szCs w:val="24"/>
        </w:rPr>
        <w:t>Palavras-chaves</w:t>
      </w:r>
      <w:r w:rsidR="0064571D">
        <w:rPr>
          <w:rFonts w:ascii="Arial" w:hAnsi="Arial" w:cs="Arial"/>
          <w:b/>
          <w:sz w:val="24"/>
          <w:szCs w:val="24"/>
        </w:rPr>
        <w:t xml:space="preserve">: </w:t>
      </w:r>
      <w:r w:rsidR="00C404AB">
        <w:rPr>
          <w:rFonts w:ascii="Arial" w:hAnsi="Arial" w:cs="Arial"/>
          <w:bCs/>
          <w:sz w:val="24"/>
          <w:szCs w:val="24"/>
        </w:rPr>
        <w:t>Educação em S</w:t>
      </w:r>
      <w:r w:rsidR="0064571D">
        <w:rPr>
          <w:rFonts w:ascii="Arial" w:hAnsi="Arial" w:cs="Arial"/>
          <w:bCs/>
          <w:sz w:val="24"/>
          <w:szCs w:val="24"/>
        </w:rPr>
        <w:t>aúde</w:t>
      </w:r>
      <w:r w:rsidR="00C404AB">
        <w:rPr>
          <w:rFonts w:ascii="Arial" w:hAnsi="Arial" w:cs="Arial"/>
          <w:bCs/>
          <w:sz w:val="24"/>
          <w:szCs w:val="24"/>
        </w:rPr>
        <w:t>; Atenção P</w:t>
      </w:r>
      <w:r w:rsidR="0064571D" w:rsidRPr="0072035A">
        <w:rPr>
          <w:rFonts w:ascii="Arial" w:hAnsi="Arial" w:cs="Arial"/>
          <w:bCs/>
          <w:sz w:val="24"/>
          <w:szCs w:val="24"/>
        </w:rPr>
        <w:t>rimária</w:t>
      </w:r>
      <w:r w:rsidR="00C404AB">
        <w:rPr>
          <w:rFonts w:ascii="Arial" w:hAnsi="Arial" w:cs="Arial"/>
          <w:bCs/>
          <w:sz w:val="24"/>
          <w:szCs w:val="24"/>
        </w:rPr>
        <w:t xml:space="preserve"> à Saúde; Cuidado F</w:t>
      </w:r>
      <w:r w:rsidR="0064571D">
        <w:rPr>
          <w:rFonts w:ascii="Arial" w:hAnsi="Arial" w:cs="Arial"/>
          <w:bCs/>
          <w:sz w:val="24"/>
          <w:szCs w:val="24"/>
        </w:rPr>
        <w:t>armacêutico.</w:t>
      </w:r>
    </w:p>
    <w:p w14:paraId="447BA975" w14:textId="1A1524CF" w:rsidR="0064571D" w:rsidRDefault="0064571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31E27B" w14:textId="77777777" w:rsidR="00C404AB" w:rsidRPr="0072035A" w:rsidRDefault="00C404AB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502106" w14:textId="25466ECB" w:rsidR="0064571D" w:rsidRPr="0072035A" w:rsidRDefault="00C404AB" w:rsidP="00C404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035A">
        <w:rPr>
          <w:rFonts w:ascii="Arial" w:hAnsi="Arial" w:cs="Arial"/>
          <w:b/>
          <w:sz w:val="24"/>
          <w:szCs w:val="24"/>
        </w:rPr>
        <w:t>REFERÊNCIAS</w:t>
      </w:r>
    </w:p>
    <w:p w14:paraId="1A9ECEC7" w14:textId="47EF41F1" w:rsidR="0064571D" w:rsidRPr="0064571D" w:rsidRDefault="0064571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6F75D8" w14:textId="1821E27F" w:rsidR="0064571D" w:rsidRDefault="0064571D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571D">
        <w:rPr>
          <w:rFonts w:ascii="Arial" w:hAnsi="Arial" w:cs="Arial"/>
          <w:bCs/>
          <w:sz w:val="24"/>
          <w:szCs w:val="24"/>
        </w:rPr>
        <w:t xml:space="preserve">BARBERATO, L. C. et al. O farmacêutico entre o trabalho prescrito e o real na Atenção Primária à Saúde. </w:t>
      </w:r>
      <w:r w:rsidRPr="00E30179">
        <w:rPr>
          <w:rFonts w:ascii="Arial" w:hAnsi="Arial" w:cs="Arial"/>
          <w:b/>
          <w:bCs/>
          <w:sz w:val="24"/>
          <w:szCs w:val="24"/>
        </w:rPr>
        <w:t>Trabalho, Educação e Saúde</w:t>
      </w:r>
      <w:r w:rsidRPr="0064571D">
        <w:rPr>
          <w:rFonts w:ascii="Arial" w:hAnsi="Arial" w:cs="Arial"/>
          <w:bCs/>
          <w:sz w:val="24"/>
          <w:szCs w:val="24"/>
        </w:rPr>
        <w:t>, v. 20, 1 jun. 2022.</w:t>
      </w:r>
    </w:p>
    <w:p w14:paraId="66FAD22A" w14:textId="3F5D7FA8" w:rsidR="00C404AB" w:rsidRDefault="00C404AB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F7272D" w14:textId="56C2B1A0" w:rsidR="00C404AB" w:rsidRDefault="00C404AB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571D">
        <w:rPr>
          <w:rFonts w:ascii="Arial" w:hAnsi="Arial" w:cs="Arial"/>
          <w:bCs/>
          <w:sz w:val="24"/>
          <w:szCs w:val="24"/>
        </w:rPr>
        <w:t xml:space="preserve">DESTRO, D. R.; VALE, S. A.; BRITO, M. J. M.; CHEMELLO, C. Desafios para o cuidado farmacêutico na Atenção Primária à Saúde. </w:t>
      </w:r>
      <w:proofErr w:type="spellStart"/>
      <w:r w:rsidRPr="00E30179">
        <w:rPr>
          <w:rFonts w:ascii="Arial" w:hAnsi="Arial" w:cs="Arial"/>
          <w:b/>
          <w:bCs/>
          <w:i/>
          <w:sz w:val="24"/>
          <w:szCs w:val="24"/>
        </w:rPr>
        <w:t>Physys</w:t>
      </w:r>
      <w:proofErr w:type="spellEnd"/>
      <w:r w:rsidRPr="00E30179">
        <w:rPr>
          <w:rFonts w:ascii="Arial" w:hAnsi="Arial" w:cs="Arial"/>
          <w:b/>
          <w:bCs/>
          <w:sz w:val="24"/>
          <w:szCs w:val="24"/>
        </w:rPr>
        <w:t xml:space="preserve"> – Revista de Saúde Coletiva.</w:t>
      </w:r>
      <w:r w:rsidRPr="0064571D">
        <w:rPr>
          <w:rFonts w:ascii="Arial" w:hAnsi="Arial" w:cs="Arial"/>
          <w:bCs/>
          <w:sz w:val="24"/>
          <w:szCs w:val="24"/>
        </w:rPr>
        <w:t xml:space="preserve"> V. </w:t>
      </w:r>
      <w:r>
        <w:rPr>
          <w:rFonts w:ascii="Arial" w:hAnsi="Arial" w:cs="Arial"/>
          <w:bCs/>
          <w:sz w:val="24"/>
          <w:szCs w:val="24"/>
        </w:rPr>
        <w:t xml:space="preserve">31, </w:t>
      </w:r>
      <w:proofErr w:type="spellStart"/>
      <w:r>
        <w:rPr>
          <w:rFonts w:ascii="Arial" w:hAnsi="Arial" w:cs="Arial"/>
          <w:bCs/>
          <w:sz w:val="24"/>
          <w:szCs w:val="24"/>
        </w:rPr>
        <w:t>Pgs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a 24. Rio de Janeiro.</w:t>
      </w:r>
    </w:p>
    <w:p w14:paraId="292757E4" w14:textId="77777777" w:rsidR="00C404AB" w:rsidRPr="0064571D" w:rsidRDefault="00C404AB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B6FD7F" w14:textId="5BFDD7EA" w:rsidR="0064571D" w:rsidRDefault="0064571D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571D">
        <w:rPr>
          <w:rFonts w:ascii="Arial" w:hAnsi="Arial" w:cs="Arial"/>
          <w:bCs/>
          <w:sz w:val="24"/>
          <w:szCs w:val="24"/>
        </w:rPr>
        <w:t xml:space="preserve">GASPARINI, J. C_; GASPARINI, A R_; FRIGIERI, M. C Estudo do descarte de medicamentos e consciência ambiental no município de Catanduva/ SP. </w:t>
      </w:r>
      <w:r w:rsidRPr="00E30179">
        <w:rPr>
          <w:rFonts w:ascii="Arial" w:hAnsi="Arial" w:cs="Arial"/>
          <w:b/>
          <w:bCs/>
          <w:sz w:val="24"/>
          <w:szCs w:val="24"/>
        </w:rPr>
        <w:t xml:space="preserve">Ciência &amp; </w:t>
      </w:r>
      <w:proofErr w:type="spellStart"/>
      <w:r w:rsidRPr="00E30179">
        <w:rPr>
          <w:rFonts w:ascii="Arial" w:hAnsi="Arial" w:cs="Arial"/>
          <w:b/>
          <w:bCs/>
          <w:sz w:val="24"/>
          <w:szCs w:val="24"/>
        </w:rPr>
        <w:t>hecim</w:t>
      </w:r>
      <w:proofErr w:type="spellEnd"/>
      <w:r w:rsidRPr="00E30179">
        <w:rPr>
          <w:rFonts w:ascii="Arial" w:hAnsi="Arial" w:cs="Arial"/>
          <w:b/>
          <w:bCs/>
          <w:sz w:val="24"/>
          <w:szCs w:val="24"/>
        </w:rPr>
        <w:t xml:space="preserve"> Tecnologia</w:t>
      </w:r>
      <w:r w:rsidRPr="0064571D">
        <w:rPr>
          <w:rFonts w:ascii="Arial" w:hAnsi="Arial" w:cs="Arial"/>
          <w:bCs/>
          <w:sz w:val="24"/>
          <w:szCs w:val="24"/>
        </w:rPr>
        <w:t>, v. 2, n. 1, p. 38-51, 2011</w:t>
      </w:r>
      <w:r w:rsidR="00C404AB">
        <w:rPr>
          <w:rFonts w:ascii="Arial" w:hAnsi="Arial" w:cs="Arial"/>
          <w:bCs/>
          <w:sz w:val="24"/>
          <w:szCs w:val="24"/>
        </w:rPr>
        <w:t>.</w:t>
      </w:r>
    </w:p>
    <w:p w14:paraId="345118E1" w14:textId="263446A8" w:rsidR="00C404AB" w:rsidRDefault="00C404AB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E67457" w14:textId="5C0B3D08" w:rsidR="00C404AB" w:rsidRPr="00E30179" w:rsidRDefault="00C404AB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30179">
        <w:rPr>
          <w:rFonts w:ascii="Arial" w:hAnsi="Arial" w:cs="Arial"/>
          <w:bCs/>
          <w:sz w:val="24"/>
          <w:szCs w:val="24"/>
        </w:rPr>
        <w:t xml:space="preserve">SANTOS, J. B. et al. Cuidado farmacêutico domiciliar na Estratégia Saúde da Família. </w:t>
      </w:r>
      <w:proofErr w:type="spellStart"/>
      <w:r w:rsidR="00E30179" w:rsidRPr="00E30179">
        <w:rPr>
          <w:rFonts w:ascii="Arial" w:hAnsi="Arial" w:cs="Arial"/>
          <w:b/>
          <w:i/>
          <w:iCs/>
          <w:sz w:val="24"/>
          <w:szCs w:val="24"/>
        </w:rPr>
        <w:t>Physis</w:t>
      </w:r>
      <w:proofErr w:type="spellEnd"/>
      <w:r w:rsidR="00E30179" w:rsidRPr="00E30179">
        <w:rPr>
          <w:rFonts w:ascii="Arial" w:hAnsi="Arial" w:cs="Arial"/>
          <w:b/>
          <w:i/>
          <w:iCs/>
          <w:sz w:val="24"/>
          <w:szCs w:val="24"/>
        </w:rPr>
        <w:t>:</w:t>
      </w:r>
      <w:r w:rsidR="00E30179" w:rsidRPr="00E30179">
        <w:rPr>
          <w:rFonts w:ascii="Arial" w:hAnsi="Arial" w:cs="Arial"/>
          <w:i/>
          <w:iCs/>
          <w:sz w:val="24"/>
          <w:szCs w:val="24"/>
        </w:rPr>
        <w:t xml:space="preserve"> </w:t>
      </w:r>
      <w:r w:rsidR="00E30179" w:rsidRPr="00E30179">
        <w:rPr>
          <w:rFonts w:ascii="Arial" w:hAnsi="Arial" w:cs="Arial"/>
          <w:b/>
          <w:iCs/>
          <w:sz w:val="24"/>
          <w:szCs w:val="24"/>
        </w:rPr>
        <w:t>Revista De Saúde Coletiva</w:t>
      </w:r>
      <w:r w:rsidR="00E30179" w:rsidRPr="00E30179">
        <w:rPr>
          <w:rFonts w:ascii="Arial" w:hAnsi="Arial" w:cs="Arial"/>
          <w:sz w:val="24"/>
          <w:szCs w:val="24"/>
        </w:rPr>
        <w:t>,</w:t>
      </w:r>
      <w:r w:rsidR="00E30179" w:rsidRPr="00E30179">
        <w:rPr>
          <w:rFonts w:ascii="Arial" w:hAnsi="Arial" w:cs="Arial"/>
          <w:sz w:val="24"/>
          <w:szCs w:val="24"/>
        </w:rPr>
        <w:t>30(2</w:t>
      </w:r>
      <w:proofErr w:type="gramStart"/>
      <w:r w:rsidR="00E30179" w:rsidRPr="00E30179">
        <w:rPr>
          <w:rFonts w:ascii="Arial" w:hAnsi="Arial" w:cs="Arial"/>
          <w:sz w:val="24"/>
          <w:szCs w:val="24"/>
        </w:rPr>
        <w:t>).</w:t>
      </w:r>
      <w:r w:rsidR="00E30179" w:rsidRPr="00E30179">
        <w:rPr>
          <w:rFonts w:ascii="Arial" w:hAnsi="Arial" w:cs="Arial"/>
          <w:sz w:val="24"/>
          <w:szCs w:val="24"/>
        </w:rPr>
        <w:t>e</w:t>
      </w:r>
      <w:proofErr w:type="gramEnd"/>
      <w:r w:rsidR="00E30179" w:rsidRPr="00E30179">
        <w:rPr>
          <w:rFonts w:ascii="Arial" w:hAnsi="Arial" w:cs="Arial"/>
          <w:sz w:val="24"/>
          <w:szCs w:val="24"/>
        </w:rPr>
        <w:t>300229.</w:t>
      </w:r>
      <w:r w:rsidR="00E30179">
        <w:rPr>
          <w:rFonts w:ascii="Arial" w:hAnsi="Arial" w:cs="Arial"/>
          <w:sz w:val="24"/>
          <w:szCs w:val="24"/>
        </w:rPr>
        <w:t xml:space="preserve"> </w:t>
      </w:r>
      <w:r w:rsidR="00E30179" w:rsidRPr="00E30179">
        <w:rPr>
          <w:rFonts w:ascii="Arial" w:hAnsi="Arial" w:cs="Arial"/>
          <w:sz w:val="24"/>
          <w:szCs w:val="24"/>
        </w:rPr>
        <w:t>https://doi.org/10.1590/S0103-73312020300229</w:t>
      </w:r>
      <w:r w:rsidR="00E30179">
        <w:rPr>
          <w:rFonts w:ascii="Arial" w:hAnsi="Arial" w:cs="Arial"/>
          <w:sz w:val="24"/>
          <w:szCs w:val="24"/>
        </w:rPr>
        <w:t>.</w:t>
      </w:r>
    </w:p>
    <w:p w14:paraId="02399EAF" w14:textId="015FDC39" w:rsidR="00C404AB" w:rsidRPr="0064571D" w:rsidRDefault="00C404AB" w:rsidP="00C404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BF3F15" w14:textId="517D18F1" w:rsidR="0064571D" w:rsidRPr="0072035A" w:rsidRDefault="0064571D" w:rsidP="006457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E3F32E" w14:textId="77777777" w:rsidR="0064571D" w:rsidRPr="0072035A" w:rsidRDefault="0064571D" w:rsidP="006457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2B3828" w14:textId="4703E043" w:rsidR="009839FD" w:rsidRPr="009839FD" w:rsidRDefault="009839FD" w:rsidP="00F1703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F07CBE" w14:textId="7CEE551E" w:rsidR="004D29C0" w:rsidRDefault="004D29C0" w:rsidP="00F1703D">
      <w:pPr>
        <w:spacing w:after="0" w:line="240" w:lineRule="auto"/>
        <w:rPr>
          <w:rFonts w:ascii="Arial" w:hAnsi="Arial" w:cs="Arial"/>
          <w:b/>
        </w:rPr>
      </w:pPr>
    </w:p>
    <w:p w14:paraId="5E4466C5" w14:textId="77777777" w:rsidR="004D29C0" w:rsidRDefault="004D29C0" w:rsidP="00F1703D">
      <w:pPr>
        <w:spacing w:after="0" w:line="240" w:lineRule="auto"/>
        <w:rPr>
          <w:rFonts w:ascii="Arial" w:hAnsi="Arial" w:cs="Arial"/>
          <w:b/>
        </w:rPr>
      </w:pPr>
    </w:p>
    <w:sectPr w:rsidR="004D29C0" w:rsidSect="00496319">
      <w:headerReference w:type="default" r:id="rId8"/>
      <w:footerReference w:type="default" r:id="rId9"/>
      <w:pgSz w:w="11906" w:h="16838"/>
      <w:pgMar w:top="1915" w:right="1701" w:bottom="1417" w:left="1701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F760" w14:textId="77777777" w:rsidR="00D53794" w:rsidRDefault="00D53794" w:rsidP="00E629A4">
      <w:pPr>
        <w:spacing w:after="0" w:line="240" w:lineRule="auto"/>
      </w:pPr>
      <w:r>
        <w:separator/>
      </w:r>
    </w:p>
  </w:endnote>
  <w:endnote w:type="continuationSeparator" w:id="0">
    <w:p w14:paraId="27EF77A9" w14:textId="77777777" w:rsidR="00D53794" w:rsidRDefault="00D53794" w:rsidP="00E6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49B5" w14:textId="3404A634" w:rsidR="00E00846" w:rsidRDefault="00D53794">
    <w:pPr>
      <w:pStyle w:val="Rodap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8611" o:spid="_x0000_s2049" type="#_x0000_t75" style="position:absolute;margin-left:-88.8pt;margin-top:665.45pt;width:595.75pt;height:71.25pt;z-index:-251658240;mso-position-horizontal-relative:margin;mso-position-vertical-relative:margin" o:allowincell="f">
          <v:imagedata r:id="rId1" o:title="UCB - PAPELARIA INSTITUCIONAL - TIMBRADO_TIMBRADO 2" croptop="60009f" cropbottom="-1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FE685" w14:textId="77777777" w:rsidR="00D53794" w:rsidRDefault="00D53794" w:rsidP="00E629A4">
      <w:pPr>
        <w:spacing w:after="0" w:line="240" w:lineRule="auto"/>
      </w:pPr>
      <w:r>
        <w:separator/>
      </w:r>
    </w:p>
  </w:footnote>
  <w:footnote w:type="continuationSeparator" w:id="0">
    <w:p w14:paraId="6C101BB5" w14:textId="77777777" w:rsidR="00D53794" w:rsidRDefault="00D53794" w:rsidP="00E6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4C1E" w14:textId="13162191" w:rsidR="00EF62BA" w:rsidRDefault="00D53794">
    <w:pPr>
      <w:pStyle w:val="Cabealho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2.7pt;margin-top:-95.75pt;width:599.65pt;height:117pt;z-index:-251657216;mso-position-horizontal-relative:margin;mso-position-vertical-relative:margin" o:allowincell="f">
          <v:imagedata r:id="rId1" o:title="UCB - PAPELARIA INSTITUCIONAL - TIMBRADO_TIMBRADO 2" cropbottom="56488f"/>
          <w10:wrap anchorx="margin" anchory="margin"/>
        </v:shape>
      </w:pict>
    </w:r>
  </w:p>
  <w:p w14:paraId="7D112FDF" w14:textId="77777777" w:rsid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</w:p>
  <w:p w14:paraId="4E7B5E64" w14:textId="77777777" w:rsid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</w:p>
  <w:p w14:paraId="3F82E12E" w14:textId="0A01EE37" w:rsidR="00EF62BA" w:rsidRP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  <w:r w:rsidRPr="009839FD">
      <w:rPr>
        <w:rFonts w:ascii="Arial" w:hAnsi="Arial" w:cs="Arial"/>
        <w:b/>
        <w:bCs/>
        <w:sz w:val="24"/>
        <w:szCs w:val="24"/>
      </w:rPr>
      <w:t>II MOSTRA CIENTÍFICA DO CURSO DE FARMÁCIA</w:t>
    </w:r>
  </w:p>
  <w:p w14:paraId="59577578" w14:textId="0251FC50" w:rsidR="009839FD" w:rsidRP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</w:t>
    </w:r>
    <w:r w:rsidRPr="009839FD">
      <w:rPr>
        <w:rFonts w:ascii="Arial" w:hAnsi="Arial" w:cs="Arial"/>
        <w:b/>
        <w:bCs/>
        <w:sz w:val="24"/>
        <w:szCs w:val="24"/>
      </w:rPr>
      <w:t>BRASÍLIA,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A4"/>
    <w:rsid w:val="00001092"/>
    <w:rsid w:val="00005BFC"/>
    <w:rsid w:val="0002681D"/>
    <w:rsid w:val="0005207E"/>
    <w:rsid w:val="000766F4"/>
    <w:rsid w:val="000773E6"/>
    <w:rsid w:val="00077EBF"/>
    <w:rsid w:val="0009479E"/>
    <w:rsid w:val="000B1354"/>
    <w:rsid w:val="000C57DD"/>
    <w:rsid w:val="000D7A59"/>
    <w:rsid w:val="000D7B88"/>
    <w:rsid w:val="00132FA3"/>
    <w:rsid w:val="00134659"/>
    <w:rsid w:val="001472CD"/>
    <w:rsid w:val="001479D7"/>
    <w:rsid w:val="00156114"/>
    <w:rsid w:val="00157B9A"/>
    <w:rsid w:val="0016603C"/>
    <w:rsid w:val="001700C1"/>
    <w:rsid w:val="00180CA4"/>
    <w:rsid w:val="0018326B"/>
    <w:rsid w:val="001868BE"/>
    <w:rsid w:val="001A0DF1"/>
    <w:rsid w:val="001B71D5"/>
    <w:rsid w:val="001D72CC"/>
    <w:rsid w:val="001E4736"/>
    <w:rsid w:val="001F4639"/>
    <w:rsid w:val="001F7677"/>
    <w:rsid w:val="002003DC"/>
    <w:rsid w:val="0023027A"/>
    <w:rsid w:val="002609D1"/>
    <w:rsid w:val="00261866"/>
    <w:rsid w:val="00275CE5"/>
    <w:rsid w:val="0027672E"/>
    <w:rsid w:val="00276CF2"/>
    <w:rsid w:val="002920B8"/>
    <w:rsid w:val="00295BD4"/>
    <w:rsid w:val="002969C6"/>
    <w:rsid w:val="002C6A14"/>
    <w:rsid w:val="002E293C"/>
    <w:rsid w:val="002E6DDE"/>
    <w:rsid w:val="002F5597"/>
    <w:rsid w:val="003077A8"/>
    <w:rsid w:val="00314FB4"/>
    <w:rsid w:val="00320F03"/>
    <w:rsid w:val="00365FDF"/>
    <w:rsid w:val="00372C58"/>
    <w:rsid w:val="00395D1C"/>
    <w:rsid w:val="003B0175"/>
    <w:rsid w:val="003C0783"/>
    <w:rsid w:val="003C1612"/>
    <w:rsid w:val="003D1A92"/>
    <w:rsid w:val="003D1CA2"/>
    <w:rsid w:val="004067FF"/>
    <w:rsid w:val="0041007F"/>
    <w:rsid w:val="00421421"/>
    <w:rsid w:val="00423531"/>
    <w:rsid w:val="00424A2E"/>
    <w:rsid w:val="0046503B"/>
    <w:rsid w:val="00496319"/>
    <w:rsid w:val="004A4627"/>
    <w:rsid w:val="004A7849"/>
    <w:rsid w:val="004C1CD2"/>
    <w:rsid w:val="004C6C92"/>
    <w:rsid w:val="004D29C0"/>
    <w:rsid w:val="004E1D3A"/>
    <w:rsid w:val="004F6B0E"/>
    <w:rsid w:val="00502076"/>
    <w:rsid w:val="005025AF"/>
    <w:rsid w:val="00505E57"/>
    <w:rsid w:val="005110BC"/>
    <w:rsid w:val="00512903"/>
    <w:rsid w:val="005156DE"/>
    <w:rsid w:val="00527C0E"/>
    <w:rsid w:val="005502D9"/>
    <w:rsid w:val="00555554"/>
    <w:rsid w:val="00561808"/>
    <w:rsid w:val="00565A2D"/>
    <w:rsid w:val="005738F6"/>
    <w:rsid w:val="005818CF"/>
    <w:rsid w:val="0058399E"/>
    <w:rsid w:val="005D042D"/>
    <w:rsid w:val="005D2B25"/>
    <w:rsid w:val="005D3DE7"/>
    <w:rsid w:val="005D48C8"/>
    <w:rsid w:val="005E0AA8"/>
    <w:rsid w:val="005E15D1"/>
    <w:rsid w:val="005E5D34"/>
    <w:rsid w:val="00610FEF"/>
    <w:rsid w:val="00620534"/>
    <w:rsid w:val="006343C1"/>
    <w:rsid w:val="00644515"/>
    <w:rsid w:val="0064571D"/>
    <w:rsid w:val="00650F40"/>
    <w:rsid w:val="006519A5"/>
    <w:rsid w:val="006543FC"/>
    <w:rsid w:val="00655CCF"/>
    <w:rsid w:val="00672049"/>
    <w:rsid w:val="00682EEF"/>
    <w:rsid w:val="006964F5"/>
    <w:rsid w:val="006C020D"/>
    <w:rsid w:val="006C4970"/>
    <w:rsid w:val="006D3D1B"/>
    <w:rsid w:val="006D7C16"/>
    <w:rsid w:val="006E2DB3"/>
    <w:rsid w:val="006F26C7"/>
    <w:rsid w:val="00702BB6"/>
    <w:rsid w:val="007227BE"/>
    <w:rsid w:val="00742B76"/>
    <w:rsid w:val="00754D00"/>
    <w:rsid w:val="00764310"/>
    <w:rsid w:val="00772768"/>
    <w:rsid w:val="00774243"/>
    <w:rsid w:val="007A017F"/>
    <w:rsid w:val="007B61CB"/>
    <w:rsid w:val="007C64D0"/>
    <w:rsid w:val="007D3A1D"/>
    <w:rsid w:val="007E0F4A"/>
    <w:rsid w:val="007F2912"/>
    <w:rsid w:val="007F2E80"/>
    <w:rsid w:val="00815BA5"/>
    <w:rsid w:val="008217CC"/>
    <w:rsid w:val="008233A7"/>
    <w:rsid w:val="00824BEE"/>
    <w:rsid w:val="008360B3"/>
    <w:rsid w:val="0084264A"/>
    <w:rsid w:val="00861674"/>
    <w:rsid w:val="0086521A"/>
    <w:rsid w:val="008812D4"/>
    <w:rsid w:val="008A49FA"/>
    <w:rsid w:val="008A4F01"/>
    <w:rsid w:val="008B6043"/>
    <w:rsid w:val="008C069C"/>
    <w:rsid w:val="008D2B17"/>
    <w:rsid w:val="008E3668"/>
    <w:rsid w:val="00907D23"/>
    <w:rsid w:val="00921425"/>
    <w:rsid w:val="0093145F"/>
    <w:rsid w:val="00931BC8"/>
    <w:rsid w:val="0093406E"/>
    <w:rsid w:val="0093663C"/>
    <w:rsid w:val="009461A0"/>
    <w:rsid w:val="009662DA"/>
    <w:rsid w:val="00973208"/>
    <w:rsid w:val="00974F54"/>
    <w:rsid w:val="00981A5A"/>
    <w:rsid w:val="009839FD"/>
    <w:rsid w:val="009A06F3"/>
    <w:rsid w:val="009A2119"/>
    <w:rsid w:val="009A3FAC"/>
    <w:rsid w:val="009A6E64"/>
    <w:rsid w:val="009C164E"/>
    <w:rsid w:val="009C28E8"/>
    <w:rsid w:val="009D4FDF"/>
    <w:rsid w:val="009D5107"/>
    <w:rsid w:val="009E6F22"/>
    <w:rsid w:val="009F2195"/>
    <w:rsid w:val="009F5D1D"/>
    <w:rsid w:val="009F6C8B"/>
    <w:rsid w:val="009F7DD5"/>
    <w:rsid w:val="00A1229F"/>
    <w:rsid w:val="00A32100"/>
    <w:rsid w:val="00A359D3"/>
    <w:rsid w:val="00A41256"/>
    <w:rsid w:val="00A460B9"/>
    <w:rsid w:val="00A60340"/>
    <w:rsid w:val="00A63C51"/>
    <w:rsid w:val="00A75591"/>
    <w:rsid w:val="00A83526"/>
    <w:rsid w:val="00A87C43"/>
    <w:rsid w:val="00A92345"/>
    <w:rsid w:val="00A95B6F"/>
    <w:rsid w:val="00AA60B2"/>
    <w:rsid w:val="00AA6B92"/>
    <w:rsid w:val="00B01762"/>
    <w:rsid w:val="00B1787B"/>
    <w:rsid w:val="00B33240"/>
    <w:rsid w:val="00B42F47"/>
    <w:rsid w:val="00B44343"/>
    <w:rsid w:val="00B5044D"/>
    <w:rsid w:val="00B54125"/>
    <w:rsid w:val="00B577F4"/>
    <w:rsid w:val="00B67926"/>
    <w:rsid w:val="00B8296B"/>
    <w:rsid w:val="00B83A5E"/>
    <w:rsid w:val="00B83C62"/>
    <w:rsid w:val="00B85E58"/>
    <w:rsid w:val="00B86935"/>
    <w:rsid w:val="00B94A4E"/>
    <w:rsid w:val="00B972CD"/>
    <w:rsid w:val="00BA38CC"/>
    <w:rsid w:val="00BC6A27"/>
    <w:rsid w:val="00BD40A8"/>
    <w:rsid w:val="00BE29DE"/>
    <w:rsid w:val="00BE5809"/>
    <w:rsid w:val="00BF04B8"/>
    <w:rsid w:val="00BF4205"/>
    <w:rsid w:val="00BF4E24"/>
    <w:rsid w:val="00BF6346"/>
    <w:rsid w:val="00C009FE"/>
    <w:rsid w:val="00C07B38"/>
    <w:rsid w:val="00C173FC"/>
    <w:rsid w:val="00C376CA"/>
    <w:rsid w:val="00C404AB"/>
    <w:rsid w:val="00C44979"/>
    <w:rsid w:val="00C455CF"/>
    <w:rsid w:val="00C5763A"/>
    <w:rsid w:val="00C60517"/>
    <w:rsid w:val="00C618ED"/>
    <w:rsid w:val="00C7475F"/>
    <w:rsid w:val="00C91926"/>
    <w:rsid w:val="00C9449F"/>
    <w:rsid w:val="00CB1585"/>
    <w:rsid w:val="00CB25E2"/>
    <w:rsid w:val="00CC2B43"/>
    <w:rsid w:val="00CD2903"/>
    <w:rsid w:val="00CE1E13"/>
    <w:rsid w:val="00CF2D52"/>
    <w:rsid w:val="00D038FA"/>
    <w:rsid w:val="00D15AD2"/>
    <w:rsid w:val="00D20066"/>
    <w:rsid w:val="00D53794"/>
    <w:rsid w:val="00D741FF"/>
    <w:rsid w:val="00D85ED3"/>
    <w:rsid w:val="00D93AFA"/>
    <w:rsid w:val="00DB2DAA"/>
    <w:rsid w:val="00DC02D0"/>
    <w:rsid w:val="00DC3472"/>
    <w:rsid w:val="00DC3F96"/>
    <w:rsid w:val="00DC7F5A"/>
    <w:rsid w:val="00DD36AB"/>
    <w:rsid w:val="00DF32AB"/>
    <w:rsid w:val="00E00846"/>
    <w:rsid w:val="00E019DD"/>
    <w:rsid w:val="00E179C2"/>
    <w:rsid w:val="00E17B47"/>
    <w:rsid w:val="00E2303A"/>
    <w:rsid w:val="00E30179"/>
    <w:rsid w:val="00E421FB"/>
    <w:rsid w:val="00E44CCD"/>
    <w:rsid w:val="00E46583"/>
    <w:rsid w:val="00E4686C"/>
    <w:rsid w:val="00E539CA"/>
    <w:rsid w:val="00E629A4"/>
    <w:rsid w:val="00E6607A"/>
    <w:rsid w:val="00E772C3"/>
    <w:rsid w:val="00E82392"/>
    <w:rsid w:val="00E84155"/>
    <w:rsid w:val="00E865D5"/>
    <w:rsid w:val="00E94B0C"/>
    <w:rsid w:val="00E968AB"/>
    <w:rsid w:val="00EA1502"/>
    <w:rsid w:val="00ED0E12"/>
    <w:rsid w:val="00EE0AE2"/>
    <w:rsid w:val="00EE0F95"/>
    <w:rsid w:val="00EE6581"/>
    <w:rsid w:val="00EF62BA"/>
    <w:rsid w:val="00F10E50"/>
    <w:rsid w:val="00F1703D"/>
    <w:rsid w:val="00F21764"/>
    <w:rsid w:val="00F25DC2"/>
    <w:rsid w:val="00F3103D"/>
    <w:rsid w:val="00F3292A"/>
    <w:rsid w:val="00F337AB"/>
    <w:rsid w:val="00F4397A"/>
    <w:rsid w:val="00F57450"/>
    <w:rsid w:val="00F64DEA"/>
    <w:rsid w:val="00F654AD"/>
    <w:rsid w:val="00F86890"/>
    <w:rsid w:val="00F922A3"/>
    <w:rsid w:val="00FA0E8B"/>
    <w:rsid w:val="00FA4367"/>
    <w:rsid w:val="00FB21A6"/>
    <w:rsid w:val="00FC3968"/>
    <w:rsid w:val="00FD4824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2794E2"/>
  <w15:docId w15:val="{FAE23C6E-432C-441F-86CE-7CB2860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9A4"/>
  </w:style>
  <w:style w:type="paragraph" w:styleId="Rodap">
    <w:name w:val="footer"/>
    <w:basedOn w:val="Normal"/>
    <w:link w:val="Rodap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9A4"/>
  </w:style>
  <w:style w:type="paragraph" w:styleId="Textodebalo">
    <w:name w:val="Balloon Text"/>
    <w:basedOn w:val="Normal"/>
    <w:link w:val="Textodebalo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Fontepargpadro"/>
    <w:rsid w:val="00B67926"/>
  </w:style>
  <w:style w:type="character" w:customStyle="1" w:styleId="apple-converted-space">
    <w:name w:val="apple-converted-space"/>
    <w:basedOn w:val="Fontepargpadro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C8B"/>
    <w:rPr>
      <w:i/>
      <w:iCs/>
    </w:rPr>
  </w:style>
  <w:style w:type="character" w:styleId="Forte">
    <w:name w:val="Strong"/>
    <w:basedOn w:val="Fontepargpadro"/>
    <w:uiPriority w:val="22"/>
    <w:qFormat/>
    <w:rsid w:val="00655CC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40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404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4EFF-9081-4C27-A3AA-09D4780A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 S/A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Tatyane</dc:creator>
  <cp:lastModifiedBy>Administrador</cp:lastModifiedBy>
  <cp:revision>2</cp:revision>
  <cp:lastPrinted>2017-09-22T11:07:00Z</cp:lastPrinted>
  <dcterms:created xsi:type="dcterms:W3CDTF">2024-10-10T19:14:00Z</dcterms:created>
  <dcterms:modified xsi:type="dcterms:W3CDTF">2024-10-10T19:14:00Z</dcterms:modified>
</cp:coreProperties>
</file>