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24897" w14:textId="77777777" w:rsidR="00C516CE" w:rsidRDefault="00C516CE" w:rsidP="00C516C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ALTERAÇÕES HEMATOLÓGICAS CAUSADAS PELA ANESTESIA COM PROPOFOL - REVISÃO </w:t>
      </w:r>
    </w:p>
    <w:p w14:paraId="0707A46C" w14:textId="77777777" w:rsidR="00C516CE" w:rsidRDefault="00C516CE" w:rsidP="00C516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Millena Nunes Fonseca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</w:rPr>
        <w:t>Isabela Fernandes dos Santos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</w:rPr>
        <w:t>Jade Terra Schwarzenberg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</w:rPr>
        <w:t>, Laura Moreira Bastos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Victória Pereira dos Anjos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Yasmin Emília Rodrigues da Luz</w:t>
      </w:r>
      <w:r w:rsidR="00EA60EF"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>, Suzane Lilian Beier</w:t>
      </w:r>
      <w:r w:rsidR="00EA60EF">
        <w:rPr>
          <w:rFonts w:ascii="Arial" w:eastAsia="Arial" w:hAnsi="Arial" w:cs="Arial"/>
          <w:b/>
          <w:vertAlign w:val="superscript"/>
        </w:rPr>
        <w:t>3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b/>
          <w:color w:val="000000"/>
        </w:rPr>
        <w:t>.</w:t>
      </w:r>
    </w:p>
    <w:p w14:paraId="4B3B755C" w14:textId="77777777" w:rsidR="00C516CE" w:rsidRDefault="00C516CE" w:rsidP="00EA60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>
        <w:rPr>
          <w:rFonts w:ascii="Arial" w:eastAsia="Arial" w:hAnsi="Arial" w:cs="Arial"/>
          <w:i/>
          <w:sz w:val="14"/>
          <w:szCs w:val="14"/>
        </w:rPr>
        <w:t>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>
        <w:rPr>
          <w:rFonts w:ascii="Arial" w:eastAsia="Arial" w:hAnsi="Arial" w:cs="Arial"/>
          <w:i/>
          <w:sz w:val="14"/>
          <w:szCs w:val="14"/>
        </w:rPr>
        <w:t>millenafnunes95@gmail.com</w:t>
      </w:r>
    </w:p>
    <w:p w14:paraId="4312381E" w14:textId="77777777" w:rsidR="00C516CE" w:rsidRDefault="00EA60EF" w:rsidP="00C516CE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C516CE">
        <w:rPr>
          <w:rFonts w:ascii="Arial" w:eastAsia="Arial" w:hAnsi="Arial" w:cs="Arial"/>
          <w:i/>
          <w:sz w:val="14"/>
          <w:szCs w:val="14"/>
        </w:rPr>
        <w:t>Médica Veterinária Autônoma</w:t>
      </w:r>
      <w:r w:rsidR="00C516CE">
        <w:rPr>
          <w:rFonts w:ascii="Arial" w:eastAsia="Arial" w:hAnsi="Arial" w:cs="Arial"/>
          <w:i/>
          <w:color w:val="000000"/>
          <w:sz w:val="14"/>
          <w:szCs w:val="14"/>
        </w:rPr>
        <w:t xml:space="preserve">  </w:t>
      </w:r>
    </w:p>
    <w:p w14:paraId="2CFFADBE" w14:textId="77777777" w:rsidR="00C516CE" w:rsidRDefault="00EA60EF" w:rsidP="00C516CE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3</w:t>
      </w:r>
      <w:bookmarkStart w:id="1" w:name="_GoBack"/>
      <w:bookmarkEnd w:id="1"/>
      <w:r w:rsidR="00C516CE">
        <w:rPr>
          <w:rFonts w:ascii="Arial" w:eastAsia="Arial" w:hAnsi="Arial" w:cs="Arial"/>
          <w:i/>
          <w:sz w:val="14"/>
          <w:szCs w:val="14"/>
        </w:rPr>
        <w:t>Professora de Medicina Veterinária – UFMG – Belo Horizonte/MG – Brasil</w:t>
      </w:r>
    </w:p>
    <w:p w14:paraId="67B91981" w14:textId="77777777" w:rsidR="003F5759" w:rsidRDefault="003F5759" w:rsidP="00C516CE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sz w:val="14"/>
          <w:szCs w:val="14"/>
        </w:rPr>
      </w:pPr>
    </w:p>
    <w:p w14:paraId="43144EA4" w14:textId="77777777" w:rsidR="00555351" w:rsidRDefault="00555351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555351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D19CF2D" w14:textId="77777777" w:rsidR="00555351" w:rsidRDefault="00C516C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622DFD3D" w14:textId="77777777" w:rsidR="00C516CE" w:rsidRDefault="00C516CE" w:rsidP="00C516CE">
      <w:pPr>
        <w:spacing w:after="10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Na medicina veterinária, muitas vezes, recorrem-se a fármacos anestésicos no intuito de promover a contenção animal ou auxiliar na sua manipulação, seja durante uma simples coleta ou durante um procedimento cirúrgico. Entretanto, apesar de ser um avanço na área, sabe-se que toda substância  farmacológica, além de benefícios, pode acarretar alguns efeitos colaterais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 Nesse contexto,  estudos relatam que alguns fármacos, utilizados na indução e manutenção da anestesia, foram responsáveis por ocasionar desequilíbrios em função dos radicais livres, resultando em quadros de linfopenia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 Sendo assim, é de extrema importância a monitoração de animais que foram submetidos a procedimentos anestésicos para que esses efeitos sejam minimizados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Além disso, em virtude da sua rápida depuração e </w:t>
      </w:r>
      <w:proofErr w:type="spellStart"/>
      <w:r>
        <w:rPr>
          <w:rFonts w:ascii="Arial" w:eastAsia="Arial" w:hAnsi="Arial" w:cs="Arial"/>
          <w:sz w:val="18"/>
          <w:szCs w:val="18"/>
        </w:rPr>
        <w:t>distribuição,o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propofol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um fármaco considerado de escolha em muitos protocolos e, por esse motivo, deve ser realizado um estudo mais aprofundado acerca dos seus efeitos colaterais</w:t>
      </w:r>
      <w:r>
        <w:rPr>
          <w:rFonts w:ascii="Arial" w:eastAsia="Arial" w:hAnsi="Arial" w:cs="Arial"/>
          <w:sz w:val="18"/>
          <w:szCs w:val="18"/>
          <w:vertAlign w:val="superscript"/>
        </w:rPr>
        <w:t>1,5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 </w:t>
      </w:r>
    </w:p>
    <w:p w14:paraId="1958EBCC" w14:textId="77777777" w:rsidR="00C516CE" w:rsidRDefault="00C516CE" w:rsidP="00C516CE">
      <w:pPr>
        <w:spacing w:after="1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Diante disso, a presente revisão de literatura, tem como objetivo abordar possíveis alterações hematológicas em decorrência da administração do </w:t>
      </w:r>
      <w:proofErr w:type="spellStart"/>
      <w:r>
        <w:rPr>
          <w:rFonts w:ascii="Arial" w:eastAsia="Arial" w:hAnsi="Arial" w:cs="Arial"/>
          <w:sz w:val="18"/>
          <w:szCs w:val="18"/>
        </w:rPr>
        <w:t>propofol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035AB466" w14:textId="77777777" w:rsidR="00555351" w:rsidRDefault="0055535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9C764E0" w14:textId="77777777" w:rsidR="00555351" w:rsidRDefault="00C516C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175CB95" w14:textId="77777777" w:rsidR="00C516CE" w:rsidRDefault="00C516CE" w:rsidP="00C516CE">
      <w:pPr>
        <w:spacing w:after="10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 xml:space="preserve">Para a elaboração dessa revisão foram utilizados artigos científicos encontrados na plataforma “Google Acadêmico”, bem como a utilização de livro didático relacionado à </w:t>
      </w:r>
      <w:proofErr w:type="spellStart"/>
      <w:r>
        <w:rPr>
          <w:rFonts w:ascii="Arial" w:eastAsia="Arial" w:hAnsi="Arial" w:cs="Arial"/>
          <w:sz w:val="18"/>
          <w:szCs w:val="18"/>
        </w:rPr>
        <w:t>Anestesiologia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Veterinária, além de dissertações de mestrado e teses de doutorado.</w:t>
      </w:r>
    </w:p>
    <w:p w14:paraId="1F0FBD51" w14:textId="77777777" w:rsidR="00555351" w:rsidRDefault="0055535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9DE8A05" w14:textId="77777777" w:rsidR="00555351" w:rsidRDefault="00C516C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961ACA2" w14:textId="77777777" w:rsidR="00C516CE" w:rsidRDefault="00C516CE" w:rsidP="00C516CE">
      <w:pPr>
        <w:spacing w:after="1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Fármacos administrados durante os protocolos anestésicos podem afetar consideravelmente parâmetros hematológicos em virtude de reações </w:t>
      </w:r>
      <w:proofErr w:type="spellStart"/>
      <w:r>
        <w:rPr>
          <w:rFonts w:ascii="Arial" w:eastAsia="Arial" w:hAnsi="Arial" w:cs="Arial"/>
          <w:sz w:val="18"/>
          <w:szCs w:val="18"/>
        </w:rPr>
        <w:t>oxidativas</w:t>
      </w:r>
      <w:proofErr w:type="spellEnd"/>
      <w:r>
        <w:rPr>
          <w:rFonts w:ascii="Arial" w:eastAsia="Arial" w:hAnsi="Arial" w:cs="Arial"/>
          <w:sz w:val="18"/>
          <w:szCs w:val="18"/>
        </w:rPr>
        <w:t>, o que possui grande relevância quando se leva em consideração o pós-operatório do paciente, já que isso contribui para a sua imunossupressão</w:t>
      </w:r>
      <w:r>
        <w:rPr>
          <w:rFonts w:ascii="Arial" w:eastAsia="Arial" w:hAnsi="Arial" w:cs="Arial"/>
          <w:sz w:val="18"/>
          <w:szCs w:val="18"/>
          <w:vertAlign w:val="superscript"/>
        </w:rPr>
        <w:t>1,3</w:t>
      </w:r>
      <w:r>
        <w:rPr>
          <w:rFonts w:ascii="Arial" w:eastAsia="Arial" w:hAnsi="Arial" w:cs="Arial"/>
          <w:sz w:val="18"/>
          <w:szCs w:val="18"/>
        </w:rPr>
        <w:t>. Entretanto, essa não é uma relação totalmente elucidada</w:t>
      </w:r>
      <w:r w:rsidRPr="00C1675C">
        <w:rPr>
          <w:rFonts w:ascii="Arial" w:eastAsia="Arial" w:hAnsi="Arial" w:cs="Arial"/>
          <w:sz w:val="18"/>
          <w:szCs w:val="18"/>
          <w:vertAlign w:val="superscript"/>
        </w:rPr>
        <w:t>1,3</w:t>
      </w:r>
      <w:r>
        <w:rPr>
          <w:rFonts w:ascii="Arial" w:eastAsia="Arial" w:hAnsi="Arial" w:cs="Arial"/>
          <w:sz w:val="18"/>
          <w:szCs w:val="18"/>
        </w:rPr>
        <w:t>.</w:t>
      </w:r>
    </w:p>
    <w:p w14:paraId="232897AC" w14:textId="77777777" w:rsidR="00C516CE" w:rsidRDefault="00C516CE" w:rsidP="00C516CE">
      <w:pPr>
        <w:spacing w:after="1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</w:t>
      </w:r>
      <w:proofErr w:type="spellStart"/>
      <w:r>
        <w:rPr>
          <w:rFonts w:ascii="Arial" w:eastAsia="Arial" w:hAnsi="Arial" w:cs="Arial"/>
          <w:sz w:val="18"/>
          <w:szCs w:val="18"/>
        </w:rPr>
        <w:t>propofol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um fármaco intravenoso amplamente utilizado na indução e manutenção anestésica e que age por meio da interação com receptores do tipo GABA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 Estudos sugerem que a utilização desse fármaco em infusão contínua ou não, estaria relacionado com a redução da contagem de células eritrocitárias</w:t>
      </w:r>
      <w:r>
        <w:rPr>
          <w:rFonts w:ascii="Arial" w:eastAsia="Arial" w:hAnsi="Arial" w:cs="Arial"/>
          <w:sz w:val="18"/>
          <w:szCs w:val="18"/>
          <w:vertAlign w:val="superscript"/>
        </w:rPr>
        <w:t>2,3</w:t>
      </w:r>
      <w:r>
        <w:rPr>
          <w:rFonts w:ascii="Arial" w:eastAsia="Arial" w:hAnsi="Arial" w:cs="Arial"/>
          <w:sz w:val="18"/>
          <w:szCs w:val="18"/>
        </w:rPr>
        <w:t>. Somado isso, observa-se efeitos em diversos sistemas, a exemplo do sistema respiratório e nervoso e, de relevância para o presente estudo, destaca-se as interferências no sistema cardiovascular, em que observa-se uma diminuição da resistência vascular e vasodilatação, fatores que podem culminar em alterações hematológicas</w:t>
      </w:r>
      <w:r>
        <w:rPr>
          <w:rFonts w:ascii="Arial" w:eastAsia="Arial" w:hAnsi="Arial" w:cs="Arial"/>
          <w:sz w:val="18"/>
          <w:szCs w:val="18"/>
          <w:vertAlign w:val="superscript"/>
        </w:rPr>
        <w:t>1, 3, 4, 5</w:t>
      </w:r>
      <w:r>
        <w:rPr>
          <w:rFonts w:ascii="Arial" w:eastAsia="Arial" w:hAnsi="Arial" w:cs="Arial"/>
          <w:sz w:val="18"/>
          <w:szCs w:val="18"/>
        </w:rPr>
        <w:t>.</w:t>
      </w:r>
    </w:p>
    <w:p w14:paraId="674F6CA3" w14:textId="77777777" w:rsidR="00C516CE" w:rsidRDefault="00C516CE" w:rsidP="00C516CE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Este fármaco, por ter estrutura fenólica, possui como característica a função de modificar a conformação da membrana de eritrócitos, o que aumenta a sua resistência frente a estresses mecânicos, o que evita quadros de hemólise</w:t>
      </w:r>
      <w:r>
        <w:rPr>
          <w:rFonts w:ascii="Arial" w:eastAsia="Arial" w:hAnsi="Arial" w:cs="Arial"/>
          <w:sz w:val="18"/>
          <w:szCs w:val="18"/>
          <w:vertAlign w:val="superscript"/>
        </w:rPr>
        <w:t>2, 3, 5</w:t>
      </w:r>
      <w:r>
        <w:rPr>
          <w:rFonts w:ascii="Arial" w:eastAsia="Arial" w:hAnsi="Arial" w:cs="Arial"/>
          <w:sz w:val="18"/>
          <w:szCs w:val="18"/>
        </w:rPr>
        <w:t xml:space="preserve">. Quadros como esse só foram observados após a administração contínua de </w:t>
      </w:r>
      <w:proofErr w:type="spellStart"/>
      <w:r>
        <w:rPr>
          <w:rFonts w:ascii="Arial" w:eastAsia="Arial" w:hAnsi="Arial" w:cs="Arial"/>
          <w:sz w:val="18"/>
          <w:szCs w:val="18"/>
        </w:rPr>
        <w:t>propofol</w:t>
      </w:r>
      <w:proofErr w:type="spellEnd"/>
      <w:r>
        <w:rPr>
          <w:rFonts w:ascii="Arial" w:eastAsia="Arial" w:hAnsi="Arial" w:cs="Arial"/>
          <w:sz w:val="18"/>
          <w:szCs w:val="18"/>
        </w:rPr>
        <w:t>, porém sem alterações significativas no padrão eritrocitário</w:t>
      </w:r>
      <w:r w:rsidRPr="00C1675C"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Somado a isso, estudos demonstraram uma redução nos valores de células vermelhas em cães anestesiados com infusão contínua de </w:t>
      </w:r>
      <w:proofErr w:type="spellStart"/>
      <w:r>
        <w:rPr>
          <w:rFonts w:ascii="Arial" w:eastAsia="Arial" w:hAnsi="Arial" w:cs="Arial"/>
          <w:sz w:val="18"/>
          <w:szCs w:val="18"/>
        </w:rPr>
        <w:t>propofol</w:t>
      </w:r>
      <w:proofErr w:type="spellEnd"/>
      <w:r>
        <w:rPr>
          <w:rFonts w:ascii="Arial" w:eastAsia="Arial" w:hAnsi="Arial" w:cs="Arial"/>
          <w:sz w:val="18"/>
          <w:szCs w:val="18"/>
        </w:rPr>
        <w:t>, entretanto, sugere-se que essa alteração seja em virtude da capacidade desse fármaco de gerar uma hipotensão, associada à vasodilatação esplênica, o que culminou no sequestro esplênico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Além da </w:t>
      </w:r>
      <w:r w:rsidRPr="004305A1">
        <w:rPr>
          <w:rFonts w:ascii="Arial" w:eastAsia="Arial" w:hAnsi="Arial" w:cs="Arial"/>
          <w:sz w:val="18"/>
          <w:szCs w:val="18"/>
        </w:rPr>
        <w:t>redução</w:t>
      </w:r>
      <w:r>
        <w:rPr>
          <w:rFonts w:ascii="Arial" w:eastAsia="Arial" w:hAnsi="Arial" w:cs="Arial"/>
          <w:sz w:val="18"/>
          <w:szCs w:val="18"/>
        </w:rPr>
        <w:t xml:space="preserve"> eritrocitária, também são observadas reduções no valor do hematócrito e </w:t>
      </w:r>
      <w:r>
        <w:rPr>
          <w:rFonts w:ascii="Arial" w:eastAsia="Arial" w:hAnsi="Arial" w:cs="Arial"/>
          <w:sz w:val="18"/>
          <w:szCs w:val="18"/>
        </w:rPr>
        <w:lastRenderedPageBreak/>
        <w:t>redução no teor de hemoglobina também associadas à esplenomegalia</w:t>
      </w:r>
      <w:r>
        <w:rPr>
          <w:rFonts w:ascii="Arial" w:eastAsia="Arial" w:hAnsi="Arial" w:cs="Arial"/>
          <w:sz w:val="18"/>
          <w:szCs w:val="18"/>
          <w:vertAlign w:val="superscript"/>
        </w:rPr>
        <w:t>3, 5</w:t>
      </w:r>
      <w:r>
        <w:rPr>
          <w:rFonts w:ascii="Arial" w:eastAsia="Arial" w:hAnsi="Arial" w:cs="Arial"/>
          <w:sz w:val="18"/>
          <w:szCs w:val="18"/>
        </w:rPr>
        <w:t>. Esse aumento do baço foi comprovado em diversos estudos por meio da ultrassonografia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14:paraId="6D078A2B" w14:textId="77777777" w:rsidR="00C516CE" w:rsidRDefault="00C516CE" w:rsidP="00C516CE">
      <w:pPr>
        <w:spacing w:after="1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 relação às plaquetas, estudos relatam que a utilização do </w:t>
      </w:r>
      <w:proofErr w:type="spellStart"/>
      <w:r>
        <w:rPr>
          <w:rFonts w:ascii="Arial" w:eastAsia="Arial" w:hAnsi="Arial" w:cs="Arial"/>
          <w:sz w:val="18"/>
          <w:szCs w:val="18"/>
        </w:rPr>
        <w:t>propofol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não afeta a agregação </w:t>
      </w:r>
      <w:proofErr w:type="spellStart"/>
      <w:r>
        <w:rPr>
          <w:rFonts w:ascii="Arial" w:eastAsia="Arial" w:hAnsi="Arial" w:cs="Arial"/>
          <w:sz w:val="18"/>
          <w:szCs w:val="18"/>
        </w:rPr>
        <w:t>plaquetária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entretanto pode causar disfunção </w:t>
      </w:r>
      <w:proofErr w:type="spellStart"/>
      <w:r>
        <w:rPr>
          <w:rFonts w:ascii="Arial" w:eastAsia="Arial" w:hAnsi="Arial" w:cs="Arial"/>
          <w:sz w:val="18"/>
          <w:szCs w:val="18"/>
        </w:rPr>
        <w:t>plaquetária</w:t>
      </w:r>
      <w:proofErr w:type="spellEnd"/>
      <w:r>
        <w:rPr>
          <w:rFonts w:ascii="Arial" w:eastAsia="Arial" w:hAnsi="Arial" w:cs="Arial"/>
          <w:sz w:val="18"/>
          <w:szCs w:val="18"/>
        </w:rPr>
        <w:t>, como já demonstrado em humanos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14:paraId="554C9579" w14:textId="77777777" w:rsidR="00C516CE" w:rsidRDefault="00C516CE" w:rsidP="00C516CE">
      <w:pPr>
        <w:spacing w:after="1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Um estudo recente demonstrou os efeitos da infusão contínua de </w:t>
      </w:r>
      <w:proofErr w:type="spellStart"/>
      <w:r>
        <w:rPr>
          <w:rFonts w:ascii="Arial" w:eastAsia="Arial" w:hAnsi="Arial" w:cs="Arial"/>
          <w:sz w:val="18"/>
          <w:szCs w:val="18"/>
        </w:rPr>
        <w:t>propofol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associado (TG) ou não ao </w:t>
      </w:r>
      <w:proofErr w:type="spellStart"/>
      <w:r>
        <w:rPr>
          <w:rFonts w:ascii="Arial" w:eastAsia="Arial" w:hAnsi="Arial" w:cs="Arial"/>
          <w:sz w:val="18"/>
          <w:szCs w:val="18"/>
        </w:rPr>
        <w:t>tramadol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(CG) no padrão hematológico de cães, para tanto a anestesia foi mantida e induzida com </w:t>
      </w:r>
      <w:proofErr w:type="spellStart"/>
      <w:r>
        <w:rPr>
          <w:rFonts w:ascii="Arial" w:eastAsia="Arial" w:hAnsi="Arial" w:cs="Arial"/>
          <w:sz w:val="18"/>
          <w:szCs w:val="18"/>
        </w:rPr>
        <w:t>propofol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 dose 10mg kg</w:t>
      </w:r>
      <w:r>
        <w:rPr>
          <w:rFonts w:ascii="Arial" w:eastAsia="Arial" w:hAnsi="Arial" w:cs="Arial"/>
          <w:sz w:val="18"/>
          <w:szCs w:val="18"/>
          <w:vertAlign w:val="superscript"/>
        </w:rPr>
        <w:t>-1</w:t>
      </w:r>
      <w:r>
        <w:rPr>
          <w:rFonts w:ascii="Arial" w:eastAsia="Arial" w:hAnsi="Arial" w:cs="Arial"/>
          <w:sz w:val="18"/>
          <w:szCs w:val="18"/>
        </w:rPr>
        <w:t xml:space="preserve"> ; 0.7mg kg</w:t>
      </w:r>
      <w:r>
        <w:rPr>
          <w:rFonts w:ascii="Arial" w:eastAsia="Arial" w:hAnsi="Arial" w:cs="Arial"/>
          <w:sz w:val="18"/>
          <w:szCs w:val="18"/>
          <w:vertAlign w:val="superscript"/>
        </w:rPr>
        <w:t>-1</w:t>
      </w:r>
      <w:r>
        <w:rPr>
          <w:rFonts w:ascii="Arial" w:eastAsia="Arial" w:hAnsi="Arial" w:cs="Arial"/>
          <w:sz w:val="18"/>
          <w:szCs w:val="18"/>
        </w:rPr>
        <w:t xml:space="preserve"> min-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, respectivamente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</w:p>
    <w:p w14:paraId="760F148D" w14:textId="77777777" w:rsidR="00C516CE" w:rsidRDefault="00C516CE" w:rsidP="00C516C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sz w:val="18"/>
          <w:szCs w:val="18"/>
        </w:rPr>
        <w:t>Tabela1:</w:t>
      </w:r>
      <w:r>
        <w:rPr>
          <w:rFonts w:ascii="Arial" w:eastAsia="Arial" w:hAnsi="Arial" w:cs="Arial"/>
          <w:sz w:val="18"/>
          <w:szCs w:val="18"/>
        </w:rPr>
        <w:t xml:space="preserve"> Parâmetros hematológicos de cães anestesiados com </w:t>
      </w:r>
      <w:proofErr w:type="spellStart"/>
      <w:r>
        <w:rPr>
          <w:rFonts w:ascii="Arial" w:eastAsia="Arial" w:hAnsi="Arial" w:cs="Arial"/>
          <w:sz w:val="18"/>
          <w:szCs w:val="18"/>
        </w:rPr>
        <w:t>propofol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com e sem </w:t>
      </w:r>
      <w:proofErr w:type="spellStart"/>
      <w:r>
        <w:rPr>
          <w:rFonts w:ascii="Arial" w:eastAsia="Arial" w:hAnsi="Arial" w:cs="Arial"/>
          <w:sz w:val="18"/>
          <w:szCs w:val="18"/>
        </w:rPr>
        <w:t>tramadol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antes da indução e em intervalos pós indução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14:paraId="3B945E02" w14:textId="77777777" w:rsidR="00555351" w:rsidRDefault="003F5759" w:rsidP="00C516CE">
      <w:pPr>
        <w:pBdr>
          <w:left w:val="nil"/>
        </w:pBdr>
        <w:spacing w:after="40"/>
        <w:rPr>
          <w:rFonts w:ascii="Arial" w:eastAsia="Arial" w:hAnsi="Arial" w:cs="Arial"/>
          <w:sz w:val="18"/>
          <w:szCs w:val="18"/>
        </w:rPr>
      </w:pPr>
      <w:r>
        <w:rPr>
          <w:noProof/>
          <w:lang w:val="en-US"/>
        </w:rPr>
        <w:drawing>
          <wp:inline distT="114300" distB="114300" distL="114300" distR="114300" wp14:anchorId="25EAA7FE" wp14:editId="363B7FD5">
            <wp:extent cx="3082290" cy="185304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1853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E74513" w14:textId="77777777" w:rsidR="00555351" w:rsidRDefault="00555351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5451B547" w14:textId="77777777" w:rsidR="003F5759" w:rsidRDefault="003F5759" w:rsidP="003F5759">
      <w:pPr>
        <w:spacing w:after="100"/>
        <w:jc w:val="both"/>
        <w:rPr>
          <w:rFonts w:ascii="Arial" w:eastAsia="Arial" w:hAnsi="Arial" w:cs="Arial"/>
          <w:sz w:val="18"/>
          <w:szCs w:val="18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sz w:val="18"/>
          <w:szCs w:val="18"/>
        </w:rPr>
        <w:t xml:space="preserve">Os resultados mostraram que houve uma redução no padrão hematológico, entretanto sem diferenças entre os grupos com e sem </w:t>
      </w:r>
      <w:proofErr w:type="spellStart"/>
      <w:r>
        <w:rPr>
          <w:rFonts w:ascii="Arial" w:eastAsia="Arial" w:hAnsi="Arial" w:cs="Arial"/>
          <w:sz w:val="18"/>
          <w:szCs w:val="18"/>
        </w:rPr>
        <w:t>tramadol</w:t>
      </w:r>
      <w:proofErr w:type="spellEnd"/>
      <w:r>
        <w:rPr>
          <w:rFonts w:ascii="Arial" w:eastAsia="Arial" w:hAnsi="Arial" w:cs="Arial"/>
          <w:sz w:val="18"/>
          <w:szCs w:val="18"/>
        </w:rPr>
        <w:t>, o que confirma que essa redução ocorreu em virtude do sequestro de glóbulos vermelhos</w:t>
      </w:r>
      <w:r w:rsidRPr="00C1675C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Em relação ao padrão leucocitário, a diferença nos valores antes e após a indução do </w:t>
      </w:r>
      <w:proofErr w:type="spellStart"/>
      <w:r>
        <w:rPr>
          <w:rFonts w:ascii="Arial" w:eastAsia="Arial" w:hAnsi="Arial" w:cs="Arial"/>
          <w:sz w:val="18"/>
          <w:szCs w:val="18"/>
        </w:rPr>
        <w:t>propofol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pode ser justificado pelo estado de consciência desses animais, que poderiam causar situações de estresse com interferência nos resultados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14:paraId="5DA45AA7" w14:textId="77777777" w:rsidR="00555351" w:rsidRDefault="00C516C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536AE29" w14:textId="77777777" w:rsidR="003F5759" w:rsidRDefault="003F5759" w:rsidP="003F5759">
      <w:pPr>
        <w:jc w:val="both"/>
        <w:rPr>
          <w:rFonts w:ascii="Arial" w:hAnsi="Arial"/>
          <w:sz w:val="18"/>
          <w:szCs w:val="18"/>
        </w:rPr>
      </w:pPr>
      <w:r w:rsidRPr="004305A1">
        <w:rPr>
          <w:rFonts w:ascii="Arial" w:hAnsi="Arial"/>
          <w:sz w:val="18"/>
          <w:szCs w:val="18"/>
        </w:rPr>
        <w:t xml:space="preserve">O </w:t>
      </w:r>
      <w:proofErr w:type="spellStart"/>
      <w:r w:rsidRPr="004305A1">
        <w:rPr>
          <w:rFonts w:ascii="Arial" w:hAnsi="Arial"/>
          <w:sz w:val="18"/>
          <w:szCs w:val="18"/>
        </w:rPr>
        <w:t>propofol</w:t>
      </w:r>
      <w:proofErr w:type="spellEnd"/>
      <w:r w:rsidRPr="004305A1">
        <w:rPr>
          <w:rFonts w:ascii="Arial" w:hAnsi="Arial"/>
          <w:sz w:val="18"/>
          <w:szCs w:val="18"/>
        </w:rPr>
        <w:t xml:space="preserve"> é, muitas vezes, considerado como anestésico de escolha, tanto para a indução, quanto para a manutenção anestésica em virtude do seu grande potencial de depuração e rápida recuperação. Entretanto, uma gama de estudos já demonstraram que ess</w:t>
      </w:r>
      <w:r w:rsidRPr="003F67B6">
        <w:rPr>
          <w:rFonts w:ascii="Arial" w:hAnsi="Arial"/>
          <w:sz w:val="18"/>
          <w:szCs w:val="18"/>
        </w:rPr>
        <w:t>e</w:t>
      </w:r>
      <w:r w:rsidRPr="004305A1">
        <w:rPr>
          <w:rFonts w:ascii="Arial" w:hAnsi="Arial"/>
          <w:sz w:val="18"/>
          <w:szCs w:val="18"/>
        </w:rPr>
        <w:t xml:space="preserve"> é um fármaco com interferências hematológicas e, por esse motivo, deve ser administrado com cautela, principalmente em animais anêmicos e ou </w:t>
      </w:r>
      <w:proofErr w:type="spellStart"/>
      <w:r w:rsidRPr="004305A1">
        <w:rPr>
          <w:rFonts w:ascii="Arial" w:hAnsi="Arial"/>
          <w:sz w:val="18"/>
          <w:szCs w:val="18"/>
        </w:rPr>
        <w:t>imunossuprimidos</w:t>
      </w:r>
      <w:proofErr w:type="spellEnd"/>
      <w:r w:rsidRPr="004305A1">
        <w:rPr>
          <w:rFonts w:ascii="Arial" w:hAnsi="Arial"/>
          <w:sz w:val="18"/>
          <w:szCs w:val="18"/>
        </w:rPr>
        <w:t>. Ademais, cabe ressaltar que não somente o protocolo anestésico pode acarretar em alterações no perfil hematológico dos animais, mas também a contenção física no momento de coleta, principalmente em felinos</w:t>
      </w:r>
      <w:r w:rsidRPr="004305A1">
        <w:rPr>
          <w:rFonts w:ascii="Arial" w:hAnsi="Arial"/>
          <w:sz w:val="18"/>
          <w:szCs w:val="18"/>
          <w:vertAlign w:val="superscript"/>
        </w:rPr>
        <w:t>6</w:t>
      </w:r>
      <w:r w:rsidRPr="004305A1">
        <w:rPr>
          <w:rFonts w:ascii="Arial" w:hAnsi="Arial"/>
          <w:sz w:val="18"/>
          <w:szCs w:val="18"/>
        </w:rPr>
        <w:t>. Sendo assim, esse é um fator que também deve ser levado em consideração no momento de avaliação dos exames.</w:t>
      </w:r>
    </w:p>
    <w:p w14:paraId="1DC4072E" w14:textId="77777777" w:rsidR="003F5759" w:rsidRDefault="003F5759" w:rsidP="003F5759">
      <w:pPr>
        <w:jc w:val="both"/>
        <w:rPr>
          <w:rFonts w:ascii="Arial" w:hAnsi="Arial"/>
          <w:sz w:val="18"/>
          <w:szCs w:val="18"/>
        </w:rPr>
      </w:pPr>
    </w:p>
    <w:p w14:paraId="0454309A" w14:textId="77777777" w:rsidR="003F5759" w:rsidRPr="005C7FEF" w:rsidRDefault="003F5759" w:rsidP="003F5759">
      <w:pPr>
        <w:jc w:val="both"/>
        <w:rPr>
          <w:rFonts w:ascii="Arial" w:hAnsi="Arial"/>
          <w:b/>
          <w:sz w:val="16"/>
          <w:szCs w:val="16"/>
        </w:rPr>
      </w:pPr>
      <w:r w:rsidRPr="005C7FEF">
        <w:rPr>
          <w:rFonts w:ascii="Arial" w:hAnsi="Arial"/>
          <w:b/>
          <w:sz w:val="16"/>
          <w:szCs w:val="16"/>
        </w:rPr>
        <w:t xml:space="preserve">APOIO:     </w:t>
      </w:r>
    </w:p>
    <w:p w14:paraId="2CD942F6" w14:textId="77777777" w:rsidR="00555351" w:rsidRPr="005C7FEF" w:rsidRDefault="003F5759" w:rsidP="005C7FEF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</w:t>
      </w:r>
      <w:r>
        <w:rPr>
          <w:rFonts w:ascii="Arial" w:eastAsia="Arial" w:hAnsi="Arial" w:cs="Arial"/>
          <w:noProof/>
          <w:sz w:val="18"/>
          <w:szCs w:val="18"/>
          <w:lang w:val="en-US"/>
        </w:rPr>
        <w:drawing>
          <wp:inline distT="0" distB="0" distL="0" distR="0" wp14:anchorId="23A3EFF0" wp14:editId="633890B1">
            <wp:extent cx="626110" cy="26423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m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87" cy="26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6"/>
          <w:szCs w:val="16"/>
        </w:rPr>
        <w:t xml:space="preserve">   </w:t>
      </w:r>
      <w:r w:rsidR="005C7FEF"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 xml:space="preserve"> </w:t>
      </w:r>
      <w:r w:rsidR="005C7FEF">
        <w:rPr>
          <w:rFonts w:ascii="Arial" w:hAnsi="Arial"/>
          <w:sz w:val="16"/>
          <w:szCs w:val="16"/>
        </w:rPr>
        <w:t xml:space="preserve">                   </w:t>
      </w:r>
      <w:r>
        <w:rPr>
          <w:rFonts w:ascii="Arial" w:hAnsi="Arial"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noProof/>
          <w:sz w:val="16"/>
          <w:szCs w:val="16"/>
          <w:lang w:val="en-US"/>
        </w:rPr>
        <w:drawing>
          <wp:inline distT="0" distB="0" distL="0" distR="0" wp14:anchorId="0C13D396" wp14:editId="6FA8C994">
            <wp:extent cx="516123" cy="5184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erinari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01" cy="51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 w:rsidR="005C7FEF">
        <w:rPr>
          <w:rFonts w:ascii="Arial" w:eastAsia="Arial" w:hAnsi="Arial" w:cs="Arial"/>
          <w:b/>
          <w:sz w:val="16"/>
          <w:szCs w:val="16"/>
        </w:rPr>
        <w:t xml:space="preserve">                       </w:t>
      </w:r>
      <w:r>
        <w:rPr>
          <w:rFonts w:ascii="Arial" w:eastAsia="Arial" w:hAnsi="Arial" w:cs="Arial"/>
          <w:b/>
          <w:sz w:val="16"/>
          <w:szCs w:val="16"/>
        </w:rPr>
        <w:t xml:space="preserve">   </w:t>
      </w:r>
      <w:r>
        <w:rPr>
          <w:rFonts w:ascii="Arial" w:eastAsia="Arial" w:hAnsi="Arial" w:cs="Arial"/>
          <w:b/>
          <w:noProof/>
          <w:sz w:val="14"/>
          <w:szCs w:val="14"/>
          <w:lang w:val="en-US"/>
        </w:rPr>
        <w:drawing>
          <wp:inline distT="0" distB="0" distL="0" distR="0" wp14:anchorId="394A136D" wp14:editId="69D7FC5C">
            <wp:extent cx="486410" cy="486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12 at 9.53.03 A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5351" w:rsidRPr="005C7FE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00753" w14:textId="77777777" w:rsidR="003F5759" w:rsidRDefault="003F5759">
      <w:r>
        <w:separator/>
      </w:r>
    </w:p>
  </w:endnote>
  <w:endnote w:type="continuationSeparator" w:id="0">
    <w:p w14:paraId="4490CD1D" w14:textId="77777777" w:rsidR="003F5759" w:rsidRDefault="003F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9455E" w14:textId="77777777" w:rsidR="003F5759" w:rsidRDefault="003F5759">
      <w:r>
        <w:separator/>
      </w:r>
    </w:p>
  </w:footnote>
  <w:footnote w:type="continuationSeparator" w:id="0">
    <w:p w14:paraId="7B802539" w14:textId="77777777" w:rsidR="003F5759" w:rsidRDefault="003F57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6FB7E" w14:textId="77777777" w:rsidR="003F5759" w:rsidRDefault="003F57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CF7B5E9" wp14:editId="260A8F9A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4AEAEA" w14:textId="77777777" w:rsidR="003F5759" w:rsidRDefault="003F5759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351"/>
    <w:rsid w:val="003F5759"/>
    <w:rsid w:val="00555351"/>
    <w:rsid w:val="005C7FEF"/>
    <w:rsid w:val="00B42F9D"/>
    <w:rsid w:val="00C516CE"/>
    <w:rsid w:val="00E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49B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3D6782"/>
    <w:pPr>
      <w:jc w:val="center"/>
    </w:pPr>
    <w:rPr>
      <w:color w:val="FF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3D678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BodyText2">
    <w:name w:val="Body Text 2"/>
    <w:basedOn w:val="Normal"/>
    <w:link w:val="BodyText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Heading3Char">
    <w:name w:val="Heading 3 Char"/>
    <w:basedOn w:val="DefaultParagraphFont"/>
    <w:link w:val="Heading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7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95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5229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3D6782"/>
    <w:pPr>
      <w:jc w:val="center"/>
    </w:pPr>
    <w:rPr>
      <w:color w:val="FF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3D678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BodyText2">
    <w:name w:val="Body Text 2"/>
    <w:basedOn w:val="Normal"/>
    <w:link w:val="BodyText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Heading3Char">
    <w:name w:val="Heading 3 Char"/>
    <w:basedOn w:val="DefaultParagraphFont"/>
    <w:link w:val="Heading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7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95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5229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853</Words>
  <Characters>4864</Characters>
  <Application>Microsoft Macintosh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IMAC</cp:lastModifiedBy>
  <cp:revision>3</cp:revision>
  <dcterms:created xsi:type="dcterms:W3CDTF">2021-10-14T19:24:00Z</dcterms:created>
  <dcterms:modified xsi:type="dcterms:W3CDTF">2021-10-15T22:06:00Z</dcterms:modified>
</cp:coreProperties>
</file>