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44D" w:rsidRDefault="0076220B" w:rsidP="003C544D">
      <w:pP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Nossa experiência no IV Seminário de Inclusão e Diversidade do IFRO</w:t>
      </w:r>
    </w:p>
    <w:p w:rsidR="0076220B" w:rsidRPr="0076220B" w:rsidRDefault="0076220B" w:rsidP="0076220B">
      <w:pPr>
        <w:ind w:left="1" w:hanging="3"/>
        <w:jc w:val="center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76220B">
        <w:rPr>
          <w:rFonts w:ascii="Times New Roman" w:hAnsi="Times New Roman" w:cs="Times New Roman"/>
          <w:i/>
          <w:sz w:val="30"/>
          <w:szCs w:val="30"/>
        </w:rPr>
        <w:t>Nuestra</w:t>
      </w:r>
      <w:proofErr w:type="spellEnd"/>
      <w:r w:rsidRPr="0076220B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Pr="0076220B">
        <w:rPr>
          <w:rFonts w:ascii="Times New Roman" w:hAnsi="Times New Roman" w:cs="Times New Roman"/>
          <w:i/>
          <w:sz w:val="30"/>
          <w:szCs w:val="30"/>
        </w:rPr>
        <w:t>experiencia</w:t>
      </w:r>
      <w:proofErr w:type="spellEnd"/>
      <w:r w:rsidRPr="0076220B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Pr="0076220B">
        <w:rPr>
          <w:rFonts w:ascii="Times New Roman" w:hAnsi="Times New Roman" w:cs="Times New Roman"/>
          <w:i/>
          <w:sz w:val="30"/>
          <w:szCs w:val="30"/>
        </w:rPr>
        <w:t>en</w:t>
      </w:r>
      <w:proofErr w:type="spellEnd"/>
      <w:r w:rsidRPr="0076220B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Pr="0076220B">
        <w:rPr>
          <w:rFonts w:ascii="Times New Roman" w:hAnsi="Times New Roman" w:cs="Times New Roman"/>
          <w:i/>
          <w:sz w:val="30"/>
          <w:szCs w:val="30"/>
        </w:rPr>
        <w:t>el</w:t>
      </w:r>
      <w:proofErr w:type="spellEnd"/>
      <w:r w:rsidRPr="0076220B">
        <w:rPr>
          <w:rFonts w:ascii="Times New Roman" w:hAnsi="Times New Roman" w:cs="Times New Roman"/>
          <w:i/>
          <w:sz w:val="30"/>
          <w:szCs w:val="30"/>
        </w:rPr>
        <w:t xml:space="preserve"> 4.º </w:t>
      </w:r>
      <w:proofErr w:type="spellStart"/>
      <w:r w:rsidRPr="0076220B">
        <w:rPr>
          <w:rFonts w:ascii="Times New Roman" w:hAnsi="Times New Roman" w:cs="Times New Roman"/>
          <w:i/>
          <w:sz w:val="30"/>
          <w:szCs w:val="30"/>
        </w:rPr>
        <w:t>Seminario</w:t>
      </w:r>
      <w:proofErr w:type="spellEnd"/>
      <w:r w:rsidRPr="0076220B">
        <w:rPr>
          <w:rFonts w:ascii="Times New Roman" w:hAnsi="Times New Roman" w:cs="Times New Roman"/>
          <w:i/>
          <w:sz w:val="30"/>
          <w:szCs w:val="30"/>
        </w:rPr>
        <w:t xml:space="preserve"> de </w:t>
      </w:r>
      <w:proofErr w:type="spellStart"/>
      <w:r w:rsidRPr="0076220B">
        <w:rPr>
          <w:rFonts w:ascii="Times New Roman" w:hAnsi="Times New Roman" w:cs="Times New Roman"/>
          <w:i/>
          <w:sz w:val="30"/>
          <w:szCs w:val="30"/>
        </w:rPr>
        <w:t>Inclusión</w:t>
      </w:r>
      <w:proofErr w:type="spellEnd"/>
      <w:r w:rsidRPr="0076220B">
        <w:rPr>
          <w:rFonts w:ascii="Times New Roman" w:hAnsi="Times New Roman" w:cs="Times New Roman"/>
          <w:i/>
          <w:sz w:val="30"/>
          <w:szCs w:val="30"/>
        </w:rPr>
        <w:t xml:space="preserve"> y </w:t>
      </w:r>
      <w:proofErr w:type="spellStart"/>
      <w:r w:rsidRPr="0076220B">
        <w:rPr>
          <w:rFonts w:ascii="Times New Roman" w:hAnsi="Times New Roman" w:cs="Times New Roman"/>
          <w:i/>
          <w:sz w:val="30"/>
          <w:szCs w:val="30"/>
        </w:rPr>
        <w:t>Diversidad</w:t>
      </w:r>
      <w:proofErr w:type="spellEnd"/>
      <w:r w:rsidRPr="0076220B">
        <w:rPr>
          <w:rFonts w:ascii="Times New Roman" w:hAnsi="Times New Roman" w:cs="Times New Roman"/>
          <w:i/>
          <w:sz w:val="30"/>
          <w:szCs w:val="30"/>
        </w:rPr>
        <w:t xml:space="preserve"> de </w:t>
      </w:r>
      <w:proofErr w:type="spellStart"/>
      <w:r w:rsidRPr="0076220B">
        <w:rPr>
          <w:rFonts w:ascii="Times New Roman" w:hAnsi="Times New Roman" w:cs="Times New Roman"/>
          <w:i/>
          <w:sz w:val="30"/>
          <w:szCs w:val="30"/>
        </w:rPr>
        <w:t>la</w:t>
      </w:r>
      <w:proofErr w:type="spellEnd"/>
      <w:r w:rsidRPr="0076220B">
        <w:rPr>
          <w:rFonts w:ascii="Times New Roman" w:hAnsi="Times New Roman" w:cs="Times New Roman"/>
          <w:i/>
          <w:sz w:val="30"/>
          <w:szCs w:val="30"/>
        </w:rPr>
        <w:t xml:space="preserve"> IFRO</w:t>
      </w:r>
    </w:p>
    <w:p w:rsidR="003C544D" w:rsidRDefault="003C544D" w:rsidP="003C544D">
      <w:pP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sz w:val="30"/>
          <w:szCs w:val="30"/>
        </w:rPr>
      </w:pPr>
    </w:p>
    <w:p w:rsidR="00FA7281" w:rsidRPr="00FA7281" w:rsidRDefault="00FA7281" w:rsidP="00FA7281">
      <w:pPr>
        <w:ind w:left="0" w:hanging="2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A7281">
        <w:rPr>
          <w:rFonts w:ascii="Times New Roman" w:eastAsia="Times New Roman" w:hAnsi="Times New Roman" w:cs="Times New Roman"/>
          <w:b/>
          <w:bCs/>
          <w:sz w:val="24"/>
          <w:szCs w:val="24"/>
        </w:rPr>
        <w:t>ANA CLARA DA SILVA LOPES</w:t>
      </w:r>
      <w:r>
        <w:rPr>
          <w:rStyle w:val="Refdenotaderodap"/>
          <w:rFonts w:ascii="Times New Roman" w:eastAsia="Times New Roman" w:hAnsi="Times New Roman" w:cs="Times New Roman"/>
          <w:b/>
          <w:bCs/>
          <w:sz w:val="24"/>
          <w:szCs w:val="24"/>
        </w:rPr>
        <w:footnoteReference w:id="1"/>
      </w:r>
    </w:p>
    <w:p w:rsidR="00FA7281" w:rsidRPr="00FA7281" w:rsidRDefault="00FA7281" w:rsidP="00FA7281">
      <w:pPr>
        <w:ind w:left="0" w:hanging="2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A7281">
        <w:rPr>
          <w:rFonts w:ascii="Times New Roman" w:hAnsi="Times New Roman" w:cs="Times New Roman"/>
          <w:b/>
          <w:bCs/>
          <w:sz w:val="24"/>
          <w:szCs w:val="24"/>
        </w:rPr>
        <w:t>FELIPE APARECIDO BATISTA RAMOS</w:t>
      </w:r>
      <w:r>
        <w:rPr>
          <w:rStyle w:val="Refdenotaderodap"/>
          <w:rFonts w:ascii="Times New Roman" w:hAnsi="Times New Roman" w:cs="Times New Roman"/>
          <w:b/>
          <w:bCs/>
          <w:sz w:val="24"/>
          <w:szCs w:val="24"/>
        </w:rPr>
        <w:footnoteReference w:id="2"/>
      </w:r>
    </w:p>
    <w:p w:rsidR="003C544D" w:rsidRDefault="003C544D" w:rsidP="003C544D">
      <w:pP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544D" w:rsidRDefault="003C544D" w:rsidP="003C544D">
      <w:pPr>
        <w:spacing w:line="240" w:lineRule="auto"/>
        <w:ind w:left="0" w:right="-1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Resumo</w:t>
      </w:r>
    </w:p>
    <w:p w:rsidR="003C544D" w:rsidRPr="003C544D" w:rsidRDefault="003C544D" w:rsidP="003C544D">
      <w:pPr>
        <w:spacing w:after="0" w:line="240" w:lineRule="auto"/>
        <w:ind w:left="0" w:right="-1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 w:rsidRPr="003C544D">
        <w:rPr>
          <w:rFonts w:ascii="Times New Roman" w:hAnsi="Times New Roman" w:cs="Times New Roman"/>
        </w:rPr>
        <w:t xml:space="preserve">Este relato de experiência se deu a partir da nossa participação no </w:t>
      </w:r>
      <w:r w:rsidRPr="003C544D">
        <w:rPr>
          <w:rFonts w:ascii="Times New Roman" w:hAnsi="Times New Roman" w:cs="Times New Roman"/>
        </w:rPr>
        <w:t xml:space="preserve">Seminário de Inclusão e Diversidade do IFRO (SEIND) ocorreu nos dias 21 e 22 de outubro de 2025, no Campus Ji-Paraná, reunindo os núcleos NEABI, NUGEDI e NAPNE. O evento teve como propósito fortalecer ações voltadas à inclusão, diversidade e equidade nos dez </w:t>
      </w:r>
      <w:proofErr w:type="spellStart"/>
      <w:r w:rsidRPr="003C544D">
        <w:rPr>
          <w:rFonts w:ascii="Times New Roman" w:hAnsi="Times New Roman" w:cs="Times New Roman"/>
        </w:rPr>
        <w:t>campi</w:t>
      </w:r>
      <w:proofErr w:type="spellEnd"/>
      <w:r w:rsidRPr="003C544D">
        <w:rPr>
          <w:rFonts w:ascii="Times New Roman" w:hAnsi="Times New Roman" w:cs="Times New Roman"/>
        </w:rPr>
        <w:t xml:space="preserve"> da instituição em Rondônia, incluindo o Campus Colorado do Oeste. A iniciativa promoveu trocas de experiências, debates e articulações entre os núcleos, reforçando o compromisso institucional com uma educação acessível, plural e socialmente comprometida.</w:t>
      </w:r>
      <w:bookmarkEnd w:id="0"/>
    </w:p>
    <w:p w:rsidR="003C544D" w:rsidRDefault="003C544D" w:rsidP="003C544D">
      <w:pPr>
        <w:spacing w:after="0" w:line="240" w:lineRule="auto"/>
        <w:ind w:left="0" w:right="-1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C544D" w:rsidRDefault="003C544D" w:rsidP="003C544D">
      <w:pPr>
        <w:spacing w:after="0" w:line="240" w:lineRule="auto"/>
        <w:ind w:left="0" w:right="-1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Palavras-Chave: </w:t>
      </w:r>
      <w:r>
        <w:rPr>
          <w:rFonts w:ascii="Times New Roman" w:eastAsia="Times New Roman" w:hAnsi="Times New Roman" w:cs="Times New Roman"/>
          <w:sz w:val="20"/>
          <w:szCs w:val="20"/>
        </w:rPr>
        <w:t>SEIND; Inclusão; Diversidade; Educação acessível; Instituto Federal de Ciência e Tecnologia de Rondônia (IFRO).</w:t>
      </w:r>
    </w:p>
    <w:p w:rsidR="003C544D" w:rsidRDefault="003C544D" w:rsidP="003C544D">
      <w:pPr>
        <w:spacing w:after="0" w:line="240" w:lineRule="auto"/>
        <w:ind w:left="0" w:right="-1" w:hanging="2"/>
        <w:rPr>
          <w:rFonts w:ascii="Times New Roman" w:eastAsia="Times New Roman" w:hAnsi="Times New Roman" w:cs="Times New Roman"/>
          <w:sz w:val="20"/>
          <w:szCs w:val="20"/>
        </w:rPr>
      </w:pPr>
    </w:p>
    <w:p w:rsidR="003C544D" w:rsidRDefault="003C544D" w:rsidP="003C544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C544D" w:rsidRPr="00D27E8B" w:rsidRDefault="003C544D" w:rsidP="003C544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D27E8B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Resumen</w:t>
      </w:r>
    </w:p>
    <w:p w:rsidR="003C544D" w:rsidRPr="00D27E8B" w:rsidRDefault="003C544D" w:rsidP="003C544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FA7281" w:rsidRPr="00FA7281" w:rsidRDefault="00FA7281" w:rsidP="00FA72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0"/>
          <w:szCs w:val="20"/>
          <w:lang w:val="es-ES" w:eastAsia="pt-BR"/>
        </w:rPr>
      </w:pPr>
      <w:r w:rsidRPr="00FA7281">
        <w:rPr>
          <w:rFonts w:ascii="Times New Roman" w:eastAsia="Times New Roman" w:hAnsi="Times New Roman" w:cs="Times New Roman"/>
          <w:position w:val="0"/>
          <w:sz w:val="20"/>
          <w:szCs w:val="20"/>
          <w:lang w:val="es-ES" w:eastAsia="pt-BR"/>
        </w:rPr>
        <w:t>Este informe de experiencia surge de nuestra participación en el Seminario de Inclusión y Diversidad (SEIND) del IFRO, que tuvo lugar los días 21 y 22 de octubre de 2025 en el Campus Ji-Paraná, reuniendo a los centros NEABI, NUGEDI y NAPNE. El evento tuvo como objetivo fortalecer las acciones centradas en la inclusión, la diversidad y la equidad en los diez campus de la institución en Rondônia, incluido el Campus Colorado do Oeste. La iniciativa promovió el intercambio de experiencias, debates y la colaboración entre los centros, reforzando el compromiso institucional con una educación accesible, pluralista y socialmente comprometida.</w:t>
      </w:r>
    </w:p>
    <w:p w:rsidR="00FA7281" w:rsidRPr="00FA7281" w:rsidRDefault="00FA7281" w:rsidP="00FA72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0"/>
          <w:szCs w:val="20"/>
          <w:lang w:val="es-ES" w:eastAsia="pt-BR"/>
        </w:rPr>
      </w:pPr>
    </w:p>
    <w:p w:rsidR="00FA7281" w:rsidRPr="00FA7281" w:rsidRDefault="00FA7281" w:rsidP="00FA72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0"/>
          <w:szCs w:val="20"/>
          <w:lang w:eastAsia="pt-BR"/>
        </w:rPr>
      </w:pPr>
      <w:r w:rsidRPr="00FA7281">
        <w:rPr>
          <w:rFonts w:ascii="Times New Roman" w:eastAsia="Times New Roman" w:hAnsi="Times New Roman" w:cs="Times New Roman"/>
          <w:position w:val="0"/>
          <w:sz w:val="20"/>
          <w:szCs w:val="20"/>
          <w:lang w:val="es-ES" w:eastAsia="pt-BR"/>
        </w:rPr>
        <w:t>Palabras clave: SEIND; Inclusión; Diversidad; Educación accesible; Instituto Federal de Ciencia y Tecnología de Rondônia (IFRO).</w:t>
      </w:r>
    </w:p>
    <w:p w:rsidR="003C544D" w:rsidRPr="00FA7281" w:rsidRDefault="003C544D" w:rsidP="00FA7281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3C544D" w:rsidRDefault="003C544D" w:rsidP="003C544D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Introdução</w:t>
      </w:r>
    </w:p>
    <w:p w:rsidR="003C544D" w:rsidRPr="00FA7281" w:rsidRDefault="003C544D" w:rsidP="00FA7281">
      <w:pPr>
        <w:spacing w:after="0" w:line="360" w:lineRule="auto"/>
        <w:ind w:leftChars="0" w:left="0" w:firstLineChars="1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FA7281" w:rsidRPr="00FA7281">
        <w:rPr>
          <w:rFonts w:ascii="Times New Roman" w:hAnsi="Times New Roman" w:cs="Times New Roman"/>
          <w:sz w:val="24"/>
          <w:szCs w:val="24"/>
        </w:rPr>
        <w:t xml:space="preserve">O Seminário de Inclusão e Diversidade do IFRO (SEIND) foi realizado nos dias 21 e 22 de outubro de 2025, no IFRO Campus Ji-Paraná, com o intuito de promover a inclusão e a diversidade entre os núcleos: Núcleo de Estudos Afro-brasileiros e Indígenas (NEABI), Núcleo de Diversidade e Inclusão (NUGEDI) e por fim, o Núcleo de Atendimento às Pessoas com Necessidades Educacionais Específicas (NAPNE). Nos </w:t>
      </w:r>
      <w:proofErr w:type="gramStart"/>
      <w:r w:rsidR="00FA7281" w:rsidRPr="00FA7281">
        <w:rPr>
          <w:rFonts w:ascii="Times New Roman" w:hAnsi="Times New Roman" w:cs="Times New Roman"/>
          <w:sz w:val="24"/>
          <w:szCs w:val="24"/>
        </w:rPr>
        <w:t>dez campus</w:t>
      </w:r>
      <w:proofErr w:type="gramEnd"/>
      <w:r w:rsidR="00FA7281" w:rsidRPr="00FA7281">
        <w:rPr>
          <w:rFonts w:ascii="Times New Roman" w:hAnsi="Times New Roman" w:cs="Times New Roman"/>
          <w:sz w:val="24"/>
          <w:szCs w:val="24"/>
        </w:rPr>
        <w:t xml:space="preserve"> da rede federal em Rondônia (incluindo o IFRO Campus Colorado do Oeste).</w:t>
      </w:r>
    </w:p>
    <w:p w:rsidR="004F703B" w:rsidRDefault="004F703B" w:rsidP="004F703B">
      <w:pPr>
        <w:pStyle w:val="Ttulo1"/>
        <w:numPr>
          <w:ilvl w:val="0"/>
          <w:numId w:val="2"/>
        </w:numPr>
      </w:pPr>
      <w:r>
        <w:t>NÚCLEOS</w:t>
      </w:r>
    </w:p>
    <w:p w:rsidR="004F703B" w:rsidRDefault="004F703B" w:rsidP="004F703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b/>
          <w:bCs/>
        </w:rPr>
      </w:pPr>
      <w:bookmarkStart w:id="1" w:name="_heading=h.zbwpgi8eunpu" w:colFirst="0" w:colLast="0"/>
      <w:bookmarkEnd w:id="1"/>
    </w:p>
    <w:p w:rsidR="004F703B" w:rsidRPr="004F703B" w:rsidRDefault="004F703B" w:rsidP="004F703B">
      <w:pPr>
        <w:pStyle w:val="Ttulo2"/>
        <w:ind w:left="0" w:firstLine="0"/>
        <w:rPr>
          <w:b/>
        </w:rPr>
      </w:pPr>
      <w:bookmarkStart w:id="2" w:name="_heading=h.l4t75zs3d8rf" w:colFirst="0" w:colLast="0"/>
      <w:bookmarkEnd w:id="2"/>
      <w:r w:rsidRPr="004F703B">
        <w:rPr>
          <w:b/>
        </w:rPr>
        <w:t>2.1.</w:t>
      </w:r>
      <w:r w:rsidR="00AA5C4A">
        <w:rPr>
          <w:b/>
        </w:rPr>
        <w:t xml:space="preserve"> </w:t>
      </w:r>
      <w:proofErr w:type="gramStart"/>
      <w:r w:rsidRPr="004F703B">
        <w:rPr>
          <w:b/>
        </w:rPr>
        <w:t>NEABI</w:t>
      </w:r>
      <w:proofErr w:type="gramEnd"/>
    </w:p>
    <w:p w:rsidR="004F703B" w:rsidRPr="004F703B" w:rsidRDefault="004F703B" w:rsidP="004F703B">
      <w:pPr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eading=h.hmf93nhujkov" w:colFirst="0" w:colLast="0"/>
      <w:bookmarkEnd w:id="3"/>
    </w:p>
    <w:p w:rsidR="004F703B" w:rsidRPr="004F703B" w:rsidRDefault="004F703B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03B">
        <w:rPr>
          <w:rFonts w:ascii="Times New Roman" w:hAnsi="Times New Roman" w:cs="Times New Roman"/>
          <w:sz w:val="24"/>
          <w:szCs w:val="24"/>
        </w:rPr>
        <w:t xml:space="preserve">A função do NEABI é integrar e apoiar os alunos etnicamente diversos, sobretudo os afrodescendentes e os pertencentes a grupos indígenas. A organizadora geral do evento, Mônica Apolinário, pertence ao NEABI de Ji-Paraná. A maioria dos campi tem o núcleo, porém pouco desenvolvido, com poucos membros e pouco tempo de funcionamento. O </w:t>
      </w:r>
      <w:r w:rsidRPr="004F703B">
        <w:rPr>
          <w:rFonts w:ascii="Times New Roman" w:hAnsi="Times New Roman" w:cs="Times New Roman"/>
          <w:i/>
          <w:iCs/>
          <w:sz w:val="24"/>
          <w:szCs w:val="24"/>
        </w:rPr>
        <w:t>Campus</w:t>
      </w:r>
      <w:r w:rsidRPr="004F703B">
        <w:rPr>
          <w:rFonts w:ascii="Times New Roman" w:hAnsi="Times New Roman" w:cs="Times New Roman"/>
          <w:sz w:val="24"/>
          <w:szCs w:val="24"/>
        </w:rPr>
        <w:t xml:space="preserve"> Ariquemes não possui um docente como representante; os campi São Miguel, Guajará-Mirim e Jaru não levaram membros do núcleo; e os campi Colorado do Oeste e Vilhena possuem esse núcleo há pouquíssimo tempo (Figura 1). Apesar disso, o </w:t>
      </w:r>
      <w:r w:rsidRPr="004F703B">
        <w:rPr>
          <w:rFonts w:ascii="Times New Roman" w:hAnsi="Times New Roman" w:cs="Times New Roman"/>
          <w:i/>
          <w:iCs/>
          <w:sz w:val="24"/>
          <w:szCs w:val="24"/>
        </w:rPr>
        <w:t xml:space="preserve">Campus </w:t>
      </w:r>
      <w:proofErr w:type="spellStart"/>
      <w:r w:rsidRPr="004F703B">
        <w:rPr>
          <w:rFonts w:ascii="Times New Roman" w:hAnsi="Times New Roman" w:cs="Times New Roman"/>
          <w:sz w:val="24"/>
          <w:szCs w:val="24"/>
        </w:rPr>
        <w:t>Calama</w:t>
      </w:r>
      <w:proofErr w:type="spellEnd"/>
      <w:r w:rsidRPr="004F703B">
        <w:rPr>
          <w:rFonts w:ascii="Times New Roman" w:hAnsi="Times New Roman" w:cs="Times New Roman"/>
          <w:sz w:val="24"/>
          <w:szCs w:val="24"/>
        </w:rPr>
        <w:t xml:space="preserve"> possui um núcleo desenvolvido e foi o primeiro a ter uma página no Instagram, e o </w:t>
      </w:r>
      <w:r w:rsidRPr="004F703B">
        <w:rPr>
          <w:rFonts w:ascii="Times New Roman" w:hAnsi="Times New Roman" w:cs="Times New Roman"/>
          <w:i/>
          <w:iCs/>
          <w:sz w:val="24"/>
          <w:szCs w:val="24"/>
        </w:rPr>
        <w:t>Campus</w:t>
      </w:r>
      <w:r w:rsidRPr="004F703B">
        <w:rPr>
          <w:rFonts w:ascii="Times New Roman" w:hAnsi="Times New Roman" w:cs="Times New Roman"/>
          <w:sz w:val="24"/>
          <w:szCs w:val="24"/>
        </w:rPr>
        <w:t xml:space="preserve"> Ji-Paraná é, de longe, aquele que possui o núcleo mais desenvolvido, com mais docentes e discentes participando de forma ativa (Figura 2), com uniformes e identidade pessoal, com projetos e artigos científicos e com ideias, no geral, já bem estruturadas.</w:t>
      </w:r>
    </w:p>
    <w:p w:rsidR="003D7385" w:rsidRDefault="003D7385" w:rsidP="00FC2D2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eading=h.l8g01y7kpuja" w:colFirst="0" w:colLast="0"/>
      <w:bookmarkEnd w:id="4"/>
    </w:p>
    <w:p w:rsidR="00FC2D2E" w:rsidRDefault="00FC2D2E" w:rsidP="00FC2D2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bCs/>
          <w:sz w:val="24"/>
          <w:szCs w:val="24"/>
        </w:rPr>
      </w:pPr>
      <w:r w:rsidRPr="00FC2D2E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AA5C4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C2D2E">
        <w:rPr>
          <w:rFonts w:ascii="Times New Roman" w:hAnsi="Times New Roman" w:cs="Times New Roman"/>
          <w:b/>
          <w:bCs/>
          <w:sz w:val="24"/>
          <w:szCs w:val="24"/>
        </w:rPr>
        <w:t>NUGEDI</w:t>
      </w:r>
    </w:p>
    <w:p w:rsidR="00FC2D2E" w:rsidRPr="00FC2D2E" w:rsidRDefault="00FC2D2E" w:rsidP="00FC2D2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bCs/>
          <w:sz w:val="24"/>
          <w:szCs w:val="24"/>
        </w:rPr>
      </w:pPr>
    </w:p>
    <w:p w:rsidR="004F703B" w:rsidRDefault="00FC2D2E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eading=h.ks0jc7di1pei" w:colFirst="0" w:colLast="0"/>
      <w:bookmarkEnd w:id="5"/>
      <w:r w:rsidRPr="00FC2D2E">
        <w:rPr>
          <w:rFonts w:ascii="Times New Roman" w:hAnsi="Times New Roman" w:cs="Times New Roman"/>
          <w:sz w:val="24"/>
          <w:szCs w:val="24"/>
        </w:rPr>
        <w:t xml:space="preserve">O NUGEDI (Figura 3) trata de questões de gênero e sexualidade, abordando a forma como as pessoas se enxergam e como querem ser enxergadas pelos outros. É um núcleo bastante recente e, no geral, pouco desenvolvido em todos os campi. Tem uma importância, pois Rondônia é um dos estados mais conservadores e mais atrasados no que diz respeito ao reconhecimento de pessoas LGBTQIAPN+ e de sexualidade e gênero no geral. Isso se deve ao </w:t>
      </w:r>
      <w:r w:rsidRPr="00FC2D2E">
        <w:rPr>
          <w:rFonts w:ascii="Times New Roman" w:hAnsi="Times New Roman" w:cs="Times New Roman"/>
          <w:sz w:val="24"/>
          <w:szCs w:val="24"/>
        </w:rPr>
        <w:lastRenderedPageBreak/>
        <w:t xml:space="preserve">fato de, juntamente com o Acre, ser um dos estados mais percentualmente evangélicos. Já por isso, temos, por exemplo, a fala do discurso do reitor-geral do IFRO, Moisés Rosa: “Pessoas como Giulia, que optaram por mudar…”. Pessoas </w:t>
      </w:r>
      <w:proofErr w:type="spellStart"/>
      <w:r w:rsidRPr="00FC2D2E">
        <w:rPr>
          <w:rFonts w:ascii="Times New Roman" w:hAnsi="Times New Roman" w:cs="Times New Roman"/>
          <w:sz w:val="24"/>
          <w:szCs w:val="24"/>
        </w:rPr>
        <w:t>trans</w:t>
      </w:r>
      <w:proofErr w:type="spellEnd"/>
      <w:r w:rsidRPr="00FC2D2E">
        <w:rPr>
          <w:rFonts w:ascii="Times New Roman" w:hAnsi="Times New Roman" w:cs="Times New Roman"/>
          <w:sz w:val="24"/>
          <w:szCs w:val="24"/>
        </w:rPr>
        <w:t xml:space="preserve"> não “optaram” por mudar, elas são daquele jeito; ninguém opta por mudar de gênero só para sofrer preconceito.</w:t>
      </w:r>
    </w:p>
    <w:p w:rsidR="003D7385" w:rsidRDefault="003D7385" w:rsidP="00EA2200">
      <w:pPr>
        <w:widowControl w:val="0"/>
        <w:suppressAutoHyphens w:val="0"/>
        <w:spacing w:after="0"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bCs/>
          <w:sz w:val="24"/>
          <w:szCs w:val="24"/>
        </w:rPr>
      </w:pPr>
    </w:p>
    <w:p w:rsidR="00EA2200" w:rsidRPr="00EA2200" w:rsidRDefault="00EA2200" w:rsidP="00EA2200">
      <w:pPr>
        <w:widowControl w:val="0"/>
        <w:suppressAutoHyphens w:val="0"/>
        <w:spacing w:after="0"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bCs/>
          <w:sz w:val="24"/>
          <w:szCs w:val="24"/>
        </w:rPr>
      </w:pPr>
      <w:r w:rsidRPr="00EA2200"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="00AA5C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A22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2200">
        <w:rPr>
          <w:rFonts w:ascii="Times New Roman" w:hAnsi="Times New Roman" w:cs="Times New Roman"/>
          <w:b/>
          <w:bCs/>
          <w:sz w:val="24"/>
          <w:szCs w:val="24"/>
        </w:rPr>
        <w:t>NAPNE</w:t>
      </w:r>
    </w:p>
    <w:p w:rsidR="003D7385" w:rsidRDefault="003D7385" w:rsidP="00EA2200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2200" w:rsidRPr="00EA2200" w:rsidRDefault="00EA2200" w:rsidP="00EA2200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200">
        <w:rPr>
          <w:rFonts w:ascii="Times New Roman" w:hAnsi="Times New Roman" w:cs="Times New Roman"/>
          <w:sz w:val="24"/>
          <w:szCs w:val="24"/>
        </w:rPr>
        <w:t>Esse núcleo tem por finalidade apoiar e incluir alunos com deficiências, tanto físicas quanto mentais, bem como aqueles que fazem parte do espectro autista. Entre os três núcleos, é o que está há mais tempo em vigor e, no geral, possui uma estrutura consolidada em todos os campi (Figura 4).</w:t>
      </w:r>
    </w:p>
    <w:p w:rsidR="00EA2200" w:rsidRPr="00EA2200" w:rsidRDefault="003D7385" w:rsidP="00EA2200">
      <w:pPr>
        <w:spacing w:before="280" w:line="240" w:lineRule="auto"/>
        <w:ind w:left="0" w:hanging="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Figura 1</w:t>
      </w:r>
      <w:r w:rsidR="00EA2200" w:rsidRPr="00EA2200">
        <w:rPr>
          <w:rFonts w:ascii="Times New Roman" w:hAnsi="Times New Roman" w:cs="Times New Roman"/>
          <w:sz w:val="20"/>
          <w:szCs w:val="20"/>
        </w:rPr>
        <w:t xml:space="preserve"> - Membros do NAPNE de </w:t>
      </w:r>
      <w:proofErr w:type="gramStart"/>
      <w:r w:rsidR="00EA2200" w:rsidRPr="00EA2200">
        <w:rPr>
          <w:rFonts w:ascii="Times New Roman" w:hAnsi="Times New Roman" w:cs="Times New Roman"/>
          <w:sz w:val="20"/>
          <w:szCs w:val="20"/>
        </w:rPr>
        <w:t>todos os campus</w:t>
      </w:r>
      <w:proofErr w:type="gramEnd"/>
      <w:r w:rsidR="00EA2200" w:rsidRPr="00EA2200">
        <w:rPr>
          <w:rFonts w:ascii="Times New Roman" w:hAnsi="Times New Roman" w:cs="Times New Roman"/>
          <w:sz w:val="20"/>
          <w:szCs w:val="20"/>
        </w:rPr>
        <w:t>.</w:t>
      </w:r>
    </w:p>
    <w:p w:rsidR="00EA2200" w:rsidRPr="00EA2200" w:rsidRDefault="00EA2200" w:rsidP="00EA2200">
      <w:pPr>
        <w:spacing w:line="240" w:lineRule="auto"/>
        <w:ind w:left="0" w:hanging="2"/>
        <w:jc w:val="center"/>
        <w:rPr>
          <w:rFonts w:ascii="Times New Roman" w:hAnsi="Times New Roman" w:cs="Times New Roman"/>
        </w:rPr>
      </w:pPr>
      <w:bookmarkStart w:id="6" w:name="_heading=h.7q6oca1g6gsk" w:colFirst="0" w:colLast="0"/>
      <w:bookmarkEnd w:id="6"/>
      <w:r w:rsidRPr="00EA2200">
        <w:rPr>
          <w:rFonts w:ascii="Times New Roman" w:hAnsi="Times New Roman" w:cs="Times New Roman"/>
          <w:noProof/>
        </w:rPr>
        <w:drawing>
          <wp:inline distT="114300" distB="114300" distL="114300" distR="114300" wp14:anchorId="483B9D93" wp14:editId="3218E226">
            <wp:extent cx="3960000" cy="2970000"/>
            <wp:effectExtent l="0" t="0" r="0" b="0"/>
            <wp:docPr id="4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2D2E" w:rsidRDefault="00EA2200" w:rsidP="00EA2200">
      <w:pPr>
        <w:spacing w:after="0" w:line="360" w:lineRule="auto"/>
        <w:ind w:leftChars="0" w:left="0" w:firstLineChars="354" w:firstLine="708"/>
        <w:jc w:val="center"/>
        <w:rPr>
          <w:rFonts w:ascii="Times New Roman" w:hAnsi="Times New Roman" w:cs="Times New Roman"/>
          <w:sz w:val="20"/>
          <w:szCs w:val="20"/>
        </w:rPr>
      </w:pPr>
      <w:bookmarkStart w:id="7" w:name="_heading=h.t9wz5zmn4mco" w:colFirst="0" w:colLast="0"/>
      <w:bookmarkEnd w:id="7"/>
      <w:r w:rsidRPr="00EA2200">
        <w:rPr>
          <w:rFonts w:ascii="Times New Roman" w:hAnsi="Times New Roman" w:cs="Times New Roman"/>
          <w:sz w:val="20"/>
          <w:szCs w:val="20"/>
        </w:rPr>
        <w:t>Fonte: Arquivo pessoal (2025).</w:t>
      </w:r>
    </w:p>
    <w:p w:rsidR="00AA5C4A" w:rsidRPr="00AA5C4A" w:rsidRDefault="00AA5C4A" w:rsidP="00AA5C4A">
      <w:pPr>
        <w:pStyle w:val="PargrafodaLista"/>
        <w:keepNext/>
        <w:keepLines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leftChars="0" w:firstLineChars="0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bCs/>
        </w:rPr>
      </w:pPr>
      <w:r w:rsidRPr="00AA5C4A">
        <w:rPr>
          <w:rFonts w:ascii="Times New Roman" w:hAnsi="Times New Roman" w:cs="Times New Roman"/>
          <w:b/>
          <w:bCs/>
        </w:rPr>
        <w:lastRenderedPageBreak/>
        <w:t>DIA 1</w:t>
      </w:r>
    </w:p>
    <w:p w:rsidR="00AA5C4A" w:rsidRPr="00AA5C4A" w:rsidRDefault="00AA5C4A" w:rsidP="00AA5C4A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hAnsi="Times New Roman" w:cs="Times New Roman"/>
          <w:b/>
          <w:bCs/>
        </w:rPr>
      </w:pPr>
      <w:bookmarkStart w:id="8" w:name="_heading=h.dfj5wv9hmrir" w:colFirst="0" w:colLast="0"/>
      <w:bookmarkEnd w:id="8"/>
    </w:p>
    <w:p w:rsidR="00AA5C4A" w:rsidRPr="003D7385" w:rsidRDefault="00AA5C4A" w:rsidP="00AA5C4A">
      <w:pPr>
        <w:keepNext/>
        <w:keepLines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</w:rPr>
      </w:pPr>
      <w:bookmarkStart w:id="9" w:name="_heading=h.78o4vqghp2fm" w:colFirst="0" w:colLast="0"/>
      <w:bookmarkEnd w:id="9"/>
      <w:r w:rsidRPr="003D7385">
        <w:rPr>
          <w:rFonts w:ascii="Times New Roman" w:hAnsi="Times New Roman" w:cs="Times New Roman"/>
          <w:b/>
        </w:rPr>
        <w:t>CERIMÔNIA DE ABERTURA</w:t>
      </w:r>
    </w:p>
    <w:p w:rsidR="00AA5C4A" w:rsidRPr="00AA5C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</w:rPr>
      </w:pPr>
      <w:bookmarkStart w:id="10" w:name="_heading=h.k9edot575n1i" w:colFirst="0" w:colLast="0"/>
      <w:bookmarkEnd w:id="10"/>
      <w:r w:rsidRPr="00AA5C4A">
        <w:rPr>
          <w:rFonts w:ascii="Times New Roman" w:hAnsi="Times New Roman" w:cs="Times New Roman"/>
        </w:rPr>
        <w:t xml:space="preserve">Assim que chegamos, fizemos o check-in, assinamos os nossos nomes para confirmar nossa participação no evento, e recebemos como “lembrancinhas” uma </w:t>
      </w:r>
      <w:proofErr w:type="spellStart"/>
      <w:r w:rsidRPr="00AA5C4A">
        <w:rPr>
          <w:rFonts w:ascii="Times New Roman" w:hAnsi="Times New Roman" w:cs="Times New Roman"/>
        </w:rPr>
        <w:t>ecobag</w:t>
      </w:r>
      <w:proofErr w:type="spellEnd"/>
      <w:r w:rsidRPr="00AA5C4A">
        <w:rPr>
          <w:rFonts w:ascii="Times New Roman" w:hAnsi="Times New Roman" w:cs="Times New Roman"/>
        </w:rPr>
        <w:t xml:space="preserve">, uma caneta de cor azul, um caderno, uma garrafa de plástico e um crachá (Figura 5) para identificação dos participantes. </w:t>
      </w:r>
    </w:p>
    <w:p w:rsidR="00AA5C4A" w:rsidRPr="00AA5C4A" w:rsidRDefault="00AA5C4A" w:rsidP="00373F4A">
      <w:pPr>
        <w:ind w:left="-2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eading=h.ikv72b46fz9g" w:colFirst="0" w:colLast="0"/>
      <w:bookmarkStart w:id="12" w:name="_heading=h.83dowtfuexia" w:colFirst="0" w:colLast="0"/>
      <w:bookmarkEnd w:id="11"/>
      <w:bookmarkEnd w:id="12"/>
      <w:r w:rsidRPr="00AA5C4A">
        <w:rPr>
          <w:rFonts w:ascii="Times New Roman" w:hAnsi="Times New Roman" w:cs="Times New Roman"/>
          <w:sz w:val="24"/>
          <w:szCs w:val="24"/>
        </w:rPr>
        <w:t xml:space="preserve">Logo após o check-in e recebermos as lembranças, tivemos um momento inicial para observar a decoração dos eventos. A decoração era constituída por máscaras tradicionais africanas (Figura 6), confeccionadas pelos discentes do grupo do NEABI do </w:t>
      </w:r>
      <w:r w:rsidRPr="00AA5C4A">
        <w:rPr>
          <w:rFonts w:ascii="Times New Roman" w:hAnsi="Times New Roman" w:cs="Times New Roman"/>
          <w:i/>
          <w:iCs/>
          <w:sz w:val="24"/>
          <w:szCs w:val="24"/>
        </w:rPr>
        <w:t>Campus</w:t>
      </w:r>
      <w:r w:rsidRPr="00AA5C4A">
        <w:rPr>
          <w:rFonts w:ascii="Times New Roman" w:hAnsi="Times New Roman" w:cs="Times New Roman"/>
          <w:sz w:val="24"/>
          <w:szCs w:val="24"/>
        </w:rPr>
        <w:t xml:space="preserve"> Ji-Paraná; quadros feitos pelos próprios alunos da rede federal de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rondônia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e que foram exibidos na semana da arte (Figura 7); e murais temáticos sobre igualdade, nos quais também tiramos fotografias (Figura 8).</w:t>
      </w:r>
    </w:p>
    <w:p w:rsidR="00AA5C4A" w:rsidRDefault="00AA5C4A" w:rsidP="00AA5C4A">
      <w:pPr>
        <w:spacing w:before="280" w:line="240" w:lineRule="auto"/>
        <w:ind w:left="0" w:hanging="2"/>
      </w:pPr>
      <w:bookmarkStart w:id="13" w:name="_heading=h.g6cyxty2lcle" w:colFirst="0" w:colLast="0"/>
      <w:bookmarkStart w:id="14" w:name="_heading=h.qzqi4dc803l1" w:colFirst="0" w:colLast="0"/>
      <w:bookmarkEnd w:id="13"/>
      <w:bookmarkEnd w:id="14"/>
    </w:p>
    <w:p w:rsidR="00AA5C4A" w:rsidRPr="003D7385" w:rsidRDefault="00AA5C4A" w:rsidP="00AA5C4A">
      <w:pPr>
        <w:spacing w:before="280" w:line="240" w:lineRule="auto"/>
        <w:ind w:left="0" w:hanging="2"/>
        <w:jc w:val="center"/>
        <w:rPr>
          <w:rFonts w:ascii="Times New Roman" w:hAnsi="Times New Roman" w:cs="Times New Roman"/>
          <w:sz w:val="20"/>
          <w:szCs w:val="20"/>
        </w:rPr>
      </w:pPr>
      <w:r w:rsidRPr="003D7385">
        <w:rPr>
          <w:rFonts w:ascii="Times New Roman" w:hAnsi="Times New Roman" w:cs="Times New Roman"/>
          <w:sz w:val="20"/>
          <w:szCs w:val="20"/>
        </w:rPr>
        <w:t xml:space="preserve">Figura </w:t>
      </w:r>
      <w:r w:rsidR="003D7385" w:rsidRPr="003D7385">
        <w:rPr>
          <w:rFonts w:ascii="Times New Roman" w:hAnsi="Times New Roman" w:cs="Times New Roman"/>
          <w:sz w:val="20"/>
          <w:szCs w:val="20"/>
        </w:rPr>
        <w:t>2</w:t>
      </w:r>
      <w:r w:rsidRPr="003D7385">
        <w:rPr>
          <w:rFonts w:ascii="Times New Roman" w:hAnsi="Times New Roman" w:cs="Times New Roman"/>
          <w:sz w:val="20"/>
          <w:szCs w:val="20"/>
        </w:rPr>
        <w:t xml:space="preserve"> - NEABI de Colorado do Oeste em mural.</w:t>
      </w:r>
    </w:p>
    <w:p w:rsidR="00AA5C4A" w:rsidRPr="00AA5C4A" w:rsidRDefault="00AA5C4A" w:rsidP="00AA5C4A">
      <w:pPr>
        <w:spacing w:line="240" w:lineRule="auto"/>
        <w:ind w:left="0" w:hanging="2"/>
        <w:jc w:val="center"/>
        <w:rPr>
          <w:rFonts w:ascii="Times New Roman" w:hAnsi="Times New Roman" w:cs="Times New Roman"/>
        </w:rPr>
      </w:pPr>
      <w:bookmarkStart w:id="15" w:name="_heading=h.dcptdrg9lxes" w:colFirst="0" w:colLast="0"/>
      <w:bookmarkEnd w:id="15"/>
      <w:r w:rsidRPr="00AA5C4A">
        <w:rPr>
          <w:rFonts w:ascii="Times New Roman" w:hAnsi="Times New Roman" w:cs="Times New Roman"/>
          <w:noProof/>
        </w:rPr>
        <w:drawing>
          <wp:inline distT="114300" distB="114300" distL="114300" distR="114300" wp14:anchorId="094098FF" wp14:editId="0E3A16BA">
            <wp:extent cx="4959350" cy="3048000"/>
            <wp:effectExtent l="0" t="0" r="0" b="0"/>
            <wp:docPr id="6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33" cy="3048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5C4A" w:rsidRDefault="00AA5C4A" w:rsidP="00AA5C4A">
      <w:pPr>
        <w:spacing w:after="280" w:line="240" w:lineRule="auto"/>
        <w:ind w:left="0" w:hanging="2"/>
        <w:jc w:val="center"/>
      </w:pPr>
      <w:bookmarkStart w:id="16" w:name="_heading=h.bekqj4a9yv7v" w:colFirst="0" w:colLast="0"/>
      <w:bookmarkEnd w:id="16"/>
      <w:r w:rsidRPr="00AA5C4A">
        <w:rPr>
          <w:rFonts w:ascii="Times New Roman" w:hAnsi="Times New Roman" w:cs="Times New Roman"/>
          <w:sz w:val="20"/>
          <w:szCs w:val="20"/>
        </w:rPr>
        <w:t>Fonte: Arquivo Pessoal (2025).</w:t>
      </w:r>
    </w:p>
    <w:p w:rsidR="00AA5C4A" w:rsidRPr="00AA5C4A" w:rsidRDefault="00AA5C4A" w:rsidP="00AA5C4A">
      <w:pPr>
        <w:spacing w:after="0" w:line="360" w:lineRule="auto"/>
        <w:ind w:leftChars="0" w:left="0" w:firstLineChars="15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eading=h.1ca83m5zptp0" w:colFirst="0" w:colLast="0"/>
      <w:bookmarkEnd w:id="17"/>
      <w:r w:rsidRPr="00AA5C4A">
        <w:rPr>
          <w:rFonts w:ascii="Times New Roman" w:hAnsi="Times New Roman" w:cs="Times New Roman"/>
          <w:sz w:val="24"/>
          <w:szCs w:val="24"/>
        </w:rPr>
        <w:t xml:space="preserve">As oito horas do dia 21 de outubro teve início oficialmente a quarta semana SEIND com uma mesa formada por Douglas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Purubora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, um aluno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indigena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, membro do NEABI de Ji-Paraná, dois membros da reitoria, Moisés Rosa e Jean Campos, a diretora geral do campus Ji-Paraná </w:t>
      </w:r>
      <w:r w:rsidRPr="00AA5C4A">
        <w:rPr>
          <w:rFonts w:ascii="Times New Roman" w:hAnsi="Times New Roman" w:cs="Times New Roman"/>
          <w:sz w:val="24"/>
          <w:szCs w:val="24"/>
        </w:rPr>
        <w:lastRenderedPageBreak/>
        <w:t xml:space="preserve">Letícia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Pivetta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, a discente transexual Giulia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Filadian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, e o discente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neurotípico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Gabriel, que todos representavam essa diversidade de pessoas que estudam e/ou trabalham na rede federal de Rondônia.</w:t>
      </w:r>
    </w:p>
    <w:p w:rsidR="00AA5C4A" w:rsidRDefault="00AA5C4A" w:rsidP="00AA5C4A">
      <w:pPr>
        <w:ind w:left="0" w:hanging="2"/>
      </w:pPr>
      <w:bookmarkStart w:id="18" w:name="_heading=h.qjo827kdi47j" w:colFirst="0" w:colLast="0"/>
      <w:bookmarkEnd w:id="18"/>
    </w:p>
    <w:p w:rsidR="003D7385" w:rsidRDefault="003D7385" w:rsidP="00AA5C4A">
      <w:pPr>
        <w:ind w:left="0" w:hanging="2"/>
      </w:pPr>
    </w:p>
    <w:p w:rsidR="00AA5C4A" w:rsidRPr="003D7385" w:rsidRDefault="00AA5C4A" w:rsidP="00AA5C4A">
      <w:pPr>
        <w:widowControl w:val="0"/>
        <w:numPr>
          <w:ilvl w:val="1"/>
          <w:numId w:val="2"/>
        </w:numPr>
        <w:suppressAutoHyphens w:val="0"/>
        <w:spacing w:after="0" w:line="360" w:lineRule="auto"/>
        <w:ind w:leftChars="0" w:left="0" w:firstLineChars="0" w:firstLine="851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</w:rPr>
      </w:pPr>
      <w:bookmarkStart w:id="19" w:name="_heading=h.5290wbu6d41r" w:colFirst="0" w:colLast="0"/>
      <w:bookmarkEnd w:id="19"/>
      <w:r w:rsidRPr="003D7385">
        <w:rPr>
          <w:rFonts w:ascii="Times New Roman" w:hAnsi="Times New Roman" w:cs="Times New Roman"/>
          <w:b/>
        </w:rPr>
        <w:t xml:space="preserve">LAURI  </w:t>
      </w:r>
    </w:p>
    <w:p w:rsidR="00AA5C4A" w:rsidRPr="00AA5C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C4A">
        <w:rPr>
          <w:rFonts w:ascii="Times New Roman" w:hAnsi="Times New Roman" w:cs="Times New Roman"/>
        </w:rPr>
        <w:t xml:space="preserve">A professora doutora </w:t>
      </w:r>
      <w:proofErr w:type="spellStart"/>
      <w:r w:rsidRPr="00AA5C4A">
        <w:rPr>
          <w:rFonts w:ascii="Times New Roman" w:hAnsi="Times New Roman" w:cs="Times New Roman"/>
        </w:rPr>
        <w:t>Lauri</w:t>
      </w:r>
      <w:proofErr w:type="spellEnd"/>
      <w:r w:rsidRPr="00AA5C4A">
        <w:rPr>
          <w:rFonts w:ascii="Times New Roman" w:hAnsi="Times New Roman" w:cs="Times New Roman"/>
        </w:rPr>
        <w:t xml:space="preserve"> Miranda Silva (Figura 9) iniciou às nove horas uma palestra intitulada “Corpo, Gênero e Sexualidade nas Práticas Escolares”. Atualmente atuando na rede federal do Rio Grande do Sul, </w:t>
      </w:r>
      <w:proofErr w:type="spellStart"/>
      <w:r w:rsidRPr="00AA5C4A">
        <w:rPr>
          <w:rFonts w:ascii="Times New Roman" w:hAnsi="Times New Roman" w:cs="Times New Roman"/>
        </w:rPr>
        <w:t>Lauri</w:t>
      </w:r>
      <w:proofErr w:type="spellEnd"/>
      <w:r w:rsidRPr="00AA5C4A">
        <w:rPr>
          <w:rFonts w:ascii="Times New Roman" w:hAnsi="Times New Roman" w:cs="Times New Roman"/>
        </w:rPr>
        <w:t xml:space="preserve"> compartilhou, por meio da palestra, sua vivência como mulher </w:t>
      </w:r>
      <w:proofErr w:type="spellStart"/>
      <w:r w:rsidRPr="00AA5C4A">
        <w:rPr>
          <w:rFonts w:ascii="Times New Roman" w:hAnsi="Times New Roman" w:cs="Times New Roman"/>
        </w:rPr>
        <w:t>trans</w:t>
      </w:r>
      <w:proofErr w:type="spellEnd"/>
      <w:r w:rsidRPr="00AA5C4A">
        <w:rPr>
          <w:rFonts w:ascii="Times New Roman" w:hAnsi="Times New Roman" w:cs="Times New Roman"/>
        </w:rPr>
        <w:t xml:space="preserve"> no </w:t>
      </w:r>
      <w:r w:rsidRPr="00AA5C4A">
        <w:rPr>
          <w:rFonts w:ascii="Times New Roman" w:hAnsi="Times New Roman" w:cs="Times New Roman"/>
          <w:sz w:val="24"/>
          <w:szCs w:val="24"/>
        </w:rPr>
        <w:t xml:space="preserve">estado de Rondônia e sua trajetória até se tornar a primeira mulher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trans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com mestrado e doutorado atuando na rede federal como docente de História.</w:t>
      </w:r>
    </w:p>
    <w:p w:rsidR="00AA5C4A" w:rsidRPr="00AA5C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C4A">
        <w:rPr>
          <w:rFonts w:ascii="Times New Roman" w:hAnsi="Times New Roman" w:cs="Times New Roman"/>
          <w:sz w:val="24"/>
          <w:szCs w:val="24"/>
        </w:rPr>
        <w:t xml:space="preserve">Sua ampla palestra trouxe diversos esclarecimentos, sobretudo para pessoas leigas nos temas de gênero e sexualidade. Ela abordou tópicos como “o biscoito do gênero” (Figura 10), o que significa ser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trans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em um “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CIStema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TRANStornado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”, e apresentou exemplos de pessoas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trans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na história de Rondônia, destacando “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Sandrovral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”, a primeira professora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trans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do mundo, na cidade de Ji-Paraná. Além da pauta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trans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Lauri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também abordou questões sobre pessoas não binárias, gays, lésbicas e destacou a importância da união e respeito dentro da comunidade LGBT. </w:t>
      </w:r>
    </w:p>
    <w:p w:rsidR="00AA5C4A" w:rsidRPr="00AA5C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heading=h.ikxzx9o2lf9b" w:colFirst="0" w:colLast="0"/>
      <w:bookmarkEnd w:id="20"/>
      <w:r w:rsidRPr="00AA5C4A">
        <w:rPr>
          <w:rFonts w:ascii="Times New Roman" w:hAnsi="Times New Roman" w:cs="Times New Roman"/>
          <w:sz w:val="24"/>
          <w:szCs w:val="24"/>
        </w:rPr>
        <w:t xml:space="preserve">Mas, além de informar pessoas em geral,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Lauri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também nos faz, enquanto pessoas LGBTQIAPN+, refletir sobre nossas próprias inseguranças em ser quem somos. Por exemplo, ela realizou uma dinâmica pedindo para que as pessoas que se identificassem como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cis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, gays, lésbicas, bissexuais ou </w:t>
      </w:r>
      <w:proofErr w:type="spellStart"/>
      <w:r w:rsidRPr="00AA5C4A">
        <w:rPr>
          <w:rFonts w:ascii="Times New Roman" w:hAnsi="Times New Roman" w:cs="Times New Roman"/>
          <w:sz w:val="24"/>
          <w:szCs w:val="24"/>
        </w:rPr>
        <w:t>trans</w:t>
      </w:r>
      <w:proofErr w:type="spellEnd"/>
      <w:r w:rsidRPr="00AA5C4A">
        <w:rPr>
          <w:rFonts w:ascii="Times New Roman" w:hAnsi="Times New Roman" w:cs="Times New Roman"/>
          <w:sz w:val="24"/>
          <w:szCs w:val="24"/>
        </w:rPr>
        <w:t xml:space="preserve"> se levantassem, mostrando que, numericamente, somos minoria. Porém, o que mais me fez refletir foi o momento em que ela pediu para que os gays se levantassem, e eu (Felipe Aparecido) não me levantei, o que me fez perceber que ainda tenho um certo receio de me expor socialmente, mesmo em um ambiente que, em teoria, é mais acolhedor.</w:t>
      </w:r>
    </w:p>
    <w:p w:rsidR="00373F4A" w:rsidRDefault="00373F4A" w:rsidP="00AA5C4A">
      <w:pPr>
        <w:spacing w:before="280" w:line="240" w:lineRule="auto"/>
        <w:ind w:left="0" w:hanging="2"/>
      </w:pPr>
      <w:bookmarkStart w:id="21" w:name="_heading=h.tljv4y6vpo3w" w:colFirst="0" w:colLast="0"/>
      <w:bookmarkStart w:id="22" w:name="_heading=h.88pep18zmf29" w:colFirst="0" w:colLast="0"/>
      <w:bookmarkStart w:id="23" w:name="_heading=h.uw89hxvqb97z" w:colFirst="0" w:colLast="0"/>
      <w:bookmarkStart w:id="24" w:name="_heading=h.f8j5b9o1kjyl" w:colFirst="0" w:colLast="0"/>
      <w:bookmarkStart w:id="25" w:name="_heading=h.v8bebbmsbhhv" w:colFirst="0" w:colLast="0"/>
      <w:bookmarkEnd w:id="21"/>
      <w:bookmarkEnd w:id="22"/>
      <w:bookmarkEnd w:id="23"/>
      <w:bookmarkEnd w:id="24"/>
      <w:bookmarkEnd w:id="25"/>
    </w:p>
    <w:p w:rsidR="00AA5C4A" w:rsidRPr="003D7385" w:rsidRDefault="00AA5C4A" w:rsidP="00373F4A">
      <w:pPr>
        <w:pStyle w:val="Ttulo2"/>
        <w:numPr>
          <w:ilvl w:val="1"/>
          <w:numId w:val="2"/>
        </w:numPr>
        <w:spacing w:before="0"/>
        <w:ind w:left="0"/>
        <w:rPr>
          <w:b/>
        </w:rPr>
      </w:pPr>
      <w:bookmarkStart w:id="26" w:name="_heading=h.c6greek8j6hg" w:colFirst="0" w:colLast="0"/>
      <w:bookmarkEnd w:id="26"/>
      <w:r w:rsidRPr="003D7385">
        <w:rPr>
          <w:b/>
        </w:rPr>
        <w:lastRenderedPageBreak/>
        <w:t>Ô MANINHA! O BAOBÁ!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>O professor mestre Raimundo Medeiros Neto (Figura 11), da rede federal do Amapá, trabalhou no período da tarde, realizando a oficina “Literatura Negro-Brasileira e as Potencialidades Didáticas para o Letramento Racial Crítico”, que tinha como principal objetivo mostrar aos discentes a importância da cultura africana e como ela está presente no cotidiano brasileiro, sobretudo na literatura.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>Durante a oficina, o professor destacou obras como “Quarto de Despejo”, de Carolina Maria de Jesus, e “Olhos d’Água”, de Conceição Evaristo, as quais trazem uma crítica e uma representação muito fiel da realidade, sem eufemismos.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 xml:space="preserve">Ele também abordou a situação dos afrodescendentes no Amapá, que historicamente foram subjugados e obrigados a morar nas periferias da cidade, expressando seu descontentamento por meio do estilo musical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marabaixo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>. Em seguida, apresentou a história do baobá, que, em uma análise crítica, faz alusão a um homem negro que viaja para o Brasil e vê seus irmãos sendo escravizados, acorrentados, aprisionados e degolados.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 xml:space="preserve">Apesar do sentido doloroso e simbólico dessa narrativa, Raimundo contou a história de forma lúdica, por meio de um personagem contador de histórias chamado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Cazumbá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. A história do baobá foi apresentada de maneira interativa, em que todos deveriam repetir o que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Cazumbá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dizia, fazendo gestos, gritos e entoando as emoções que cada parte da narrativa despertava (Figura 12).</w:t>
      </w:r>
    </w:p>
    <w:p w:rsidR="00AA5C4A" w:rsidRPr="00373F4A" w:rsidRDefault="00AA5C4A" w:rsidP="00373F4A">
      <w:pPr>
        <w:spacing w:after="0" w:line="360" w:lineRule="auto"/>
        <w:ind w:leftChars="0" w:left="2" w:hanging="2"/>
        <w:jc w:val="both"/>
        <w:rPr>
          <w:rFonts w:ascii="Times New Roman" w:hAnsi="Times New Roman" w:cs="Times New Roman"/>
          <w:sz w:val="24"/>
          <w:szCs w:val="24"/>
        </w:rPr>
      </w:pPr>
    </w:p>
    <w:p w:rsidR="00AA5C4A" w:rsidRPr="00373F4A" w:rsidRDefault="00AA5C4A" w:rsidP="00373F4A">
      <w:pPr>
        <w:spacing w:before="280" w:line="240" w:lineRule="auto"/>
        <w:ind w:left="0" w:hanging="2"/>
        <w:jc w:val="center"/>
        <w:rPr>
          <w:rFonts w:ascii="Times New Roman" w:hAnsi="Times New Roman" w:cs="Times New Roman"/>
        </w:rPr>
      </w:pPr>
      <w:r w:rsidRPr="00373F4A">
        <w:rPr>
          <w:rFonts w:ascii="Times New Roman" w:hAnsi="Times New Roman" w:cs="Times New Roman"/>
        </w:rPr>
        <w:t xml:space="preserve">Figura </w:t>
      </w:r>
      <w:r w:rsidR="003D7385">
        <w:rPr>
          <w:rFonts w:ascii="Times New Roman" w:hAnsi="Times New Roman" w:cs="Times New Roman"/>
        </w:rPr>
        <w:t>3</w:t>
      </w:r>
      <w:r w:rsidRPr="00373F4A">
        <w:rPr>
          <w:rFonts w:ascii="Times New Roman" w:hAnsi="Times New Roman" w:cs="Times New Roman"/>
        </w:rPr>
        <w:t xml:space="preserve"> - Dinâmica.</w:t>
      </w:r>
    </w:p>
    <w:p w:rsidR="00AA5C4A" w:rsidRPr="00373F4A" w:rsidRDefault="00AA5C4A" w:rsidP="00373F4A">
      <w:pPr>
        <w:spacing w:line="240" w:lineRule="auto"/>
        <w:ind w:left="0" w:hanging="2"/>
        <w:jc w:val="center"/>
        <w:rPr>
          <w:rFonts w:ascii="Times New Roman" w:hAnsi="Times New Roman" w:cs="Times New Roman"/>
        </w:rPr>
      </w:pPr>
      <w:r w:rsidRPr="00373F4A">
        <w:rPr>
          <w:rFonts w:ascii="Times New Roman" w:hAnsi="Times New Roman" w:cs="Times New Roman"/>
          <w:noProof/>
        </w:rPr>
        <w:drawing>
          <wp:inline distT="114300" distB="114300" distL="114300" distR="114300" wp14:anchorId="176D407A" wp14:editId="554F3F64">
            <wp:extent cx="3191510" cy="1689100"/>
            <wp:effectExtent l="0" t="0" r="8890" b="6350"/>
            <wp:docPr id="5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1626" cy="1689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5C4A" w:rsidRPr="00373F4A" w:rsidRDefault="00AA5C4A" w:rsidP="00373F4A">
      <w:pPr>
        <w:spacing w:after="280" w:line="240" w:lineRule="auto"/>
        <w:ind w:left="0" w:hanging="2"/>
        <w:jc w:val="center"/>
        <w:rPr>
          <w:rFonts w:ascii="Times New Roman" w:hAnsi="Times New Roman" w:cs="Times New Roman"/>
          <w:sz w:val="20"/>
          <w:szCs w:val="20"/>
        </w:rPr>
      </w:pPr>
      <w:r w:rsidRPr="00373F4A">
        <w:rPr>
          <w:rFonts w:ascii="Times New Roman" w:hAnsi="Times New Roman" w:cs="Times New Roman"/>
          <w:sz w:val="20"/>
          <w:szCs w:val="20"/>
        </w:rPr>
        <w:t>Fonte: Arquivo Pessoal (2025).</w:t>
      </w:r>
    </w:p>
    <w:p w:rsidR="00AA5C4A" w:rsidRDefault="00AA5C4A" w:rsidP="00AA5C4A">
      <w:pPr>
        <w:spacing w:after="280" w:line="240" w:lineRule="auto"/>
        <w:ind w:left="0" w:hanging="2"/>
        <w:rPr>
          <w:sz w:val="20"/>
          <w:szCs w:val="20"/>
        </w:rPr>
      </w:pPr>
    </w:p>
    <w:p w:rsidR="00AA5C4A" w:rsidRPr="003D7385" w:rsidRDefault="00AA5C4A" w:rsidP="00373F4A">
      <w:pPr>
        <w:widowControl w:val="0"/>
        <w:numPr>
          <w:ilvl w:val="1"/>
          <w:numId w:val="2"/>
        </w:numPr>
        <w:suppressAutoHyphens w:val="0"/>
        <w:spacing w:after="0"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sz w:val="24"/>
          <w:szCs w:val="24"/>
        </w:rPr>
      </w:pPr>
      <w:bookmarkStart w:id="27" w:name="_heading=h.kq5ky1xibin2" w:colFirst="0" w:colLast="0"/>
      <w:bookmarkStart w:id="28" w:name="_heading=h.omzi4pfrfzdb" w:colFirst="0" w:colLast="0"/>
      <w:bookmarkEnd w:id="27"/>
      <w:bookmarkEnd w:id="28"/>
      <w:r w:rsidRPr="003D7385">
        <w:rPr>
          <w:rFonts w:ascii="Times New Roman" w:hAnsi="Times New Roman" w:cs="Times New Roman"/>
          <w:b/>
          <w:sz w:val="24"/>
          <w:szCs w:val="24"/>
        </w:rPr>
        <w:t>O PAPEL DO NEABI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heading=h.aqiwkn54z3ph" w:colFirst="0" w:colLast="0"/>
      <w:bookmarkEnd w:id="29"/>
      <w:r w:rsidRPr="00373F4A">
        <w:rPr>
          <w:rFonts w:ascii="Times New Roman" w:hAnsi="Times New Roman" w:cs="Times New Roman"/>
          <w:sz w:val="24"/>
          <w:szCs w:val="24"/>
        </w:rPr>
        <w:t xml:space="preserve">Mônica Apolinário (Figura 13), organizadora principal do evento e por muito tempo chefe do NEABI de Ji-Paraná, trouxe a descrição da importância deste núcleo, do porquê valorizá-lo e, ainda mais, das exigências que o núcleo deve ter. De fato, o NEABI de Ji-Paraná é o mais organizado, com mais membros, com mais projetos realizados, com artigos publicados, doações de brinquedos para crianças indígenas, rodas de conversa sobre literatura afro-brasileira, e nota-se que, de uma maneira geral, o ambiente no IFRO Campus Ji-Paraná parece ser mais acolhedor (ao menos mais que no IFRO Campus Colorado do Oeste). Porém, Mônica mostra que isso não foi conquistado de mão beijada; ela sempre se esforçou e buscou contatos para conseguir fazer com que os alunos minoritários se sintam incluídos e respeitados, sobretudo nas dificuldades que estes possuem com os sistemas, como, por exemplo, o SUAP. O discurso de Mônica é bastante encorajador, sobretudo se tratando do estado que mais possui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feminicídios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no Brasil e que, em todos os municípios (sem nenhuma exceção), teve vitória da extrema direita nas últimas eleições. O estado onde só uma deputada votou contra a PEC da blindagem, o estado onde ser LGBT é um pavor. Mas o discurso de Mônica também é bastante invejado, pois muito dificilmente ele poderá se aplicar a </w:t>
      </w:r>
      <w:proofErr w:type="gramStart"/>
      <w:r w:rsidRPr="00373F4A">
        <w:rPr>
          <w:rFonts w:ascii="Times New Roman" w:hAnsi="Times New Roman" w:cs="Times New Roman"/>
          <w:sz w:val="24"/>
          <w:szCs w:val="24"/>
        </w:rPr>
        <w:t>outros campus</w:t>
      </w:r>
      <w:proofErr w:type="gramEnd"/>
      <w:r w:rsidRPr="00373F4A">
        <w:rPr>
          <w:rFonts w:ascii="Times New Roman" w:hAnsi="Times New Roman" w:cs="Times New Roman"/>
          <w:sz w:val="24"/>
          <w:szCs w:val="24"/>
        </w:rPr>
        <w:t>.</w:t>
      </w:r>
    </w:p>
    <w:p w:rsidR="00AA5C4A" w:rsidRDefault="00AA5C4A" w:rsidP="00AA5C4A">
      <w:pPr>
        <w:ind w:left="0" w:hanging="2"/>
      </w:pPr>
      <w:bookmarkStart w:id="30" w:name="_heading=h.tzlgivfe5zvm" w:colFirst="0" w:colLast="0"/>
      <w:bookmarkEnd w:id="30"/>
    </w:p>
    <w:p w:rsidR="00AA5C4A" w:rsidRPr="00373F4A" w:rsidRDefault="00AA5C4A" w:rsidP="00373F4A">
      <w:pPr>
        <w:pStyle w:val="Ttulo1"/>
        <w:numPr>
          <w:ilvl w:val="0"/>
          <w:numId w:val="2"/>
        </w:numPr>
        <w:ind w:left="0" w:firstLine="709"/>
      </w:pPr>
      <w:bookmarkStart w:id="31" w:name="_heading=h.i2xeog4c4xvv" w:colFirst="0" w:colLast="0"/>
      <w:bookmarkStart w:id="32" w:name="_heading=h.a7rqpoutfh4" w:colFirst="0" w:colLast="0"/>
      <w:bookmarkStart w:id="33" w:name="_heading=h.u7row6lyz75u" w:colFirst="0" w:colLast="0"/>
      <w:bookmarkEnd w:id="31"/>
      <w:bookmarkEnd w:id="32"/>
      <w:bookmarkEnd w:id="33"/>
      <w:r w:rsidRPr="00373F4A">
        <w:t>DIA 2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5C4A" w:rsidRPr="003D7385" w:rsidRDefault="00AA5C4A" w:rsidP="00373F4A">
      <w:pPr>
        <w:widowControl w:val="0"/>
        <w:numPr>
          <w:ilvl w:val="1"/>
          <w:numId w:val="2"/>
        </w:numPr>
        <w:suppressAutoHyphens w:val="0"/>
        <w:spacing w:after="0" w:line="360" w:lineRule="auto"/>
        <w:ind w:leftChars="0" w:left="0" w:firstLineChars="0" w:firstLine="709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sz w:val="24"/>
          <w:szCs w:val="24"/>
        </w:rPr>
      </w:pPr>
      <w:r w:rsidRPr="003D7385">
        <w:rPr>
          <w:rFonts w:ascii="Times New Roman" w:hAnsi="Times New Roman" w:cs="Times New Roman"/>
          <w:b/>
          <w:sz w:val="24"/>
          <w:szCs w:val="24"/>
        </w:rPr>
        <w:t>ARTISTAS NEGROS E INDIGENAS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 xml:space="preserve">O professor mestre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Hendy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Barbosa Santos (Figura 14), ministra a matéria de artes no IFRO Campus Jaru, no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inicio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de sua apresentação ele nos lança uma pergunta curiosa, porém profunda “Quantos artistas negros ou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indigenas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você </w:t>
      </w:r>
      <w:proofErr w:type="gramStart"/>
      <w:r w:rsidRPr="00373F4A">
        <w:rPr>
          <w:rFonts w:ascii="Times New Roman" w:hAnsi="Times New Roman" w:cs="Times New Roman"/>
          <w:sz w:val="24"/>
          <w:szCs w:val="24"/>
        </w:rPr>
        <w:t>conhece?”</w:t>
      </w:r>
      <w:proofErr w:type="gramEnd"/>
      <w:r w:rsidRPr="00373F4A">
        <w:rPr>
          <w:rFonts w:ascii="Times New Roman" w:hAnsi="Times New Roman" w:cs="Times New Roman"/>
          <w:sz w:val="24"/>
          <w:szCs w:val="24"/>
        </w:rPr>
        <w:t xml:space="preserve">, e após essa reflexão ele nos traz uma série de artistas negros e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indigenas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da humanidade, assim como as obras destes.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5C4A" w:rsidRPr="003D7385" w:rsidRDefault="00AA5C4A" w:rsidP="00373F4A">
      <w:pPr>
        <w:widowControl w:val="0"/>
        <w:numPr>
          <w:ilvl w:val="1"/>
          <w:numId w:val="2"/>
        </w:numPr>
        <w:suppressAutoHyphens w:val="0"/>
        <w:spacing w:after="28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sz w:val="24"/>
          <w:szCs w:val="24"/>
        </w:rPr>
      </w:pPr>
      <w:bookmarkStart w:id="34" w:name="_heading=h.7owcex1jvcn7" w:colFirst="0" w:colLast="0"/>
      <w:bookmarkStart w:id="35" w:name="_heading=h.pakmffhcc19y" w:colFirst="0" w:colLast="0"/>
      <w:bookmarkEnd w:id="34"/>
      <w:bookmarkEnd w:id="35"/>
      <w:r w:rsidRPr="003D7385">
        <w:rPr>
          <w:rFonts w:ascii="Times New Roman" w:hAnsi="Times New Roman" w:cs="Times New Roman"/>
          <w:b/>
          <w:sz w:val="24"/>
          <w:szCs w:val="24"/>
        </w:rPr>
        <w:t>SHINE BRIGHT LIKE A DIAMOND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 xml:space="preserve">A professora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Cledenice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Blackman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(Figura 15), servidora do IFRO </w:t>
      </w:r>
      <w:r w:rsidRPr="00373F4A">
        <w:rPr>
          <w:rFonts w:ascii="Times New Roman" w:hAnsi="Times New Roman" w:cs="Times New Roman"/>
          <w:i/>
          <w:iCs/>
          <w:sz w:val="24"/>
          <w:szCs w:val="24"/>
        </w:rPr>
        <w:t xml:space="preserve">Campus </w:t>
      </w:r>
      <w:r w:rsidRPr="00373F4A">
        <w:rPr>
          <w:rFonts w:ascii="Times New Roman" w:hAnsi="Times New Roman" w:cs="Times New Roman"/>
          <w:sz w:val="24"/>
          <w:szCs w:val="24"/>
        </w:rPr>
        <w:t xml:space="preserve">Porto Velho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Calama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, trouxe uma mostra cultural sobre os afrodescendentes do estado de Rondônia, mais </w:t>
      </w:r>
      <w:r w:rsidRPr="00373F4A">
        <w:rPr>
          <w:rFonts w:ascii="Times New Roman" w:hAnsi="Times New Roman" w:cs="Times New Roman"/>
          <w:sz w:val="24"/>
          <w:szCs w:val="24"/>
        </w:rPr>
        <w:lastRenderedPageBreak/>
        <w:t xml:space="preserve">especificamente sobre os afro-caribenhos, e, ainda mais especificamente, sobre a comunidade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Bajã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>, na cidade de Porto Velho.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 xml:space="preserve">Os ancestrais de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Cledenice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vieram desde a ilha de Barbados e ajudaram em atividades como a pesca e na Estrada de Ferro Madeira-Mamoré, no município de Porto Velho, mas hoje são subjugados e marginalizados, vivendo em favelas na zona leste do município. Mesmo com essas dificuldades,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Cledenice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demonstra bastante orgulho por suas raízes afro-caribenhas, e mostra isso na animação que ela produziu sobre sua infância, “As Aventuras de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Kekey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>”.</w:t>
      </w:r>
    </w:p>
    <w:p w:rsidR="00AA5C4A" w:rsidRPr="00373F4A" w:rsidRDefault="00AA5C4A" w:rsidP="00373F4A">
      <w:pPr>
        <w:spacing w:after="0" w:line="360" w:lineRule="auto"/>
        <w:ind w:leftChars="0" w:left="0" w:firstLineChars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 xml:space="preserve">A mostra de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Cledenice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é muito importante, pois, na sociedade brasileira, a ancestralidade africana é frequentemente ignorada. Muitos se veem dizendo: “Meus avós são portugueses, noruegueses, poloneses”, mas nunca mencionam uma nacionalidade africana. Ver uma pessoa tendo orgulho de sua nacionalidade, mesmo que seja desconhecida para alguns, é muito encorajador (Figura 16); (Figura 17).</w:t>
      </w:r>
    </w:p>
    <w:p w:rsidR="00AA5C4A" w:rsidRDefault="00AA5C4A" w:rsidP="00373F4A">
      <w:pPr>
        <w:spacing w:after="0" w:line="360" w:lineRule="auto"/>
        <w:ind w:leftChars="0" w:left="0" w:firstLineChars="0" w:firstLine="709"/>
        <w:jc w:val="both"/>
      </w:pPr>
      <w:r w:rsidRPr="00373F4A">
        <w:rPr>
          <w:rFonts w:ascii="Times New Roman" w:hAnsi="Times New Roman" w:cs="Times New Roman"/>
          <w:sz w:val="24"/>
          <w:szCs w:val="24"/>
        </w:rPr>
        <w:t xml:space="preserve">Além de tudo abordado anteriormente, houve algo que chamou bastante nossa atenção e que parece até ironia do destino: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Cledenice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 xml:space="preserve"> tem ascendência </w:t>
      </w:r>
      <w:proofErr w:type="spellStart"/>
      <w:r w:rsidRPr="00373F4A">
        <w:rPr>
          <w:rFonts w:ascii="Times New Roman" w:hAnsi="Times New Roman" w:cs="Times New Roman"/>
          <w:sz w:val="24"/>
          <w:szCs w:val="24"/>
        </w:rPr>
        <w:t>Bajã</w:t>
      </w:r>
      <w:proofErr w:type="spellEnd"/>
      <w:r w:rsidRPr="00373F4A">
        <w:rPr>
          <w:rFonts w:ascii="Times New Roman" w:hAnsi="Times New Roman" w:cs="Times New Roman"/>
          <w:sz w:val="24"/>
          <w:szCs w:val="24"/>
        </w:rPr>
        <w:t>, e, no ano passado, ambos fizemos uma feira cultural sobre o país Barbados (Figura 18).</w:t>
      </w:r>
    </w:p>
    <w:p w:rsidR="00373F4A" w:rsidRDefault="00373F4A" w:rsidP="00AA5C4A">
      <w:pPr>
        <w:spacing w:before="280" w:line="240" w:lineRule="auto"/>
        <w:ind w:left="0" w:hanging="2"/>
      </w:pPr>
      <w:bookmarkStart w:id="36" w:name="_heading=h.xqb36j347m6m" w:colFirst="0" w:colLast="0"/>
      <w:bookmarkStart w:id="37" w:name="_heading=h.l74q70ybfizi" w:colFirst="0" w:colLast="0"/>
      <w:bookmarkStart w:id="38" w:name="_heading=h.9a5lw6rr80a7" w:colFirst="0" w:colLast="0"/>
      <w:bookmarkStart w:id="39" w:name="_heading=h.ldpm4ozbr5wx" w:colFirst="0" w:colLast="0"/>
      <w:bookmarkStart w:id="40" w:name="_heading=h.b4b2hu3r9w71" w:colFirst="0" w:colLast="0"/>
      <w:bookmarkStart w:id="41" w:name="_heading=h.d4ntp0alrc1" w:colFirst="0" w:colLast="0"/>
      <w:bookmarkEnd w:id="36"/>
      <w:bookmarkEnd w:id="37"/>
      <w:bookmarkEnd w:id="38"/>
      <w:bookmarkEnd w:id="39"/>
      <w:bookmarkEnd w:id="40"/>
      <w:bookmarkEnd w:id="41"/>
    </w:p>
    <w:p w:rsidR="00AA5C4A" w:rsidRPr="00373F4A" w:rsidRDefault="00AA5C4A" w:rsidP="00373F4A">
      <w:pPr>
        <w:keepNext/>
        <w:keepLines/>
        <w:widowControl w:val="0"/>
        <w:numPr>
          <w:ilvl w:val="0"/>
          <w:numId w:val="2"/>
        </w:numPr>
        <w:suppressAutoHyphens w:val="0"/>
        <w:spacing w:after="0" w:line="36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Times New Roman" w:hAnsi="Times New Roman" w:cs="Times New Roman"/>
          <w:b/>
          <w:bCs/>
          <w:sz w:val="24"/>
          <w:szCs w:val="24"/>
        </w:rPr>
      </w:pPr>
      <w:r w:rsidRPr="00373F4A"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</w:t>
      </w:r>
    </w:p>
    <w:p w:rsidR="00AA5C4A" w:rsidRPr="00373F4A" w:rsidRDefault="00AA5C4A" w:rsidP="00373F4A">
      <w:pPr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>O evento da IV semana SEIND do IFRO trouxe diversas pautas sociais que devem ser implementadas pelos três núcleos envolvidos.</w:t>
      </w:r>
    </w:p>
    <w:p w:rsidR="00AA5C4A" w:rsidRPr="00373F4A" w:rsidRDefault="00AA5C4A" w:rsidP="00373F4A">
      <w:pPr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373F4A">
        <w:rPr>
          <w:rFonts w:ascii="Times New Roman" w:hAnsi="Times New Roman" w:cs="Times New Roman"/>
          <w:sz w:val="24"/>
          <w:szCs w:val="24"/>
        </w:rPr>
        <w:t xml:space="preserve">Foi um evento transformador de troca de experiências e por onde conhecer os outros, e apreciar a diversidade em Rondônia tomou-se palco principal. Nós fizemos diversos amigos, de diversos </w:t>
      </w:r>
      <w:r w:rsidRPr="00373F4A">
        <w:rPr>
          <w:rFonts w:ascii="Times New Roman" w:hAnsi="Times New Roman" w:cs="Times New Roman"/>
          <w:i/>
          <w:iCs/>
          <w:sz w:val="24"/>
          <w:szCs w:val="24"/>
        </w:rPr>
        <w:t>Campus</w:t>
      </w:r>
      <w:r w:rsidRPr="00373F4A">
        <w:rPr>
          <w:rFonts w:ascii="Times New Roman" w:hAnsi="Times New Roman" w:cs="Times New Roman"/>
          <w:sz w:val="24"/>
          <w:szCs w:val="24"/>
        </w:rPr>
        <w:t xml:space="preserve"> (Figura 19; Figura 20), e nos parece deveras importante saber que há tantas pessoas que apoiam a diversidade (Figura 21).</w:t>
      </w:r>
    </w:p>
    <w:p w:rsidR="00373F4A" w:rsidRDefault="00373F4A" w:rsidP="00AA5C4A">
      <w:pPr>
        <w:spacing w:line="240" w:lineRule="auto"/>
        <w:ind w:left="0" w:hanging="2"/>
      </w:pPr>
      <w:bookmarkStart w:id="42" w:name="_heading=h.308qydlkp62i" w:colFirst="0" w:colLast="0"/>
      <w:bookmarkStart w:id="43" w:name="_heading=h.zgskqqduqnlo" w:colFirst="0" w:colLast="0"/>
      <w:bookmarkEnd w:id="42"/>
      <w:bookmarkEnd w:id="43"/>
    </w:p>
    <w:p w:rsidR="00AA5C4A" w:rsidRPr="003D7385" w:rsidRDefault="003D7385" w:rsidP="00373F4A">
      <w:pPr>
        <w:spacing w:line="240" w:lineRule="auto"/>
        <w:ind w:left="0" w:hanging="2"/>
        <w:jc w:val="center"/>
        <w:rPr>
          <w:rFonts w:ascii="Times New Roman" w:hAnsi="Times New Roman" w:cs="Times New Roman"/>
          <w:sz w:val="20"/>
          <w:szCs w:val="20"/>
        </w:rPr>
      </w:pPr>
      <w:bookmarkStart w:id="44" w:name="_heading=h.kr3ubg53lr5j" w:colFirst="0" w:colLast="0"/>
      <w:bookmarkEnd w:id="44"/>
      <w:r w:rsidRPr="003D7385">
        <w:rPr>
          <w:rFonts w:ascii="Times New Roman" w:hAnsi="Times New Roman" w:cs="Times New Roman"/>
          <w:sz w:val="20"/>
          <w:szCs w:val="20"/>
        </w:rPr>
        <w:t>Figura 4</w:t>
      </w:r>
      <w:r w:rsidR="00AA5C4A" w:rsidRPr="003D7385">
        <w:rPr>
          <w:rFonts w:ascii="Times New Roman" w:hAnsi="Times New Roman" w:cs="Times New Roman"/>
          <w:sz w:val="20"/>
          <w:szCs w:val="20"/>
        </w:rPr>
        <w:t xml:space="preserve"> - Participantes reunidos no final do evento.</w:t>
      </w:r>
    </w:p>
    <w:p w:rsidR="00AA5C4A" w:rsidRPr="00373F4A" w:rsidRDefault="00AA5C4A" w:rsidP="00373F4A">
      <w:pPr>
        <w:spacing w:line="240" w:lineRule="auto"/>
        <w:ind w:left="0" w:hanging="2"/>
        <w:jc w:val="center"/>
        <w:rPr>
          <w:rFonts w:ascii="Times New Roman" w:hAnsi="Times New Roman" w:cs="Times New Roman"/>
        </w:rPr>
      </w:pPr>
      <w:bookmarkStart w:id="45" w:name="_heading=h.5b1ur79m0jrk" w:colFirst="0" w:colLast="0"/>
      <w:bookmarkEnd w:id="45"/>
      <w:r w:rsidRPr="00373F4A">
        <w:rPr>
          <w:rFonts w:ascii="Times New Roman" w:hAnsi="Times New Roman" w:cs="Times New Roman"/>
          <w:noProof/>
        </w:rPr>
        <w:lastRenderedPageBreak/>
        <w:drawing>
          <wp:inline distT="114300" distB="114300" distL="114300" distR="114300" wp14:anchorId="3B064DA3" wp14:editId="7BDD2899">
            <wp:extent cx="3699329" cy="1854200"/>
            <wp:effectExtent l="0" t="0" r="0" b="0"/>
            <wp:docPr id="58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290" cy="1855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5C4A" w:rsidRPr="00373F4A" w:rsidRDefault="00AA5C4A" w:rsidP="00373F4A">
      <w:pPr>
        <w:ind w:left="0" w:hanging="2"/>
        <w:jc w:val="center"/>
        <w:rPr>
          <w:rFonts w:ascii="Times New Roman" w:hAnsi="Times New Roman" w:cs="Times New Roman"/>
          <w:sz w:val="20"/>
          <w:szCs w:val="20"/>
        </w:rPr>
      </w:pPr>
      <w:bookmarkStart w:id="46" w:name="_heading=h.y151hshjqksp" w:colFirst="0" w:colLast="0"/>
      <w:bookmarkEnd w:id="46"/>
      <w:r w:rsidRPr="00373F4A">
        <w:rPr>
          <w:rFonts w:ascii="Times New Roman" w:hAnsi="Times New Roman" w:cs="Times New Roman"/>
          <w:sz w:val="20"/>
          <w:szCs w:val="20"/>
        </w:rPr>
        <w:t>Fonte: Arquivo Pessoal (2025).</w:t>
      </w:r>
    </w:p>
    <w:sectPr w:rsidR="00AA5C4A" w:rsidRPr="00373F4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8" w:bottom="1418" w:left="1418" w:header="85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5F1" w:rsidRDefault="002C55F1" w:rsidP="003C544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2C55F1" w:rsidRDefault="002C55F1" w:rsidP="003C544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E8B" w:rsidRDefault="002C55F1">
    <w:pPr>
      <w:pStyle w:val="Rodap"/>
      <w:ind w:left="0" w:hanging="2"/>
    </w:pPr>
  </w:p>
  <w:p w:rsidR="00000000" w:rsidRDefault="002C55F1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AA" w:rsidRDefault="002C55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6220B">
      <w:rPr>
        <w:noProof/>
        <w:color w:val="000000"/>
      </w:rPr>
      <w:t>1</w:t>
    </w:r>
    <w:r>
      <w:rPr>
        <w:color w:val="000000"/>
      </w:rPr>
      <w:fldChar w:fldCharType="end"/>
    </w:r>
  </w:p>
  <w:p w:rsidR="00C849AA" w:rsidRDefault="002C55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:rsidR="00000000" w:rsidRDefault="002C55F1">
    <w:pPr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E8B" w:rsidRDefault="002C55F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5F1" w:rsidRDefault="002C55F1" w:rsidP="003C544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2C55F1" w:rsidRDefault="002C55F1" w:rsidP="003C544D">
      <w:pPr>
        <w:spacing w:after="0" w:line="240" w:lineRule="auto"/>
        <w:ind w:left="0" w:hanging="2"/>
      </w:pPr>
      <w:r>
        <w:continuationSeparator/>
      </w:r>
    </w:p>
  </w:footnote>
  <w:footnote w:id="1">
    <w:p w:rsidR="00FA7281" w:rsidRPr="00FA7281" w:rsidRDefault="00FA7281" w:rsidP="00FA7281">
      <w:pPr>
        <w:pStyle w:val="Textodenotaderodap"/>
        <w:ind w:left="0" w:hanging="2"/>
        <w:jc w:val="both"/>
        <w:rPr>
          <w:rFonts w:ascii="Times New Roman" w:hAnsi="Times New Roman" w:cs="Times New Roman"/>
        </w:rPr>
      </w:pPr>
      <w:r>
        <w:rPr>
          <w:rStyle w:val="Refdenotaderodap"/>
        </w:rPr>
        <w:footnoteRef/>
      </w:r>
      <w:r>
        <w:t xml:space="preserve"> </w:t>
      </w:r>
      <w:r w:rsidRPr="00FA7281">
        <w:rPr>
          <w:rFonts w:ascii="Times New Roman" w:hAnsi="Times New Roman" w:cs="Times New Roman"/>
        </w:rPr>
        <w:t xml:space="preserve">Estudante do 2.º ano do Curso Técnico Integrado em Agropecuária do Instituto Federal de Rondônia (IFRO); Colorado do Oeste; Rondônia; e-mail: </w:t>
      </w:r>
      <w:hyperlink r:id="rId1" w:history="1">
        <w:r w:rsidRPr="00FA7281">
          <w:rPr>
            <w:rStyle w:val="Hyperlink"/>
            <w:rFonts w:ascii="Times New Roman" w:hAnsi="Times New Roman" w:cs="Times New Roman"/>
          </w:rPr>
          <w:t>clara.lopes@estudante.ifro.edu.br</w:t>
        </w:r>
      </w:hyperlink>
      <w:r w:rsidRPr="00FA7281">
        <w:rPr>
          <w:rFonts w:ascii="Times New Roman" w:hAnsi="Times New Roman" w:cs="Times New Roman"/>
        </w:rPr>
        <w:t xml:space="preserve"> </w:t>
      </w:r>
    </w:p>
  </w:footnote>
  <w:footnote w:id="2">
    <w:p w:rsidR="00FA7281" w:rsidRDefault="00FA7281" w:rsidP="00FA7281">
      <w:pPr>
        <w:pStyle w:val="Textodenotaderodap"/>
        <w:ind w:left="0" w:hanging="2"/>
        <w:jc w:val="both"/>
      </w:pPr>
      <w:r w:rsidRPr="00FA7281">
        <w:rPr>
          <w:rStyle w:val="Refdenotaderodap"/>
          <w:rFonts w:ascii="Times New Roman" w:hAnsi="Times New Roman" w:cs="Times New Roman"/>
        </w:rPr>
        <w:footnoteRef/>
      </w:r>
      <w:r w:rsidRPr="00FA7281">
        <w:rPr>
          <w:rFonts w:ascii="Times New Roman" w:hAnsi="Times New Roman" w:cs="Times New Roman"/>
        </w:rPr>
        <w:t xml:space="preserve"> </w:t>
      </w:r>
      <w:r w:rsidRPr="00FA7281">
        <w:rPr>
          <w:rFonts w:ascii="Times New Roman" w:hAnsi="Times New Roman" w:cs="Times New Roman"/>
        </w:rPr>
        <w:t>Estudante do 2.º ano do Curso Técnico Integrado em Agropecuária do Instituto Federal de Rondônia (IFRO); Colorado do Oeste; Rondônia</w:t>
      </w:r>
      <w:r w:rsidRPr="00FA7281">
        <w:rPr>
          <w:rFonts w:ascii="Times New Roman" w:hAnsi="Times New Roman" w:cs="Times New Roman"/>
        </w:rPr>
        <w:t xml:space="preserve">; e-mail </w:t>
      </w:r>
      <w:hyperlink r:id="rId2" w:history="1">
        <w:r w:rsidRPr="00FA7281">
          <w:rPr>
            <w:rStyle w:val="Hyperlink"/>
            <w:rFonts w:ascii="Times New Roman" w:hAnsi="Times New Roman" w:cs="Times New Roman"/>
          </w:rPr>
          <w:t>aparecido.felipe@estudante.ifro.br</w:t>
        </w:r>
      </w:hyperlink>
      <w:r w:rsidRPr="00FA7281">
        <w:rPr>
          <w:rFonts w:ascii="Times New Roman" w:hAnsi="Times New Roman" w:cs="Times New Roman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E8B" w:rsidRDefault="002C55F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AA" w:rsidRDefault="002C55F1">
    <w:pPr>
      <w:spacing w:after="0" w:line="240" w:lineRule="auto"/>
      <w:ind w:left="0" w:right="-10" w:hanging="2"/>
      <w:jc w:val="right"/>
      <w:rPr>
        <w:rFonts w:ascii="Times New Roman" w:eastAsia="Times New Roman" w:hAnsi="Times New Roman" w:cs="Times New Roman"/>
        <w:sz w:val="24"/>
        <w:szCs w:val="24"/>
      </w:rPr>
    </w:pPr>
    <w:bookmarkStart w:id="47" w:name="_heading=h.gjdgxs" w:colFirst="0" w:colLast="0"/>
    <w:bookmarkEnd w:id="47"/>
    <w:r>
      <w:rPr>
        <w:rFonts w:ascii="Times New Roman" w:eastAsia="Times New Roman" w:hAnsi="Times New Roman" w:cs="Times New Roman"/>
        <w:b/>
        <w:sz w:val="24"/>
        <w:szCs w:val="24"/>
      </w:rPr>
      <w:t>X</w:t>
    </w:r>
    <w:r>
      <w:rPr>
        <w:rFonts w:ascii="Times New Roman" w:eastAsia="Times New Roman" w:hAnsi="Times New Roman" w:cs="Times New Roman"/>
        <w:b/>
        <w:sz w:val="24"/>
        <w:szCs w:val="24"/>
      </w:rPr>
      <w:t>I</w:t>
    </w:r>
    <w:r>
      <w:rPr>
        <w:rFonts w:ascii="Times New Roman" w:eastAsia="Times New Roman" w:hAnsi="Times New Roman" w:cs="Times New Roman"/>
        <w:b/>
        <w:sz w:val="24"/>
        <w:szCs w:val="24"/>
      </w:rPr>
      <w:t xml:space="preserve"> Encontro Humanístic</w:t>
    </w:r>
    <w:r>
      <w:rPr>
        <w:rFonts w:ascii="Times New Roman" w:eastAsia="Times New Roman" w:hAnsi="Times New Roman" w:cs="Times New Roman"/>
        <w:b/>
        <w:sz w:val="24"/>
        <w:szCs w:val="24"/>
      </w:rPr>
      <w:t>o Multidisciplinar - EHM e X Congresso Latino-Americano de Estudos Humanísticos Multidisciplinares - CLAEHM</w:t>
    </w:r>
  </w:p>
  <w:p w:rsidR="00C849AA" w:rsidRDefault="002C55F1">
    <w:pPr>
      <w:spacing w:after="0" w:line="240" w:lineRule="auto"/>
      <w:ind w:left="0" w:right="-10" w:hanging="2"/>
      <w:jc w:val="right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Dezembro de 202</w:t>
    </w:r>
    <w:r>
      <w:rPr>
        <w:rFonts w:ascii="Times New Roman" w:eastAsia="Times New Roman" w:hAnsi="Times New Roman" w:cs="Times New Roman"/>
        <w:sz w:val="18"/>
        <w:szCs w:val="18"/>
      </w:rPr>
      <w:t>5</w:t>
    </w:r>
    <w:r>
      <w:rPr>
        <w:rFonts w:ascii="Times New Roman" w:eastAsia="Times New Roman" w:hAnsi="Times New Roman" w:cs="Times New Roman"/>
        <w:sz w:val="18"/>
        <w:szCs w:val="18"/>
      </w:rPr>
      <w:t xml:space="preserve">, Online | </w:t>
    </w:r>
    <w:hyperlink r:id="rId1">
      <w:r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</w:rPr>
        <w:t>claec.org/</w:t>
      </w:r>
      <w:proofErr w:type="spellStart"/>
      <w:r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</w:rPr>
        <w:t>ehm</w:t>
      </w:r>
      <w:proofErr w:type="spellEnd"/>
    </w:hyperlink>
  </w:p>
  <w:p w:rsidR="00C849AA" w:rsidRDefault="002C55F1">
    <w:pPr>
      <w:spacing w:after="0" w:line="240" w:lineRule="auto"/>
      <w:ind w:left="0" w:right="-10" w:hanging="2"/>
      <w:jc w:val="right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b/>
        <w:sz w:val="18"/>
        <w:szCs w:val="18"/>
      </w:rPr>
      <w:t>Relatos de Experiências</w:t>
    </w:r>
  </w:p>
  <w:p w:rsidR="00C849AA" w:rsidRDefault="002C55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:rsidR="00000000" w:rsidRDefault="002C55F1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AA" w:rsidRDefault="002C55F1">
    <w:pPr>
      <w:spacing w:after="0" w:line="240" w:lineRule="auto"/>
      <w:ind w:left="0" w:hanging="2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 xml:space="preserve">Anais | I Seminário </w:t>
    </w:r>
    <w:r>
      <w:rPr>
        <w:rFonts w:ascii="Times New Roman" w:eastAsia="Times New Roman" w:hAnsi="Times New Roman" w:cs="Times New Roman"/>
        <w:b/>
        <w:sz w:val="24"/>
        <w:szCs w:val="24"/>
      </w:rPr>
      <w:t xml:space="preserve">Latino-Americano de Estudos em Cultura - </w:t>
    </w:r>
    <w:proofErr w:type="spellStart"/>
    <w:r>
      <w:rPr>
        <w:rFonts w:ascii="Times New Roman" w:eastAsia="Times New Roman" w:hAnsi="Times New Roman" w:cs="Times New Roman"/>
        <w:b/>
        <w:sz w:val="24"/>
        <w:szCs w:val="24"/>
      </w:rPr>
      <w:t>SEMLACult</w:t>
    </w:r>
    <w:proofErr w:type="spellEnd"/>
  </w:p>
  <w:p w:rsidR="00C849AA" w:rsidRPr="00D27E8B" w:rsidRDefault="002C55F1">
    <w:pPr>
      <w:spacing w:after="0" w:line="240" w:lineRule="auto"/>
      <w:ind w:left="0" w:hanging="2"/>
      <w:jc w:val="right"/>
      <w:rPr>
        <w:rFonts w:ascii="Times New Roman" w:eastAsia="Times New Roman" w:hAnsi="Times New Roman" w:cs="Times New Roman"/>
        <w:sz w:val="24"/>
        <w:szCs w:val="24"/>
        <w:lang w:val="es-ES"/>
      </w:rPr>
    </w:pPr>
    <w:r w:rsidRPr="00D27E8B">
      <w:rPr>
        <w:rFonts w:ascii="Times New Roman" w:eastAsia="Times New Roman" w:hAnsi="Times New Roman" w:cs="Times New Roman"/>
        <w:b/>
        <w:sz w:val="24"/>
        <w:szCs w:val="24"/>
        <w:lang w:val="es-ES"/>
      </w:rPr>
      <w:t xml:space="preserve">I Seminario Latinoamericano de Estudios en Cultura - </w:t>
    </w:r>
    <w:proofErr w:type="spellStart"/>
    <w:r w:rsidRPr="00D27E8B">
      <w:rPr>
        <w:rFonts w:ascii="Times New Roman" w:eastAsia="Times New Roman" w:hAnsi="Times New Roman" w:cs="Times New Roman"/>
        <w:b/>
        <w:sz w:val="24"/>
        <w:szCs w:val="24"/>
        <w:lang w:val="es-ES"/>
      </w:rPr>
      <w:t>SEMLACult</w:t>
    </w:r>
    <w:proofErr w:type="spellEnd"/>
  </w:p>
  <w:p w:rsidR="00C849AA" w:rsidRDefault="002C55F1">
    <w:pPr>
      <w:spacing w:after="0" w:line="240" w:lineRule="auto"/>
      <w:ind w:left="0" w:hanging="2"/>
      <w:jc w:val="right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 xml:space="preserve">28, 29 e 30 de junho de 2017, Foz do Iguaçu/PR, Brasil | </w:t>
    </w:r>
    <w:hyperlink r:id="rId1">
      <w:r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</w:rPr>
        <w:t>claec.org/</w:t>
      </w:r>
      <w:proofErr w:type="spellStart"/>
      <w:r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</w:rPr>
        <w:t>semlacult</w:t>
      </w:r>
      <w:proofErr w:type="spellEnd"/>
    </w:hyperlink>
  </w:p>
  <w:p w:rsidR="00C849AA" w:rsidRDefault="002C55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46066"/>
    <w:multiLevelType w:val="multilevel"/>
    <w:tmpl w:val="E744C3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3C7C3257"/>
    <w:multiLevelType w:val="multilevel"/>
    <w:tmpl w:val="E00CE42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44D"/>
    <w:rsid w:val="002C55F1"/>
    <w:rsid w:val="00373F4A"/>
    <w:rsid w:val="003C544D"/>
    <w:rsid w:val="003D7385"/>
    <w:rsid w:val="004F703B"/>
    <w:rsid w:val="0076220B"/>
    <w:rsid w:val="007E5ABD"/>
    <w:rsid w:val="00AA5C4A"/>
    <w:rsid w:val="00BA7F2B"/>
    <w:rsid w:val="00EA2200"/>
    <w:rsid w:val="00FA7281"/>
    <w:rsid w:val="00FC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9822D"/>
  <w15:chartTrackingRefBased/>
  <w15:docId w15:val="{B8266C48-D4CA-47DD-A81B-EE5E8DB6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44D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</w:rPr>
  </w:style>
  <w:style w:type="paragraph" w:styleId="Ttulo1">
    <w:name w:val="heading 1"/>
    <w:basedOn w:val="Normal"/>
    <w:next w:val="Normal"/>
    <w:link w:val="Ttulo1Char"/>
    <w:rsid w:val="004F703B"/>
    <w:pPr>
      <w:widowControl w:val="0"/>
      <w:suppressAutoHyphens w:val="0"/>
      <w:spacing w:after="0" w:line="360" w:lineRule="auto"/>
      <w:ind w:leftChars="0" w:left="720" w:firstLineChars="0" w:hanging="360"/>
      <w:jc w:val="both"/>
      <w:textDirection w:val="lrTb"/>
      <w:textAlignment w:val="auto"/>
    </w:pPr>
    <w:rPr>
      <w:rFonts w:ascii="Times New Roman" w:eastAsia="Times New Roman" w:hAnsi="Times New Roman" w:cs="Times New Roman"/>
      <w:b/>
      <w:bCs/>
      <w:position w:val="0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rsid w:val="004F703B"/>
    <w:pPr>
      <w:keepNext/>
      <w:keepLines/>
      <w:widowControl w:val="0"/>
      <w:suppressAutoHyphens w:val="0"/>
      <w:spacing w:before="200" w:after="0" w:line="360" w:lineRule="auto"/>
      <w:ind w:leftChars="0" w:left="1440" w:firstLineChars="0" w:hanging="360"/>
      <w:jc w:val="both"/>
      <w:textDirection w:val="lrTb"/>
      <w:textAlignment w:val="auto"/>
      <w:outlineLvl w:val="1"/>
    </w:pPr>
    <w:rPr>
      <w:rFonts w:ascii="Times New Roman" w:eastAsia="Times New Roman" w:hAnsi="Times New Roman" w:cs="Times New Roman"/>
      <w:position w:val="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qFormat/>
    <w:rsid w:val="003C544D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C544D"/>
    <w:rPr>
      <w:rFonts w:ascii="Calibri" w:eastAsia="Calibri" w:hAnsi="Calibri" w:cs="Calibri"/>
      <w:position w:val="-1"/>
    </w:rPr>
  </w:style>
  <w:style w:type="paragraph" w:styleId="Rodap">
    <w:name w:val="footer"/>
    <w:basedOn w:val="Normal"/>
    <w:link w:val="RodapChar"/>
    <w:qFormat/>
    <w:rsid w:val="003C544D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C544D"/>
    <w:rPr>
      <w:rFonts w:ascii="Calibri" w:eastAsia="Calibri" w:hAnsi="Calibri" w:cs="Calibri"/>
      <w:position w:val="-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728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7281"/>
    <w:rPr>
      <w:rFonts w:ascii="Calibri" w:eastAsia="Calibri" w:hAnsi="Calibri" w:cs="Calibri"/>
      <w:position w:val="-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A728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FA7281"/>
    <w:rPr>
      <w:color w:val="0563C1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A72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Courier New" w:eastAsia="Times New Roman" w:hAnsi="Courier New" w:cs="Courier New"/>
      <w:position w:val="0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A7281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FA7281"/>
  </w:style>
  <w:style w:type="character" w:customStyle="1" w:styleId="Ttulo1Char">
    <w:name w:val="Título 1 Char"/>
    <w:basedOn w:val="Fontepargpadro"/>
    <w:link w:val="Ttulo1"/>
    <w:rsid w:val="004F703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4F703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A5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97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7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parecido.felipe@estudante.ifro.br" TargetMode="External"/><Relationship Id="rId1" Type="http://schemas.openxmlformats.org/officeDocument/2006/relationships/hyperlink" Target="mailto:clara.lopes@estudante.ifro.edu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claec.org/eh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claec.org/semlacult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4BD18-2E9F-478D-83C9-7CD77ED4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1942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Thaíze da Luz</dc:creator>
  <cp:keywords/>
  <dc:description/>
  <cp:lastModifiedBy>Thaíze da Luz</cp:lastModifiedBy>
  <cp:revision>7</cp:revision>
  <cp:lastPrinted>2025-11-14T13:10:00Z</cp:lastPrinted>
  <dcterms:created xsi:type="dcterms:W3CDTF">2025-11-14T12:17:00Z</dcterms:created>
  <dcterms:modified xsi:type="dcterms:W3CDTF">2025-11-14T13:10:00Z</dcterms:modified>
</cp:coreProperties>
</file>