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CCB1A21" w14:textId="2E61592D" w:rsidR="001478EE" w:rsidRDefault="00212E54" w:rsidP="00147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4E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INOVAÇÕES NO TRATAMENTO DA HIPERTENSÃO PULMONAR: ABORDAGENS FARMACOLÓGICAS E NÃO FARMACOLÓGICAS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</w:p>
    <w:p w14:paraId="6546A2E9" w14:textId="6C5D230B" w:rsidR="007D585B" w:rsidRPr="00F22CC6" w:rsidRDefault="001478EE" w:rsidP="00147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F22CC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                                      </w:t>
      </w:r>
      <w:r w:rsidR="007A2F80" w:rsidRPr="00F22CC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                  </w:t>
      </w:r>
      <w:r w:rsidRPr="00F22CC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</w:t>
      </w:r>
      <w:r w:rsidR="007A2F80"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Filipe Viegas Assunção</w:t>
      </w:r>
      <w:r w:rsidR="007D585B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</w:p>
    <w:p w14:paraId="6B50E58B" w14:textId="2DD98142" w:rsidR="007D585B" w:rsidRPr="00F22CC6" w:rsidRDefault="007A2F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585B"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7" w:history="1">
        <w:r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filipeviegas1409@gmail.com</w:t>
        </w:r>
      </w:hyperlink>
      <w:proofErr w:type="gramStart"/>
      <w:r w:rsidRPr="00F22CC6">
        <w:rPr>
          <w:rFonts w:ascii="Times New Roman" w:hAnsi="Times New Roman" w:cs="Times New Roman"/>
          <w:sz w:val="24"/>
          <w:szCs w:val="24"/>
        </w:rPr>
        <w:t xml:space="preserve"> 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73BAB2" w14:textId="36D67CA7" w:rsidR="00B8058A" w:rsidRPr="00F22CC6" w:rsidRDefault="007A2F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Francisco de Assis Matos Freire</w:t>
      </w:r>
      <w:r w:rsidR="007D585B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</w:p>
    <w:p w14:paraId="0DB0167F" w14:textId="159472DD" w:rsidR="00FA5B62" w:rsidRPr="00F22CC6" w:rsidRDefault="00FA5B62" w:rsidP="00FA5B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8" w:history="1">
        <w:r w:rsidR="007A2F80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fmatosfreire@gmail.com</w:t>
        </w:r>
      </w:hyperlink>
      <w:proofErr w:type="gramStart"/>
      <w:r w:rsidR="007A2F80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DFB1EF" w14:textId="70E4815E" w:rsidR="00B8058A" w:rsidRPr="00F22CC6" w:rsidRDefault="007A2F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Chiara Serra Gedeon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</w:p>
    <w:p w14:paraId="6239C188" w14:textId="627F4DB6" w:rsidR="00F211FD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Medicina</w:t>
      </w:r>
      <w:r w:rsidR="000B6A1E"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="007A2F80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chiaraserragedeon@gmail.com</w:t>
        </w:r>
      </w:hyperlink>
      <w:proofErr w:type="gramStart"/>
      <w:r w:rsidR="007A2F80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07F50" w14:textId="6BDE5AF7" w:rsidR="00FA5B62" w:rsidRPr="00F22CC6" w:rsidRDefault="007A2F80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Aline da Rocha Borges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4</w:t>
      </w:r>
    </w:p>
    <w:p w14:paraId="1B845AF6" w14:textId="71CCB377" w:rsidR="00FA5B62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0" w:history="1">
        <w:r w:rsidR="007A2F80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aline.borgges@hotmail.com</w:t>
        </w:r>
      </w:hyperlink>
      <w:r w:rsidR="007A2F80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 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4174D" w14:textId="7265E958" w:rsidR="00FA5B62" w:rsidRPr="00F22CC6" w:rsidRDefault="007A2F80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Marília Sófia </w:t>
      </w:r>
      <w:proofErr w:type="spellStart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Loore</w:t>
      </w:r>
      <w:proofErr w:type="spell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Carvalho Paz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5</w:t>
      </w:r>
    </w:p>
    <w:p w14:paraId="0FEE1FED" w14:textId="39231F0A" w:rsidR="00FA5B62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1" w:history="1">
        <w:r w:rsidR="007A2F80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Mariliasofia1213@gmail.com</w:t>
        </w:r>
      </w:hyperlink>
      <w:proofErr w:type="gramStart"/>
      <w:r w:rsidR="007A2F80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03CE40" w14:textId="1BF6567D" w:rsidR="00FA5B62" w:rsidRPr="00F22CC6" w:rsidRDefault="007A2F80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Antonio</w:t>
      </w:r>
      <w:proofErr w:type="spell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Walber</w:t>
      </w:r>
      <w:proofErr w:type="spell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Lima Siqueira Junior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6</w:t>
      </w:r>
    </w:p>
    <w:p w14:paraId="7CD17435" w14:textId="7E91CA4C" w:rsidR="00FA5B62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2" w:history="1">
        <w:r w:rsidR="007A2F80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antoniowalber.junior@yahoo.com.br</w:t>
        </w:r>
      </w:hyperlink>
      <w:proofErr w:type="gramStart"/>
      <w:r w:rsidR="007A2F80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A98A0" w14:textId="7D2C6D77" w:rsidR="00FA5B62" w:rsidRPr="00F22CC6" w:rsidRDefault="007A2F80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José Tarcísio Bonfim Ferreira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7</w:t>
      </w:r>
    </w:p>
    <w:p w14:paraId="5DBDBC93" w14:textId="54E212D2" w:rsidR="00FA5B62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3" w:history="1">
        <w:r w:rsidR="007A2F80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jose024635@ceuma.com.br</w:t>
        </w:r>
      </w:hyperlink>
      <w:proofErr w:type="gramStart"/>
      <w:r w:rsidR="007A2F80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29E64" w14:textId="70DCA535" w:rsidR="00FA5B62" w:rsidRPr="00F22CC6" w:rsidRDefault="007A2F80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João Victor Martins Teixeira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8</w:t>
      </w:r>
    </w:p>
    <w:p w14:paraId="1E7CB062" w14:textId="5C281452" w:rsidR="00FA5B62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r w:rsidR="007A2F80" w:rsidRPr="00F22CC6">
        <w:rPr>
          <w:rFonts w:ascii="Times New Roman" w:hAnsi="Times New Roman" w:cs="Times New Roman"/>
          <w:sz w:val="24"/>
          <w:szCs w:val="24"/>
        </w:rPr>
        <w:t>joaovmteixeira@gmail.com</w:t>
      </w:r>
      <w:proofErr w:type="gramStart"/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49FB2" w14:textId="4C7DDB2A" w:rsidR="00FA5B62" w:rsidRPr="00F22CC6" w:rsidRDefault="00F22CC6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spellStart"/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Anypher</w:t>
      </w:r>
      <w:proofErr w:type="spell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Gabrielly</w:t>
      </w:r>
      <w:proofErr w:type="spell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Franco Rosa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9</w:t>
      </w:r>
    </w:p>
    <w:p w14:paraId="596DE50A" w14:textId="55141C5F" w:rsidR="00FA5B62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4" w:history="1">
        <w:r w:rsidR="00F22CC6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anypherfr@gmail.com</w:t>
        </w:r>
      </w:hyperlink>
      <w:proofErr w:type="gramStart"/>
      <w:r w:rsidR="00F22CC6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A2F80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75BFD" w14:textId="6FA907EB" w:rsidR="00FA5B62" w:rsidRPr="00F22CC6" w:rsidRDefault="00F22CC6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George Siqueira de Araújo Reis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10</w:t>
      </w:r>
    </w:p>
    <w:p w14:paraId="4CDEDBFC" w14:textId="12C625C8" w:rsidR="00FA5B62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5" w:history="1">
        <w:r w:rsidR="00F22CC6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georgesiqueira100@gmail.com</w:t>
        </w:r>
      </w:hyperlink>
      <w:proofErr w:type="gramStart"/>
      <w:r w:rsidR="00F22CC6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6D62E" w14:textId="74A7D6D1" w:rsidR="00FA5B62" w:rsidRPr="00F22CC6" w:rsidRDefault="00F22CC6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Maria Eduarda Alves Gomes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11</w:t>
      </w:r>
    </w:p>
    <w:p w14:paraId="155BA8A7" w14:textId="1B774737" w:rsidR="00FA5B62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Medicina, </w:t>
      </w:r>
      <w:hyperlink r:id="rId16" w:history="1">
        <w:r w:rsidR="00F22CC6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mariaeduardaagomes@hotmail.com</w:t>
        </w:r>
      </w:hyperlink>
      <w:proofErr w:type="gramStart"/>
      <w:r w:rsidR="00F22CC6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B0B8C" w14:textId="78ACC6D8" w:rsidR="00FA5B62" w:rsidRPr="00F22CC6" w:rsidRDefault="00F22CC6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Guilherme Aguiar Carvalho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12</w:t>
      </w:r>
    </w:p>
    <w:p w14:paraId="7F20547B" w14:textId="6423B4E1" w:rsidR="00FA5B62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7" w:history="1">
        <w:r w:rsidR="00F22CC6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gui.a.c@hotmail.com</w:t>
        </w:r>
      </w:hyperlink>
      <w:r w:rsidR="00F22CC6" w:rsidRPr="00F22CC6">
        <w:rPr>
          <w:rFonts w:ascii="Times New Roman" w:hAnsi="Times New Roman" w:cs="Times New Roman"/>
          <w:sz w:val="24"/>
          <w:szCs w:val="24"/>
        </w:rPr>
        <w:t xml:space="preserve">  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7919B" w14:textId="20DBF33F" w:rsidR="00FA5B62" w:rsidRPr="00F22CC6" w:rsidRDefault="00F22CC6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Rebeca </w:t>
      </w:r>
      <w:proofErr w:type="spellStart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Muálem</w:t>
      </w:r>
      <w:proofErr w:type="spell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Moraes Santos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13</w:t>
      </w:r>
    </w:p>
    <w:p w14:paraId="2434E8DC" w14:textId="7A49A6A5" w:rsidR="00FA5B62" w:rsidRPr="00F22CC6" w:rsidRDefault="00F22CC6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8" w:history="1">
        <w:r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rebecamualem@hotmail.com</w:t>
        </w:r>
      </w:hyperlink>
      <w:r w:rsidRPr="00F22CC6">
        <w:rPr>
          <w:rFonts w:ascii="Times New Roman" w:hAnsi="Times New Roman" w:cs="Times New Roman"/>
          <w:sz w:val="24"/>
          <w:szCs w:val="24"/>
        </w:rPr>
        <w:t xml:space="preserve">  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71C2D" w14:textId="5C870B61" w:rsidR="00FA5B62" w:rsidRPr="00F22CC6" w:rsidRDefault="00F22CC6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Matheus Teles Reis Ponte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14</w:t>
      </w:r>
    </w:p>
    <w:p w14:paraId="30C28914" w14:textId="7984A4C5" w:rsidR="00FA5B62" w:rsidRPr="00F22CC6" w:rsidRDefault="00FA5B62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19" w:history="1">
        <w:r w:rsidR="00F22CC6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matheus-teles@hotmail.com</w:t>
        </w:r>
      </w:hyperlink>
      <w:proofErr w:type="gramStart"/>
      <w:r w:rsidR="00F22CC6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7987D" w14:textId="02F0CD5E" w:rsidR="00FA5B62" w:rsidRPr="00F22CC6" w:rsidRDefault="00F22CC6" w:rsidP="00646C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proofErr w:type="gramEnd"/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>Matheus Costa Rosales</w:t>
      </w:r>
      <w:r w:rsidR="00884311" w:rsidRPr="00F22CC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15</w:t>
      </w:r>
    </w:p>
    <w:p w14:paraId="3FEA2138" w14:textId="45F77CCE" w:rsidR="00646C7B" w:rsidRPr="00F22CC6" w:rsidRDefault="00FA5B62" w:rsidP="00302D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Medicina, </w:t>
      </w:r>
      <w:hyperlink r:id="rId20" w:history="1">
        <w:r w:rsidR="00F22CC6" w:rsidRPr="00F22CC6">
          <w:rPr>
            <w:rStyle w:val="Hyperlink"/>
            <w:rFonts w:ascii="Times New Roman" w:hAnsi="Times New Roman" w:cs="Times New Roman"/>
            <w:sz w:val="24"/>
            <w:szCs w:val="24"/>
          </w:rPr>
          <w:t>matheuscrosales13@gmail.com</w:t>
        </w:r>
      </w:hyperlink>
      <w:proofErr w:type="gramStart"/>
      <w:r w:rsidR="00F22CC6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C90049" w:rsidRPr="00F22CC6">
        <w:rPr>
          <w:rFonts w:ascii="Times New Roman" w:hAnsi="Times New Roman" w:cs="Times New Roman"/>
          <w:sz w:val="24"/>
          <w:szCs w:val="24"/>
        </w:rPr>
        <w:t xml:space="preserve"> </w:t>
      </w:r>
      <w:r w:rsidR="007D585B" w:rsidRPr="00F22C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94537" w14:textId="4C980FD5" w:rsidR="00F04186" w:rsidRPr="00BB022F" w:rsidRDefault="008503F0" w:rsidP="000111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End"/>
      <w:r w:rsidRPr="00F041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RESUMO: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Introdução</w:t>
      </w:r>
      <w:r w:rsidR="00884311">
        <w:t xml:space="preserve">: </w:t>
      </w:r>
      <w:r w:rsidR="000111A2" w:rsidRP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hipertensão pulmonar (HP) é uma condição clínica caracterizada pelo aumento da pressão arterial na artéria pulmonar, o que leva a um </w:t>
      </w:r>
      <w:proofErr w:type="spellStart"/>
      <w:r w:rsidR="000111A2" w:rsidRP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sobrecarregamento</w:t>
      </w:r>
      <w:proofErr w:type="spellEnd"/>
      <w:r w:rsidR="000111A2" w:rsidRP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do ventrículo direito e, eventualmente, à insuficiência cardíaca. Essa doença pode ser causada por uma variedade de fatores, incluindo doenças respiratórias, doenças cardíacas congênitas e adquiridas, ou causas idiopáticas. O tratamento da hipertensão pulmonar visa melhorar a qualidade de vida dos pacientes e aumentar sua sobrevida, por meio de abordagens farmacológicas e não farmacológicas. Nos últimos anos, novas terapias e estratégias têm sido desenvolvidas, ampliando o </w:t>
      </w:r>
      <w:proofErr w:type="gramStart"/>
      <w:r w:rsidR="000111A2" w:rsidRP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leque de opções</w:t>
      </w:r>
      <w:proofErr w:type="gramEnd"/>
      <w:r w:rsidR="000111A2" w:rsidRP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disponíveis e trazendo esperanças para os pacientes que sofrem dessa condição crônica e muitas vezes debilitante.</w:t>
      </w:r>
      <w:r w:rsidR="00AC23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Objetivos:</w:t>
      </w:r>
      <w:r w:rsidR="00FA5B62" w:rsidRPr="00F04186">
        <w:rPr>
          <w:sz w:val="24"/>
          <w:szCs w:val="24"/>
        </w:rPr>
        <w:t xml:space="preserve"> </w:t>
      </w:r>
      <w:r w:rsid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</w:t>
      </w:r>
      <w:r w:rsidR="000111A2" w:rsidRP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evisar as inovações recentes no tratamento da hipertensão pulmonar</w:t>
      </w:r>
      <w:r w:rsidR="00AC23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A5B62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</w:t>
      </w:r>
      <w:r w:rsidR="00F04186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etodologia: Trata-se de uma revisão integrativa de 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artigos científicos, a partir de bases de dados eletrônicas, como </w:t>
      </w:r>
      <w:proofErr w:type="spellStart"/>
      <w:proofErr w:type="gramStart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PubMed</w:t>
      </w:r>
      <w:proofErr w:type="spellEnd"/>
      <w:proofErr w:type="gramEnd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e </w:t>
      </w:r>
      <w:proofErr w:type="spellStart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Scielo</w:t>
      </w:r>
      <w:proofErr w:type="spellEnd"/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utilizando os descritores "</w:t>
      </w:r>
      <w:r w:rsidR="000111A2" w:rsidRPr="000111A2">
        <w:rPr>
          <w:rFonts w:ascii="Times New Roman" w:hAnsi="Times New Roman" w:cs="Times New Roman"/>
          <w:sz w:val="24"/>
          <w:szCs w:val="24"/>
        </w:rPr>
        <w:t>Hipertensão pulmonar</w:t>
      </w:r>
      <w:r w:rsidR="000111A2">
        <w:rPr>
          <w:rFonts w:ascii="Times New Roman" w:hAnsi="Times New Roman" w:cs="Times New Roman"/>
          <w:sz w:val="24"/>
          <w:szCs w:val="24"/>
        </w:rPr>
        <w:t>”, “T</w:t>
      </w:r>
      <w:r w:rsidR="000111A2" w:rsidRPr="000111A2">
        <w:rPr>
          <w:rFonts w:ascii="Times New Roman" w:hAnsi="Times New Roman" w:cs="Times New Roman"/>
          <w:sz w:val="24"/>
          <w:szCs w:val="24"/>
        </w:rPr>
        <w:t>ratamento farmacológ</w:t>
      </w:r>
      <w:r w:rsidR="000111A2">
        <w:rPr>
          <w:rFonts w:ascii="Times New Roman" w:hAnsi="Times New Roman" w:cs="Times New Roman"/>
          <w:sz w:val="24"/>
          <w:szCs w:val="24"/>
        </w:rPr>
        <w:t>ico”, “Reabilitação pulmonar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”. Foram incluídos estudos publicados nos últimos 10 anos que abordavam o tema, estudos experimentais, revisões sistemáticas e meta-análises. Foram excluídos estudos publicados há mais de 10 anos, estudos que não abordavam o tema da pesquisa, estudos duplicados, de revisão não sistemática e com amostras não humanas. Os dados foram extraídos e analisados de forma qualitativa.</w:t>
      </w:r>
      <w:r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Resultados</w:t>
      </w:r>
      <w:r w:rsidR="00F04186" w:rsidRPr="00DB7A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  <w:r w:rsidR="00F04186" w:rsidRPr="00DB7A67">
        <w:rPr>
          <w:rFonts w:ascii="Times New Roman" w:hAnsi="Times New Roman" w:cs="Times New Roman"/>
          <w:sz w:val="24"/>
          <w:szCs w:val="24"/>
        </w:rPr>
        <w:t xml:space="preserve"> </w:t>
      </w:r>
      <w:r w:rsidR="000111A2" w:rsidRP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Os resultados indicaram um progresso significativo no tratamento farmacológico da hipertensão pulmonar, especialmente no que diz respeito aos medicamentos de ação específica, como os antagonistas dos receptores de </w:t>
      </w:r>
      <w:proofErr w:type="spellStart"/>
      <w:r w:rsidR="000111A2" w:rsidRP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endotelina</w:t>
      </w:r>
      <w:proofErr w:type="spellEnd"/>
      <w:r w:rsidR="000111A2" w:rsidRP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que têm mostrado eficácia em melhorar a capacidade de exercício e reduzir a mortalidade. O uso de inibidores da </w:t>
      </w:r>
      <w:proofErr w:type="spellStart"/>
      <w:r w:rsidR="000111A2" w:rsidRP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fosfodiesterase</w:t>
      </w:r>
      <w:proofErr w:type="spellEnd"/>
      <w:r w:rsidR="000111A2" w:rsidRP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5 também se mostrou promissor, especialmente para pacientes com hipertensão pulmonar associada à doença pulm</w:t>
      </w:r>
      <w:r w:rsid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onar obstrutiva crônica (DPOC). </w:t>
      </w:r>
      <w:r w:rsidR="000111A2" w:rsidRP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Ademais, os </w:t>
      </w:r>
      <w:proofErr w:type="spellStart"/>
      <w:r w:rsidR="000111A2" w:rsidRP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prostanoides</w:t>
      </w:r>
      <w:proofErr w:type="spellEnd"/>
      <w:r w:rsidR="000111A2" w:rsidRP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administrados de forma intravenosa, subcutânea ou inalatória, ainda são um pilar no tratamento de formas mais graves de hipertensão pulmonar. No entanto, o principal desafio desses tratamentos é o custo elevado e os efeitos colaterais associados.</w:t>
      </w:r>
      <w:r w:rsid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111A2" w:rsidRP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No que diz respeito às intervenções não farmacológicas, a reabilitação pulmonar e a educação sobre o controle de fatores de risco, como sedentarismo e obesidade, mostraram-se essenciais. Pacientes que participam de programas de reabilitação pulmonar apresentam uma melhora significativa na capacidade funcional e na qualidade de </w:t>
      </w:r>
      <w:r w:rsidR="000111A2" w:rsidRP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vida. Além disso, a modificação no estilo de vida, com a prática regular de exercícios e a adesão a uma dieta balanceada, é uma estratégia complementar eficaz no manejo da doença.</w:t>
      </w:r>
      <w:r w:rsidR="00AC232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Conclusão</w:t>
      </w:r>
      <w:r w:rsidR="00F04186" w:rsidRPr="00F041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0111A2" w:rsidRP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hipertensão pulmonar continua a ser uma condição desafiadora, mas os avanços nas abordagens farmacológicas e não farmacológicas oferecem novas perspectivas para o tratamento. Embora as terapias farmacológicas mostrem avanços significativos, principalmente com medicamentos mais específicos, a abordagem integrada, que inclui reabilitação pulmonar e mudanças no estilo de vida, é crucial para </w:t>
      </w:r>
      <w:proofErr w:type="gramStart"/>
      <w:r w:rsidR="000111A2" w:rsidRP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otimizar</w:t>
      </w:r>
      <w:proofErr w:type="gramEnd"/>
      <w:r w:rsidR="000111A2" w:rsidRP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os resultados a longo prazo. O acompanhamento contínuo, a personalização do tratamento e a educação do paciente desempenham papéis fundamentais no sucesso terapêutico. Com a continuidade das pesquisas, espera-se que as opções de tratamento se expandam e melhorem, proporcionando uma vida mais longa e com melhor qualidade aos pacientes com hipertensão pulmon</w:t>
      </w:r>
      <w:r w:rsidR="000111A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ar.</w:t>
      </w:r>
      <w:proofErr w:type="gramStart"/>
      <w:r w:rsidR="00F0418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ab/>
      </w:r>
      <w:proofErr w:type="gramEnd"/>
    </w:p>
    <w:p w14:paraId="1FAC7F28" w14:textId="6C4F14EF" w:rsidR="008503F0" w:rsidRPr="006E4C86" w:rsidRDefault="008503F0" w:rsidP="00F041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Palavras-Chave: </w:t>
      </w:r>
      <w:r w:rsidR="000111A2">
        <w:rPr>
          <w:rFonts w:ascii="Times New Roman" w:eastAsia="Times New Roman" w:hAnsi="Times New Roman" w:cs="Times New Roman"/>
          <w:color w:val="000000"/>
          <w:sz w:val="24"/>
          <w:szCs w:val="24"/>
        </w:rPr>
        <w:t>Hipertensão pulmonar, Tratamento farmacológico, R</w:t>
      </w:r>
      <w:r w:rsidR="000111A2" w:rsidRPr="000111A2">
        <w:rPr>
          <w:rFonts w:ascii="Times New Roman" w:eastAsia="Times New Roman" w:hAnsi="Times New Roman" w:cs="Times New Roman"/>
          <w:color w:val="000000"/>
          <w:sz w:val="24"/>
          <w:szCs w:val="24"/>
        </w:rPr>
        <w:t>eabilitação pulmonar.</w:t>
      </w:r>
      <w:r w:rsidR="000111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5969AC" w14:textId="5765A577" w:rsidR="008503F0" w:rsidRDefault="008503F0" w:rsidP="005E4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E-mail do autor principal: </w:t>
      </w:r>
      <w:hyperlink r:id="rId21" w:history="1">
        <w:r w:rsidR="007A2F80" w:rsidRPr="00095DFB">
          <w:rPr>
            <w:rStyle w:val="Hyperlink"/>
            <w:rFonts w:ascii="Times New Roman" w:hAnsi="Times New Roman" w:cs="Times New Roman"/>
            <w:sz w:val="24"/>
            <w:szCs w:val="24"/>
          </w:rPr>
          <w:t>filipeviegas1409@gmail.com</w:t>
        </w:r>
      </w:hyperlink>
      <w:proofErr w:type="gramStart"/>
      <w:r w:rsidR="007A2F80" w:rsidRPr="00095DFB">
        <w:rPr>
          <w:rFonts w:ascii="Times New Roman" w:hAnsi="Times New Roman" w:cs="Times New Roman"/>
          <w:sz w:val="24"/>
          <w:szCs w:val="24"/>
        </w:rPr>
        <w:t xml:space="preserve"> </w:t>
      </w:r>
      <w:r w:rsidR="00AC2329" w:rsidRPr="00095DFB">
        <w:rPr>
          <w:rFonts w:ascii="Times New Roman" w:hAnsi="Times New Roman" w:cs="Times New Roman"/>
          <w:sz w:val="24"/>
          <w:szCs w:val="24"/>
        </w:rPr>
        <w:t xml:space="preserve"> </w:t>
      </w:r>
      <w:r w:rsidR="00884311" w:rsidRPr="00095D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5ACDA" w14:textId="77777777" w:rsidR="005E4FE7" w:rsidRPr="005E4FE7" w:rsidRDefault="005E4FE7" w:rsidP="005E4F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p w14:paraId="3D9BEB25" w14:textId="7EB3CE27" w:rsidR="005E4FE7" w:rsidRDefault="008503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</w:t>
      </w:r>
      <w:r w:rsidR="005E4F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IAS</w:t>
      </w:r>
      <w:r w:rsidR="005E4FE7" w:rsidRPr="005E4FE7">
        <w:t xml:space="preserve"> </w:t>
      </w:r>
    </w:p>
    <w:p w14:paraId="54AE6471" w14:textId="020C3E50" w:rsidR="00FC7081" w:rsidRDefault="00FC7081" w:rsidP="00CA2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081">
        <w:rPr>
          <w:rFonts w:ascii="Times New Roman" w:hAnsi="Times New Roman" w:cs="Times New Roman"/>
          <w:sz w:val="24"/>
          <w:szCs w:val="24"/>
        </w:rPr>
        <w:t xml:space="preserve">DE OLIVEIRA FIGUEIREDO, José Glauber </w:t>
      </w:r>
      <w:proofErr w:type="gramStart"/>
      <w:r w:rsidRPr="00FC7081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FC7081">
        <w:rPr>
          <w:rFonts w:ascii="Times New Roman" w:hAnsi="Times New Roman" w:cs="Times New Roman"/>
          <w:sz w:val="24"/>
          <w:szCs w:val="24"/>
        </w:rPr>
        <w:t xml:space="preserve"> al. Manejo multidisciplinar da hipertensão refratária e hipertensão pulmonar: integração de abordagens clínicas e cirúrgicas para a otimização dos resultados cirúrgicos. </w:t>
      </w:r>
      <w:proofErr w:type="spellStart"/>
      <w:r w:rsidRPr="00FC7081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Pr="00FC7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081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FC7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0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7081">
        <w:rPr>
          <w:rFonts w:ascii="Times New Roman" w:hAnsi="Times New Roman" w:cs="Times New Roman"/>
          <w:sz w:val="24"/>
          <w:szCs w:val="24"/>
        </w:rPr>
        <w:t xml:space="preserve"> Health </w:t>
      </w:r>
      <w:proofErr w:type="spellStart"/>
      <w:r w:rsidRPr="00FC708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7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081">
        <w:rPr>
          <w:rFonts w:ascii="Times New Roman" w:hAnsi="Times New Roman" w:cs="Times New Roman"/>
          <w:sz w:val="24"/>
          <w:szCs w:val="24"/>
        </w:rPr>
        <w:t>Biological</w:t>
      </w:r>
      <w:proofErr w:type="spellEnd"/>
      <w:r w:rsidRPr="00FC7081">
        <w:rPr>
          <w:rFonts w:ascii="Times New Roman" w:hAnsi="Times New Roman" w:cs="Times New Roman"/>
          <w:sz w:val="24"/>
          <w:szCs w:val="24"/>
        </w:rPr>
        <w:t xml:space="preserve"> Science, v. 1, n. 2, p. e62-e62, 2024.</w:t>
      </w:r>
      <w:bookmarkStart w:id="0" w:name="_GoBack"/>
      <w:bookmarkEnd w:id="0"/>
    </w:p>
    <w:p w14:paraId="5A770403" w14:textId="19032061" w:rsidR="00FC7081" w:rsidRDefault="00FC7081" w:rsidP="00CA2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081">
        <w:rPr>
          <w:rFonts w:ascii="Times New Roman" w:hAnsi="Times New Roman" w:cs="Times New Roman"/>
          <w:sz w:val="24"/>
          <w:szCs w:val="24"/>
        </w:rPr>
        <w:t xml:space="preserve">JARDIM, Carlos; PRADA, </w:t>
      </w:r>
      <w:proofErr w:type="spellStart"/>
      <w:r w:rsidRPr="00FC7081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FC7081">
        <w:rPr>
          <w:rFonts w:ascii="Times New Roman" w:hAnsi="Times New Roman" w:cs="Times New Roman"/>
          <w:sz w:val="24"/>
          <w:szCs w:val="24"/>
        </w:rPr>
        <w:t xml:space="preserve"> Felipe; SOUZA, Rogério. Definição e classificação da hipertensão pulmonar. </w:t>
      </w:r>
      <w:proofErr w:type="spellStart"/>
      <w:r w:rsidRPr="00FC7081">
        <w:rPr>
          <w:rFonts w:ascii="Times New Roman" w:hAnsi="Times New Roman" w:cs="Times New Roman"/>
          <w:sz w:val="24"/>
          <w:szCs w:val="24"/>
        </w:rPr>
        <w:t>Pulmäo</w:t>
      </w:r>
      <w:proofErr w:type="spellEnd"/>
      <w:r w:rsidRPr="00FC7081">
        <w:rPr>
          <w:rFonts w:ascii="Times New Roman" w:hAnsi="Times New Roman" w:cs="Times New Roman"/>
          <w:sz w:val="24"/>
          <w:szCs w:val="24"/>
        </w:rPr>
        <w:t xml:space="preserve"> RJ, p. 3-8, 2015.</w:t>
      </w:r>
    </w:p>
    <w:p w14:paraId="4D20284B" w14:textId="63D5F65F" w:rsidR="00302D30" w:rsidRDefault="00FC7081" w:rsidP="00CA2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081">
        <w:rPr>
          <w:rFonts w:ascii="Times New Roman" w:hAnsi="Times New Roman" w:cs="Times New Roman"/>
          <w:sz w:val="24"/>
          <w:szCs w:val="24"/>
        </w:rPr>
        <w:t>JÚNIOR, Lauro Martins. Hipertensão pulmonar. Revista da Faculdade de Ciências Médicas de Sorocaba, v. 16, n. 4, p. 161-163, 2014.</w:t>
      </w:r>
    </w:p>
    <w:p w14:paraId="27FDEFD3" w14:textId="0F3739BB" w:rsidR="00FC7081" w:rsidRDefault="00FC7081" w:rsidP="00CA2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081">
        <w:rPr>
          <w:rFonts w:ascii="Times New Roman" w:hAnsi="Times New Roman" w:cs="Times New Roman"/>
          <w:sz w:val="24"/>
          <w:szCs w:val="24"/>
        </w:rPr>
        <w:t xml:space="preserve">REZENDE, Camila </w:t>
      </w:r>
      <w:proofErr w:type="spellStart"/>
      <w:r w:rsidRPr="00FC7081">
        <w:rPr>
          <w:rFonts w:ascii="Times New Roman" w:hAnsi="Times New Roman" w:cs="Times New Roman"/>
          <w:sz w:val="24"/>
          <w:szCs w:val="24"/>
        </w:rPr>
        <w:t>Farnese</w:t>
      </w:r>
      <w:proofErr w:type="spellEnd"/>
      <w:r w:rsidRPr="00FC70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7081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FC7081">
        <w:rPr>
          <w:rFonts w:ascii="Times New Roman" w:hAnsi="Times New Roman" w:cs="Times New Roman"/>
          <w:sz w:val="24"/>
          <w:szCs w:val="24"/>
        </w:rPr>
        <w:t xml:space="preserve"> al. Acurácia do </w:t>
      </w:r>
      <w:proofErr w:type="spellStart"/>
      <w:r w:rsidRPr="00FC7081">
        <w:rPr>
          <w:rFonts w:ascii="Times New Roman" w:hAnsi="Times New Roman" w:cs="Times New Roman"/>
          <w:sz w:val="24"/>
          <w:szCs w:val="24"/>
        </w:rPr>
        <w:t>Ecocardiograma</w:t>
      </w:r>
      <w:proofErr w:type="spellEnd"/>
      <w:r w:rsidRPr="00FC7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081">
        <w:rPr>
          <w:rFonts w:ascii="Times New Roman" w:hAnsi="Times New Roman" w:cs="Times New Roman"/>
          <w:sz w:val="24"/>
          <w:szCs w:val="24"/>
        </w:rPr>
        <w:t>Transtorácico</w:t>
      </w:r>
      <w:proofErr w:type="spellEnd"/>
      <w:r w:rsidRPr="00FC7081">
        <w:rPr>
          <w:rFonts w:ascii="Times New Roman" w:hAnsi="Times New Roman" w:cs="Times New Roman"/>
          <w:sz w:val="24"/>
          <w:szCs w:val="24"/>
        </w:rPr>
        <w:t xml:space="preserve"> como Método de Triagem na Prática Clínica da Investigação da Hipertensão Pulmonar. Arquivos Brasileiros de Cardiologia, v. 120, n. 7, p. e20220461, 2023.</w:t>
      </w:r>
    </w:p>
    <w:p w14:paraId="22597E9E" w14:textId="0DD90A91" w:rsidR="00FC7081" w:rsidRDefault="00FC7081" w:rsidP="00CA23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081">
        <w:rPr>
          <w:rFonts w:ascii="Times New Roman" w:hAnsi="Times New Roman" w:cs="Times New Roman"/>
          <w:sz w:val="24"/>
          <w:szCs w:val="24"/>
        </w:rPr>
        <w:t xml:space="preserve">REZENDE, Raissa Dos Santos Fidelis </w:t>
      </w:r>
      <w:proofErr w:type="gramStart"/>
      <w:r w:rsidRPr="00FC7081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Pr="00FC7081">
        <w:rPr>
          <w:rFonts w:ascii="Times New Roman" w:hAnsi="Times New Roman" w:cs="Times New Roman"/>
          <w:sz w:val="24"/>
          <w:szCs w:val="24"/>
        </w:rPr>
        <w:t xml:space="preserve"> al. Diagnóstico e tratamento da hipertensão pulmonar: uma revisão de literatura. </w:t>
      </w:r>
      <w:proofErr w:type="spellStart"/>
      <w:r w:rsidRPr="00FC7081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Pr="00FC7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081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FC7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08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C7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081">
        <w:rPr>
          <w:rFonts w:ascii="Times New Roman" w:hAnsi="Times New Roman" w:cs="Times New Roman"/>
          <w:sz w:val="24"/>
          <w:szCs w:val="24"/>
        </w:rPr>
        <w:t>Implantology</w:t>
      </w:r>
      <w:proofErr w:type="spellEnd"/>
      <w:r w:rsidRPr="00FC70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708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7081">
        <w:rPr>
          <w:rFonts w:ascii="Times New Roman" w:hAnsi="Times New Roman" w:cs="Times New Roman"/>
          <w:sz w:val="24"/>
          <w:szCs w:val="24"/>
        </w:rPr>
        <w:t xml:space="preserve"> Health </w:t>
      </w:r>
      <w:proofErr w:type="spellStart"/>
      <w:r w:rsidRPr="00FC7081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FC7081">
        <w:rPr>
          <w:rFonts w:ascii="Times New Roman" w:hAnsi="Times New Roman" w:cs="Times New Roman"/>
          <w:sz w:val="24"/>
          <w:szCs w:val="24"/>
        </w:rPr>
        <w:t>, v. 6, n. 6, p. 1029-1039, 2024.</w:t>
      </w:r>
    </w:p>
    <w:p w14:paraId="294FC5C3" w14:textId="77777777" w:rsidR="00B95166" w:rsidRPr="006C7F86" w:rsidRDefault="00B95166" w:rsidP="00CA23E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95166" w:rsidRPr="006C7F8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1D226" w14:textId="77777777" w:rsidR="00F76E47" w:rsidRDefault="00F76E47">
      <w:pPr>
        <w:spacing w:after="0" w:line="240" w:lineRule="auto"/>
      </w:pPr>
      <w:r>
        <w:separator/>
      </w:r>
    </w:p>
  </w:endnote>
  <w:endnote w:type="continuationSeparator" w:id="0">
    <w:p w14:paraId="481FCFB8" w14:textId="77777777" w:rsidR="00F76E47" w:rsidRDefault="00F7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90447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7F020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A31A8" w14:textId="77777777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A51EE" w14:textId="77777777" w:rsidR="00F76E47" w:rsidRDefault="00F76E47">
      <w:pPr>
        <w:spacing w:after="0" w:line="240" w:lineRule="auto"/>
      </w:pPr>
      <w:r>
        <w:separator/>
      </w:r>
    </w:p>
  </w:footnote>
  <w:footnote w:type="continuationSeparator" w:id="0">
    <w:p w14:paraId="1914C58C" w14:textId="77777777" w:rsidR="00F76E47" w:rsidRDefault="00F7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5520A" w14:textId="77777777" w:rsidR="000940A0" w:rsidRDefault="00F76E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pict w14:anchorId="4488C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left:0;text-align:left;margin-left:0;margin-top:0;width:540pt;height:960pt;z-index:-25165312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6159D" w14:textId="6A55B5A0" w:rsidR="000940A0" w:rsidRDefault="000940A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noProof/>
        <w:color w:val="000000"/>
      </w:rPr>
      <w:drawing>
        <wp:anchor distT="0" distB="0" distL="114300" distR="114300" simplePos="0" relativeHeight="251656192" behindDoc="0" locked="0" layoutInCell="1" hidden="0" allowOverlap="1" wp14:anchorId="4F9C01CB" wp14:editId="6D5BE4EF">
          <wp:simplePos x="0" y="0"/>
          <wp:positionH relativeFrom="margin">
            <wp:posOffset>3504565</wp:posOffset>
          </wp:positionH>
          <wp:positionV relativeFrom="page">
            <wp:posOffset>568960</wp:posOffset>
          </wp:positionV>
          <wp:extent cx="2214245" cy="872490"/>
          <wp:effectExtent l="0" t="0" r="0" b="0"/>
          <wp:wrapTopAndBottom distT="0" distB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4245" cy="872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5D323" w14:textId="77777777" w:rsidR="000940A0" w:rsidRDefault="00F76E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2E66AB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40pt;height:960pt;z-index:-25165209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8A"/>
    <w:rsid w:val="00000886"/>
    <w:rsid w:val="000111A2"/>
    <w:rsid w:val="000940A0"/>
    <w:rsid w:val="00095DFB"/>
    <w:rsid w:val="000B6A1E"/>
    <w:rsid w:val="001478EE"/>
    <w:rsid w:val="001706AF"/>
    <w:rsid w:val="00170955"/>
    <w:rsid w:val="00212E54"/>
    <w:rsid w:val="002B1489"/>
    <w:rsid w:val="002B1873"/>
    <w:rsid w:val="00302D30"/>
    <w:rsid w:val="00346B32"/>
    <w:rsid w:val="00346CB2"/>
    <w:rsid w:val="00370D7A"/>
    <w:rsid w:val="00396D9C"/>
    <w:rsid w:val="003F6515"/>
    <w:rsid w:val="00426E84"/>
    <w:rsid w:val="005A565E"/>
    <w:rsid w:val="005C1435"/>
    <w:rsid w:val="005E4FE7"/>
    <w:rsid w:val="00646C7B"/>
    <w:rsid w:val="00695BC8"/>
    <w:rsid w:val="006C7F86"/>
    <w:rsid w:val="006D1677"/>
    <w:rsid w:val="006E4C86"/>
    <w:rsid w:val="0074035E"/>
    <w:rsid w:val="00753446"/>
    <w:rsid w:val="007A2F80"/>
    <w:rsid w:val="007D585B"/>
    <w:rsid w:val="007F428B"/>
    <w:rsid w:val="007F5176"/>
    <w:rsid w:val="008503F0"/>
    <w:rsid w:val="00863C85"/>
    <w:rsid w:val="00884311"/>
    <w:rsid w:val="008D511D"/>
    <w:rsid w:val="00A32770"/>
    <w:rsid w:val="00AB2535"/>
    <w:rsid w:val="00AC1891"/>
    <w:rsid w:val="00AC2329"/>
    <w:rsid w:val="00B100FB"/>
    <w:rsid w:val="00B37DB0"/>
    <w:rsid w:val="00B8058A"/>
    <w:rsid w:val="00B81DEE"/>
    <w:rsid w:val="00B95166"/>
    <w:rsid w:val="00BB022F"/>
    <w:rsid w:val="00BE7BB8"/>
    <w:rsid w:val="00C64EC0"/>
    <w:rsid w:val="00C90049"/>
    <w:rsid w:val="00CA23EF"/>
    <w:rsid w:val="00CF6E1B"/>
    <w:rsid w:val="00D61D38"/>
    <w:rsid w:val="00DA61D6"/>
    <w:rsid w:val="00DB7A67"/>
    <w:rsid w:val="00DC73FF"/>
    <w:rsid w:val="00E4071F"/>
    <w:rsid w:val="00F0103C"/>
    <w:rsid w:val="00F04186"/>
    <w:rsid w:val="00F211FD"/>
    <w:rsid w:val="00F22CC6"/>
    <w:rsid w:val="00F76E47"/>
    <w:rsid w:val="00FA5B62"/>
    <w:rsid w:val="00FC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DEB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503F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03F0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E4F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503F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503F0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5E4F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atosfreire@gmail.com" TargetMode="External"/><Relationship Id="rId13" Type="http://schemas.openxmlformats.org/officeDocument/2006/relationships/hyperlink" Target="mailto:jose024635@ceuma.com.br" TargetMode="External"/><Relationship Id="rId18" Type="http://schemas.openxmlformats.org/officeDocument/2006/relationships/hyperlink" Target="mailto:rebecamualem@hotmail.com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mailto:filipeviegas1409@gmail.com" TargetMode="External"/><Relationship Id="rId7" Type="http://schemas.openxmlformats.org/officeDocument/2006/relationships/hyperlink" Target="mailto:filipeviegas1409@gmail.com" TargetMode="External"/><Relationship Id="rId12" Type="http://schemas.openxmlformats.org/officeDocument/2006/relationships/hyperlink" Target="mailto:antoniowalber.junior@yahoo.com.br" TargetMode="External"/><Relationship Id="rId17" Type="http://schemas.openxmlformats.org/officeDocument/2006/relationships/hyperlink" Target="mailto:gui.a.c@hotmail.com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mailto:mariaeduardaagomes@hotmail.com" TargetMode="External"/><Relationship Id="rId20" Type="http://schemas.openxmlformats.org/officeDocument/2006/relationships/hyperlink" Target="mailto:matheuscrosales13@gmail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ariliasofia1213@gmail.co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georgesiqueira100@gmail.com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aline.borgges@hotmail.com" TargetMode="External"/><Relationship Id="rId19" Type="http://schemas.openxmlformats.org/officeDocument/2006/relationships/hyperlink" Target="mailto:matheus-teles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iaraserragedeon@gmail.com" TargetMode="External"/><Relationship Id="rId14" Type="http://schemas.openxmlformats.org/officeDocument/2006/relationships/hyperlink" Target="mailto:anypherfr@gmail.co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1041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</dc:creator>
  <cp:lastModifiedBy>Victória</cp:lastModifiedBy>
  <cp:revision>8</cp:revision>
  <dcterms:created xsi:type="dcterms:W3CDTF">2025-03-28T22:19:00Z</dcterms:created>
  <dcterms:modified xsi:type="dcterms:W3CDTF">2025-03-28T23:11:00Z</dcterms:modified>
</cp:coreProperties>
</file>