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1F4F" w:rsidRPr="00491F4F" w:rsidRDefault="00491F4F" w:rsidP="007D035F">
      <w:pPr>
        <w:spacing w:after="0"/>
        <w:jc w:val="center"/>
        <w:rPr>
          <w:rFonts w:ascii="Arial" w:hAnsi="Arial" w:cs="Arial"/>
          <w:b/>
          <w:sz w:val="28"/>
          <w:szCs w:val="28"/>
        </w:rPr>
      </w:pPr>
      <w:r w:rsidRPr="00491F4F">
        <w:rPr>
          <w:rFonts w:ascii="Arial" w:hAnsi="Arial" w:cs="Arial"/>
          <w:b/>
          <w:sz w:val="28"/>
          <w:szCs w:val="28"/>
        </w:rPr>
        <w:t>ORIGENS DA FACULTATIVIDADE DO ENSINO RELIGIOSO NO ENSINO PÚBLICO</w:t>
      </w:r>
      <w:r>
        <w:rPr>
          <w:rFonts w:ascii="Arial" w:hAnsi="Arial" w:cs="Arial"/>
          <w:b/>
        </w:rPr>
        <w:t xml:space="preserve">: </w:t>
      </w:r>
      <w:r w:rsidRPr="00491F4F">
        <w:rPr>
          <w:rFonts w:ascii="Arial" w:hAnsi="Arial" w:cs="Arial"/>
          <w:b/>
          <w:sz w:val="28"/>
          <w:szCs w:val="28"/>
        </w:rPr>
        <w:t>narração histórica sobre o Decreto 19.941</w:t>
      </w:r>
      <w:r w:rsidR="00A41ED3">
        <w:rPr>
          <w:rFonts w:ascii="Arial" w:hAnsi="Arial" w:cs="Arial"/>
          <w:b/>
          <w:sz w:val="28"/>
          <w:szCs w:val="28"/>
        </w:rPr>
        <w:t>/</w:t>
      </w:r>
      <w:r w:rsidRPr="00491F4F">
        <w:rPr>
          <w:rFonts w:ascii="Arial" w:hAnsi="Arial" w:cs="Arial"/>
          <w:b/>
          <w:sz w:val="28"/>
          <w:szCs w:val="28"/>
        </w:rPr>
        <w:t>1931</w:t>
      </w:r>
    </w:p>
    <w:p w:rsidR="00EE6C5B" w:rsidRPr="00491F4F" w:rsidRDefault="00EE6C5B" w:rsidP="007D035F">
      <w:pPr>
        <w:spacing w:after="0"/>
        <w:jc w:val="center"/>
        <w:rPr>
          <w:rFonts w:ascii="Arial" w:eastAsia="Arial" w:hAnsi="Arial" w:cs="Arial"/>
          <w:sz w:val="28"/>
          <w:szCs w:val="28"/>
        </w:rPr>
      </w:pPr>
    </w:p>
    <w:p w:rsidR="00EE6C5B" w:rsidRDefault="00EE6C5B" w:rsidP="007D035F">
      <w:pPr>
        <w:spacing w:after="0"/>
        <w:rPr>
          <w:rFonts w:ascii="Arial" w:eastAsia="Arial" w:hAnsi="Arial" w:cs="Arial"/>
          <w:sz w:val="28"/>
          <w:szCs w:val="28"/>
        </w:rPr>
      </w:pPr>
    </w:p>
    <w:p w:rsidR="00EE6C5B" w:rsidRDefault="00491F4F" w:rsidP="007D035F">
      <w:pPr>
        <w:spacing w:after="0" w:line="360" w:lineRule="auto"/>
        <w:jc w:val="right"/>
        <w:rPr>
          <w:rFonts w:ascii="Arial" w:eastAsia="Arial" w:hAnsi="Arial" w:cs="Arial"/>
          <w:b/>
          <w:i/>
        </w:rPr>
      </w:pPr>
      <w:r>
        <w:rPr>
          <w:rFonts w:ascii="Arial" w:eastAsia="Arial" w:hAnsi="Arial" w:cs="Arial"/>
          <w:b/>
          <w:i/>
        </w:rPr>
        <w:t>Ademir Valdir dos Santos</w:t>
      </w:r>
      <w:r w:rsidR="00EE6C5B">
        <w:rPr>
          <w:rFonts w:ascii="Arial" w:eastAsia="Arial" w:hAnsi="Arial" w:cs="Arial"/>
          <w:vertAlign w:val="superscript"/>
        </w:rPr>
        <w:footnoteReference w:id="1"/>
      </w:r>
    </w:p>
    <w:p w:rsidR="00EE6C5B" w:rsidRDefault="00491F4F" w:rsidP="007D035F">
      <w:pPr>
        <w:spacing w:after="0" w:line="360" w:lineRule="auto"/>
        <w:jc w:val="right"/>
        <w:rPr>
          <w:rFonts w:ascii="Arial" w:eastAsia="Arial" w:hAnsi="Arial" w:cs="Arial"/>
          <w:b/>
          <w:i/>
        </w:rPr>
      </w:pPr>
      <w:r>
        <w:rPr>
          <w:rFonts w:ascii="Arial" w:eastAsia="Arial" w:hAnsi="Arial" w:cs="Arial"/>
          <w:b/>
          <w:i/>
        </w:rPr>
        <w:t>Elcio Cecchetti</w:t>
      </w:r>
      <w:r w:rsidR="00EE6C5B">
        <w:rPr>
          <w:rFonts w:ascii="Arial" w:eastAsia="Arial" w:hAnsi="Arial" w:cs="Arial"/>
          <w:vertAlign w:val="superscript"/>
        </w:rPr>
        <w:footnoteReference w:id="2"/>
      </w:r>
    </w:p>
    <w:p w:rsidR="00EE6C5B" w:rsidRDefault="00EE6C5B" w:rsidP="007D035F">
      <w:pPr>
        <w:spacing w:after="0" w:line="360" w:lineRule="auto"/>
        <w:jc w:val="right"/>
        <w:rPr>
          <w:rFonts w:ascii="Arial" w:eastAsia="Arial" w:hAnsi="Arial" w:cs="Arial"/>
          <w:b/>
          <w:i/>
        </w:rPr>
      </w:pPr>
    </w:p>
    <w:p w:rsidR="00EE6C5B" w:rsidRDefault="00EE6C5B" w:rsidP="007D035F">
      <w:pPr>
        <w:spacing w:after="0"/>
        <w:jc w:val="right"/>
        <w:rPr>
          <w:rFonts w:ascii="Arial" w:eastAsia="Arial" w:hAnsi="Arial" w:cs="Arial"/>
        </w:rPr>
      </w:pPr>
    </w:p>
    <w:p w:rsidR="00EE6C5B" w:rsidRDefault="00EE6C5B" w:rsidP="007D035F">
      <w:pPr>
        <w:spacing w:after="0"/>
        <w:rPr>
          <w:bCs/>
          <w:sz w:val="23"/>
          <w:szCs w:val="23"/>
        </w:rPr>
      </w:pPr>
      <w:r>
        <w:rPr>
          <w:rFonts w:ascii="Arial" w:eastAsia="Arial" w:hAnsi="Arial" w:cs="Arial"/>
          <w:b/>
        </w:rPr>
        <w:t>Grupo de Trabalho (GT)</w:t>
      </w:r>
      <w:r w:rsidR="00491F4F">
        <w:rPr>
          <w:rFonts w:ascii="Arial" w:eastAsia="Arial" w:hAnsi="Arial" w:cs="Arial"/>
          <w:b/>
        </w:rPr>
        <w:t xml:space="preserve"> 4</w:t>
      </w:r>
      <w:r w:rsidRPr="00A41ED3">
        <w:rPr>
          <w:rFonts w:ascii="Arial" w:hAnsi="Arial" w:cs="Arial"/>
        </w:rPr>
        <w:t>:</w:t>
      </w:r>
      <w:r w:rsidR="00491F4F" w:rsidRPr="00A41ED3">
        <w:rPr>
          <w:rFonts w:ascii="Arial" w:hAnsi="Arial" w:cs="Arial"/>
        </w:rPr>
        <w:t xml:space="preserve"> Política, Laicidade e Ensino Público</w:t>
      </w:r>
    </w:p>
    <w:p w:rsidR="00491F4F" w:rsidRDefault="00491F4F" w:rsidP="007D035F">
      <w:pPr>
        <w:spacing w:after="0"/>
      </w:pPr>
    </w:p>
    <w:p w:rsidR="00EE6C5B" w:rsidRDefault="00EE6C5B" w:rsidP="007D035F">
      <w:pPr>
        <w:spacing w:after="0"/>
        <w:rPr>
          <w:rFonts w:ascii="Arial" w:eastAsia="Arial" w:hAnsi="Arial" w:cs="Arial"/>
          <w:b/>
        </w:rPr>
      </w:pPr>
      <w:r>
        <w:rPr>
          <w:rFonts w:ascii="Arial" w:eastAsia="Arial" w:hAnsi="Arial" w:cs="Arial"/>
          <w:b/>
        </w:rPr>
        <w:t>Resumo</w:t>
      </w:r>
    </w:p>
    <w:p w:rsidR="000B0D9D" w:rsidRDefault="000B0D9D" w:rsidP="007D035F">
      <w:pPr>
        <w:spacing w:after="0" w:line="240" w:lineRule="auto"/>
        <w:jc w:val="both"/>
        <w:rPr>
          <w:rFonts w:ascii="Arial" w:hAnsi="Arial" w:cs="Arial"/>
        </w:rPr>
      </w:pPr>
      <w:r w:rsidRPr="00EC706F">
        <w:rPr>
          <w:rFonts w:ascii="Arial" w:hAnsi="Arial" w:cs="Arial"/>
        </w:rPr>
        <w:t>Este estudo propõe uma narração histórica de caráter memorialístico sobre o Ensino Religioso na educação brasileira, com foco na fórmula da facultatividade expressa pelo Decreto 19.941, de 30 de abril de 1931. Quanto à metodologia, trata-se de uma pesquisa histórica de caráter bibliográfico, que também se embasa no conceito de narração histórica.</w:t>
      </w:r>
      <w:r>
        <w:rPr>
          <w:rFonts w:ascii="Arial" w:hAnsi="Arial" w:cs="Arial"/>
        </w:rPr>
        <w:t xml:space="preserve"> A bibliografia é composta por artigos que abordam aspectos da história da disciplina de Ensino Religioso no Brasil, além de referenciais que tratam da laicidade. Os resultados indicam que o teor do Decreto 19.941 sustentou a elaboração de uma narração histórica na qual a fórmula da facultatividade do Ensino Religioso é delineada. Além disso, se evidencia certa atribuição de sentido à experiência possível do Ensino Religioso à época, que permite interrogar sobre conexões entre aquela formulação historicamente situada e os atuais parâmetros legais da oferta da disciplina na escola pública.</w:t>
      </w:r>
    </w:p>
    <w:p w:rsidR="00EE6C5B" w:rsidRDefault="00EE6C5B" w:rsidP="007D035F">
      <w:pPr>
        <w:spacing w:after="0"/>
      </w:pPr>
    </w:p>
    <w:p w:rsidR="00EE6C5B" w:rsidRPr="000B0D9D" w:rsidRDefault="00EE6C5B" w:rsidP="007D035F">
      <w:pPr>
        <w:spacing w:after="0" w:line="360" w:lineRule="auto"/>
        <w:jc w:val="both"/>
        <w:rPr>
          <w:rFonts w:ascii="Arial" w:eastAsia="Arial" w:hAnsi="Arial" w:cs="Arial"/>
        </w:rPr>
      </w:pPr>
      <w:r>
        <w:rPr>
          <w:rFonts w:ascii="Arial" w:eastAsia="Arial" w:hAnsi="Arial" w:cs="Arial"/>
          <w:b/>
        </w:rPr>
        <w:t xml:space="preserve">Palavras-chave: </w:t>
      </w:r>
      <w:r w:rsidR="000B0D9D" w:rsidRPr="000B0D9D">
        <w:rPr>
          <w:rFonts w:ascii="Arial" w:eastAsia="Arial" w:hAnsi="Arial" w:cs="Arial"/>
        </w:rPr>
        <w:t>Ensino Religioso; laicidade; história das disciplinas escolares; legislação.</w:t>
      </w:r>
      <w:r w:rsidRPr="000B0D9D">
        <w:rPr>
          <w:rFonts w:ascii="Arial" w:eastAsia="Arial" w:hAnsi="Arial" w:cs="Arial"/>
        </w:rPr>
        <w:t xml:space="preserve"> </w:t>
      </w:r>
    </w:p>
    <w:p w:rsidR="00EE6C5B" w:rsidRDefault="00EE6C5B" w:rsidP="007D035F">
      <w:pPr>
        <w:spacing w:after="0" w:line="360" w:lineRule="auto"/>
        <w:jc w:val="both"/>
        <w:rPr>
          <w:rFonts w:ascii="Arial" w:eastAsia="Arial" w:hAnsi="Arial" w:cs="Arial"/>
        </w:rPr>
      </w:pPr>
    </w:p>
    <w:p w:rsidR="00EE6C5B" w:rsidRDefault="00EE6C5B" w:rsidP="007D035F">
      <w:pPr>
        <w:spacing w:after="0" w:line="360" w:lineRule="auto"/>
        <w:jc w:val="both"/>
        <w:rPr>
          <w:rFonts w:ascii="Arial" w:eastAsia="Arial" w:hAnsi="Arial" w:cs="Arial"/>
        </w:rPr>
      </w:pPr>
      <w:r>
        <w:rPr>
          <w:rFonts w:ascii="Arial" w:eastAsia="Arial" w:hAnsi="Arial" w:cs="Arial"/>
          <w:b/>
        </w:rPr>
        <w:t>Introdução</w:t>
      </w:r>
    </w:p>
    <w:p w:rsidR="00EE6C5B" w:rsidRDefault="00EE6C5B" w:rsidP="007D035F">
      <w:pPr>
        <w:spacing w:after="0" w:line="360" w:lineRule="auto"/>
        <w:jc w:val="both"/>
        <w:rPr>
          <w:rFonts w:ascii="Arial" w:eastAsia="Arial" w:hAnsi="Arial" w:cs="Arial"/>
        </w:rPr>
      </w:pPr>
    </w:p>
    <w:p w:rsidR="001C25FA" w:rsidRDefault="000B0D9D" w:rsidP="007D035F">
      <w:pPr>
        <w:spacing w:after="0" w:line="360" w:lineRule="auto"/>
        <w:jc w:val="both"/>
        <w:rPr>
          <w:rFonts w:ascii="Arial" w:hAnsi="Arial" w:cs="Arial"/>
        </w:rPr>
      </w:pPr>
      <w:r>
        <w:rPr>
          <w:rFonts w:ascii="Arial" w:hAnsi="Arial" w:cs="Arial"/>
        </w:rPr>
        <w:tab/>
        <w:t>Os discursos acerca da atual política curricular do Ensino Religioso e suas diretrizes, assim como a compreensão de suas influências sobre as práticas socioeducativas se tornam mais rigorosos e fundamentados na medida em que buscarmos escrutinar suas origens históricas.</w:t>
      </w:r>
      <w:r w:rsidR="007D035F">
        <w:rPr>
          <w:rFonts w:ascii="Arial" w:hAnsi="Arial" w:cs="Arial"/>
        </w:rPr>
        <w:t xml:space="preserve"> Por isso, </w:t>
      </w:r>
      <w:r>
        <w:rPr>
          <w:rFonts w:ascii="Arial" w:hAnsi="Arial" w:cs="Arial"/>
        </w:rPr>
        <w:t>defendemos a necessidade de interrogar as formulações contemporâneas do Ensino Religioso à luz da política educacional historicamente engendrada.</w:t>
      </w:r>
      <w:r w:rsidR="001C25FA">
        <w:rPr>
          <w:rFonts w:ascii="Arial" w:hAnsi="Arial" w:cs="Arial"/>
        </w:rPr>
        <w:t xml:space="preserve"> </w:t>
      </w:r>
    </w:p>
    <w:p w:rsidR="001C25FA" w:rsidRPr="008735D9" w:rsidRDefault="001C25FA" w:rsidP="001C25FA">
      <w:pPr>
        <w:spacing w:after="0" w:line="360" w:lineRule="auto"/>
        <w:ind w:firstLine="709"/>
        <w:jc w:val="both"/>
        <w:rPr>
          <w:rFonts w:ascii="Arial" w:hAnsi="Arial" w:cs="Arial"/>
        </w:rPr>
      </w:pPr>
      <w:r w:rsidRPr="008735D9">
        <w:rPr>
          <w:rFonts w:ascii="Arial" w:hAnsi="Arial" w:cs="Arial"/>
        </w:rPr>
        <w:t>Segundo a Constituição Federal de 1988, o Ensino Religioso é disciplina dos horários normais das escolas públicas de ensino fundamental, de “matrícula facultativa” (Brasil, 1988). De ponto de vista histórico, esta “facultatividade” foi prevista em todas as constituições republicanas, exceto na primeira (1891), quando a instituição do “ensino leigo” extinguiu as aulas de “instrução religiosa”, que estava</w:t>
      </w:r>
      <w:r w:rsidR="00936453" w:rsidRPr="008735D9">
        <w:rPr>
          <w:rFonts w:ascii="Arial" w:hAnsi="Arial" w:cs="Arial"/>
        </w:rPr>
        <w:t>m</w:t>
      </w:r>
      <w:r w:rsidRPr="008735D9">
        <w:rPr>
          <w:rFonts w:ascii="Arial" w:hAnsi="Arial" w:cs="Arial"/>
        </w:rPr>
        <w:t xml:space="preserve"> incluída</w:t>
      </w:r>
      <w:r w:rsidR="00936453" w:rsidRPr="008735D9">
        <w:rPr>
          <w:rFonts w:ascii="Arial" w:hAnsi="Arial" w:cs="Arial"/>
        </w:rPr>
        <w:t>s</w:t>
      </w:r>
      <w:r w:rsidRPr="008735D9">
        <w:rPr>
          <w:rFonts w:ascii="Arial" w:hAnsi="Arial" w:cs="Arial"/>
        </w:rPr>
        <w:t xml:space="preserve"> nos currículos oficiais desde meados do século XIX. Mas qual é origem desta “facultatividade”? </w:t>
      </w:r>
    </w:p>
    <w:p w:rsidR="002A4AC2" w:rsidRPr="008735D9" w:rsidRDefault="002A4AC2" w:rsidP="002A4AC2">
      <w:pPr>
        <w:spacing w:after="0" w:line="360" w:lineRule="auto"/>
        <w:ind w:firstLine="709"/>
        <w:jc w:val="both"/>
        <w:rPr>
          <w:rFonts w:ascii="Arial" w:hAnsi="Arial" w:cs="Arial"/>
          <w:i/>
        </w:rPr>
      </w:pPr>
      <w:r w:rsidRPr="008735D9">
        <w:rPr>
          <w:rFonts w:ascii="Arial" w:hAnsi="Arial" w:cs="Arial"/>
        </w:rPr>
        <w:lastRenderedPageBreak/>
        <w:t>A</w:t>
      </w:r>
      <w:r w:rsidR="001C25FA" w:rsidRPr="008735D9">
        <w:rPr>
          <w:rFonts w:ascii="Arial" w:hAnsi="Arial" w:cs="Arial"/>
        </w:rPr>
        <w:t xml:space="preserve"> tese de Cecchetti (2016)</w:t>
      </w:r>
      <w:r w:rsidRPr="008735D9">
        <w:rPr>
          <w:rFonts w:ascii="Arial" w:hAnsi="Arial" w:cs="Arial"/>
        </w:rPr>
        <w:t xml:space="preserve"> indica duas inovações jurídicas como fundantes da fórmula da “facultatividade” do Ensino Religioso, sendo ambas impulsionados pela reforma do ensino do </w:t>
      </w:r>
      <w:r w:rsidR="001C25FA" w:rsidRPr="008735D9">
        <w:rPr>
          <w:rFonts w:ascii="Arial" w:hAnsi="Arial" w:cs="Arial"/>
        </w:rPr>
        <w:t>Ministro do Império, Carlos Leôncio de Carvalho. A primeira</w:t>
      </w:r>
      <w:r w:rsidRPr="008735D9">
        <w:rPr>
          <w:rFonts w:ascii="Arial" w:hAnsi="Arial" w:cs="Arial"/>
        </w:rPr>
        <w:t xml:space="preserve"> inovação</w:t>
      </w:r>
      <w:r w:rsidR="001C25FA" w:rsidRPr="008735D9">
        <w:rPr>
          <w:rFonts w:ascii="Arial" w:hAnsi="Arial" w:cs="Arial"/>
        </w:rPr>
        <w:t>, fixada pelo Decreto n. 6.884</w:t>
      </w:r>
      <w:r w:rsidRPr="008735D9">
        <w:rPr>
          <w:rFonts w:ascii="Arial" w:hAnsi="Arial" w:cs="Arial"/>
        </w:rPr>
        <w:t>/</w:t>
      </w:r>
      <w:r w:rsidR="001C25FA" w:rsidRPr="008735D9">
        <w:rPr>
          <w:rFonts w:ascii="Arial" w:hAnsi="Arial" w:cs="Arial"/>
        </w:rPr>
        <w:t xml:space="preserve">1878, produziu uma alteração da estrutura curricular do </w:t>
      </w:r>
      <w:r w:rsidR="001C25FA" w:rsidRPr="008735D9">
        <w:rPr>
          <w:rFonts w:ascii="Arial" w:hAnsi="Arial" w:cs="Arial"/>
          <w:i/>
          <w:iCs/>
        </w:rPr>
        <w:t>Imperial Collegio de Pedro II</w:t>
      </w:r>
      <w:r w:rsidR="001C25FA" w:rsidRPr="008735D9">
        <w:rPr>
          <w:rFonts w:ascii="Arial" w:hAnsi="Arial" w:cs="Arial"/>
        </w:rPr>
        <w:t xml:space="preserve">. A disciplina de </w:t>
      </w:r>
      <w:r w:rsidRPr="008735D9">
        <w:rPr>
          <w:rFonts w:ascii="Arial" w:hAnsi="Arial" w:cs="Arial"/>
        </w:rPr>
        <w:t>“</w:t>
      </w:r>
      <w:r w:rsidR="001C25FA" w:rsidRPr="008735D9">
        <w:rPr>
          <w:rFonts w:ascii="Arial" w:hAnsi="Arial" w:cs="Arial"/>
        </w:rPr>
        <w:t>Doutrina Cristã</w:t>
      </w:r>
      <w:r w:rsidRPr="008735D9">
        <w:rPr>
          <w:rFonts w:ascii="Arial" w:hAnsi="Arial" w:cs="Arial"/>
        </w:rPr>
        <w:t>”</w:t>
      </w:r>
      <w:r w:rsidR="001C25FA" w:rsidRPr="008735D9">
        <w:rPr>
          <w:rFonts w:ascii="Arial" w:hAnsi="Arial" w:cs="Arial"/>
        </w:rPr>
        <w:t xml:space="preserve">, ministrada até então no 1º ano, foi transformada em “Instrução Religiosa”, </w:t>
      </w:r>
      <w:r w:rsidR="00936453" w:rsidRPr="008735D9">
        <w:rPr>
          <w:rFonts w:ascii="Arial" w:hAnsi="Arial" w:cs="Arial"/>
        </w:rPr>
        <w:t>passando a ser oferecida</w:t>
      </w:r>
      <w:r w:rsidR="001C25FA" w:rsidRPr="008735D9">
        <w:rPr>
          <w:rFonts w:ascii="Arial" w:hAnsi="Arial" w:cs="Arial"/>
        </w:rPr>
        <w:t xml:space="preserve"> em tod</w:t>
      </w:r>
      <w:r w:rsidR="00936453" w:rsidRPr="008735D9">
        <w:rPr>
          <w:rFonts w:ascii="Arial" w:hAnsi="Arial" w:cs="Arial"/>
        </w:rPr>
        <w:t xml:space="preserve">as as séries </w:t>
      </w:r>
      <w:r w:rsidR="001C25FA" w:rsidRPr="008735D9">
        <w:rPr>
          <w:rFonts w:ascii="Arial" w:hAnsi="Arial" w:cs="Arial"/>
        </w:rPr>
        <w:t>duas vezes por semana, porém, conjuntamente com as aulas de música e de desenho. Os conteúdos a serem abordados, do 1º a 3º ano</w:t>
      </w:r>
      <w:r w:rsidR="00936453" w:rsidRPr="008735D9">
        <w:rPr>
          <w:rFonts w:ascii="Arial" w:hAnsi="Arial" w:cs="Arial"/>
        </w:rPr>
        <w:t>,</w:t>
      </w:r>
      <w:r w:rsidR="001C25FA" w:rsidRPr="008735D9">
        <w:rPr>
          <w:rFonts w:ascii="Arial" w:hAnsi="Arial" w:cs="Arial"/>
        </w:rPr>
        <w:t xml:space="preserve"> eram as “Verdades da Religião catholica e provas em que se apoiam; historia sagrada e explicação do Evangelho”; do 4º ao 7º ano “conferencias philosophicas sobre a Religião catholica, e sua historia” (B</w:t>
      </w:r>
      <w:r w:rsidRPr="008735D9">
        <w:rPr>
          <w:rFonts w:ascii="Arial" w:hAnsi="Arial" w:cs="Arial"/>
        </w:rPr>
        <w:t>rasil</w:t>
      </w:r>
      <w:r w:rsidR="001C25FA" w:rsidRPr="008735D9">
        <w:rPr>
          <w:rFonts w:ascii="Arial" w:hAnsi="Arial" w:cs="Arial"/>
        </w:rPr>
        <w:t>, 1878, Art. 5º) (</w:t>
      </w:r>
      <w:r w:rsidR="001C25FA" w:rsidRPr="008735D9">
        <w:rPr>
          <w:rFonts w:ascii="Arial" w:hAnsi="Arial" w:cs="Arial"/>
          <w:i/>
        </w:rPr>
        <w:t xml:space="preserve">sic). </w:t>
      </w:r>
    </w:p>
    <w:p w:rsidR="001C25FA" w:rsidRPr="008735D9" w:rsidRDefault="002A4AC2" w:rsidP="002A4AC2">
      <w:pPr>
        <w:spacing w:after="0" w:line="360" w:lineRule="auto"/>
        <w:ind w:firstLine="709"/>
        <w:jc w:val="both"/>
        <w:rPr>
          <w:rFonts w:ascii="Arial" w:hAnsi="Arial" w:cs="Arial"/>
        </w:rPr>
      </w:pPr>
      <w:r w:rsidRPr="008735D9">
        <w:rPr>
          <w:rFonts w:ascii="Arial" w:hAnsi="Arial" w:cs="Arial"/>
        </w:rPr>
        <w:t xml:space="preserve">A segunda inovação trazida pelo mesmo Decreto, foi </w:t>
      </w:r>
      <w:r w:rsidR="001C25FA" w:rsidRPr="008735D9">
        <w:rPr>
          <w:rFonts w:ascii="Arial" w:hAnsi="Arial" w:cs="Arial"/>
        </w:rPr>
        <w:t xml:space="preserve">a liberação dos alunos </w:t>
      </w:r>
      <w:r w:rsidRPr="008735D9">
        <w:rPr>
          <w:rFonts w:ascii="Arial" w:hAnsi="Arial" w:cs="Arial"/>
        </w:rPr>
        <w:t>“</w:t>
      </w:r>
      <w:r w:rsidR="001C25FA" w:rsidRPr="008735D9">
        <w:rPr>
          <w:rFonts w:ascii="Arial" w:hAnsi="Arial" w:cs="Arial"/>
        </w:rPr>
        <w:t>acatólicos</w:t>
      </w:r>
      <w:r w:rsidRPr="008735D9">
        <w:rPr>
          <w:rFonts w:ascii="Arial" w:hAnsi="Arial" w:cs="Arial"/>
        </w:rPr>
        <w:t>”</w:t>
      </w:r>
      <w:r w:rsidR="001C25FA" w:rsidRPr="008735D9">
        <w:rPr>
          <w:rFonts w:ascii="Arial" w:hAnsi="Arial" w:cs="Arial"/>
        </w:rPr>
        <w:t xml:space="preserve"> de assistirem às aulas de “instrução religiosa” e a modificação do juramento para concessão de grau: </w:t>
      </w:r>
    </w:p>
    <w:p w:rsidR="002A4AC2" w:rsidRPr="001C25FA" w:rsidRDefault="002A4AC2" w:rsidP="002A4AC2">
      <w:pPr>
        <w:spacing w:after="0" w:line="360" w:lineRule="auto"/>
        <w:ind w:firstLine="709"/>
        <w:jc w:val="both"/>
        <w:rPr>
          <w:rFonts w:ascii="Arial" w:hAnsi="Arial" w:cs="Arial"/>
          <w:color w:val="EE0000"/>
        </w:rPr>
      </w:pPr>
    </w:p>
    <w:p w:rsidR="001C25FA" w:rsidRPr="008735D9" w:rsidRDefault="001C25FA" w:rsidP="002A4AC2">
      <w:pPr>
        <w:spacing w:after="0" w:line="240" w:lineRule="auto"/>
        <w:ind w:left="2268"/>
        <w:jc w:val="both"/>
        <w:rPr>
          <w:rFonts w:ascii="Arial" w:hAnsi="Arial" w:cs="Arial"/>
          <w:sz w:val="20"/>
          <w:szCs w:val="20"/>
        </w:rPr>
      </w:pPr>
      <w:r w:rsidRPr="008735D9">
        <w:rPr>
          <w:rFonts w:ascii="Arial" w:hAnsi="Arial" w:cs="Arial"/>
          <w:sz w:val="20"/>
          <w:szCs w:val="20"/>
        </w:rPr>
        <w:t>Art. 6º Os alumnos acatholicos não precisarão cursar a cadeira de instrucção religiosa, nem prestar exame das respectivas materias para receber o gráo de Bacharel em letras.</w:t>
      </w:r>
    </w:p>
    <w:p w:rsidR="001C25FA" w:rsidRPr="008735D9" w:rsidRDefault="001C25FA" w:rsidP="002A4AC2">
      <w:pPr>
        <w:spacing w:after="0" w:line="240" w:lineRule="auto"/>
        <w:ind w:left="2268"/>
        <w:jc w:val="both"/>
        <w:rPr>
          <w:rFonts w:ascii="Arial" w:hAnsi="Arial" w:cs="Arial"/>
          <w:sz w:val="20"/>
          <w:szCs w:val="20"/>
        </w:rPr>
      </w:pPr>
      <w:r w:rsidRPr="008735D9">
        <w:rPr>
          <w:rFonts w:ascii="Arial" w:hAnsi="Arial" w:cs="Arial"/>
          <w:sz w:val="20"/>
          <w:szCs w:val="20"/>
        </w:rPr>
        <w:t>Art. 33. O juramento, exigido para a concessão do gráo de Bacharel em letras, deverá ser formulado em termos que não o impossibilitem aos bacharelandos acatholicos. (B</w:t>
      </w:r>
      <w:r w:rsidR="00936453" w:rsidRPr="008735D9">
        <w:rPr>
          <w:rFonts w:ascii="Arial" w:hAnsi="Arial" w:cs="Arial"/>
          <w:sz w:val="20"/>
          <w:szCs w:val="20"/>
        </w:rPr>
        <w:t>rasil</w:t>
      </w:r>
      <w:r w:rsidRPr="008735D9">
        <w:rPr>
          <w:rFonts w:ascii="Arial" w:hAnsi="Arial" w:cs="Arial"/>
          <w:sz w:val="20"/>
          <w:szCs w:val="20"/>
        </w:rPr>
        <w:t>, 1878).</w:t>
      </w:r>
    </w:p>
    <w:p w:rsidR="001C25FA" w:rsidRPr="008735D9" w:rsidRDefault="001C25FA" w:rsidP="001C25FA">
      <w:pPr>
        <w:spacing w:after="0" w:line="360" w:lineRule="auto"/>
        <w:jc w:val="both"/>
        <w:rPr>
          <w:rFonts w:ascii="Arial" w:hAnsi="Arial" w:cs="Arial"/>
        </w:rPr>
      </w:pPr>
    </w:p>
    <w:p w:rsidR="002A4AC2" w:rsidRPr="008735D9" w:rsidRDefault="002A4AC2" w:rsidP="002A4AC2">
      <w:pPr>
        <w:spacing w:after="0" w:line="360" w:lineRule="auto"/>
        <w:ind w:firstLine="709"/>
        <w:jc w:val="both"/>
        <w:rPr>
          <w:rFonts w:ascii="Arial" w:hAnsi="Arial" w:cs="Arial"/>
        </w:rPr>
      </w:pPr>
      <w:r w:rsidRPr="008735D9">
        <w:rPr>
          <w:rFonts w:ascii="Arial" w:hAnsi="Arial" w:cs="Arial"/>
        </w:rPr>
        <w:t>Esta foi a</w:t>
      </w:r>
      <w:r w:rsidR="001C25FA" w:rsidRPr="008735D9">
        <w:rPr>
          <w:rFonts w:ascii="Arial" w:hAnsi="Arial" w:cs="Arial"/>
        </w:rPr>
        <w:t xml:space="preserve"> primeira vez que a legislação imperial reconheceu a existência de estudantes “acatólicos”, apesar dos protestantes há tempo reivindicarem o direito à liberdade de culto. </w:t>
      </w:r>
    </w:p>
    <w:p w:rsidR="00936453" w:rsidRPr="008735D9" w:rsidRDefault="001C25FA" w:rsidP="00936453">
      <w:pPr>
        <w:spacing w:after="0" w:line="360" w:lineRule="auto"/>
        <w:ind w:firstLine="709"/>
        <w:jc w:val="both"/>
        <w:rPr>
          <w:rFonts w:ascii="Arial" w:hAnsi="Arial" w:cs="Arial"/>
        </w:rPr>
      </w:pPr>
      <w:r w:rsidRPr="008735D9">
        <w:rPr>
          <w:rFonts w:ascii="Arial" w:hAnsi="Arial" w:cs="Arial"/>
        </w:rPr>
        <w:t xml:space="preserve">A reforma de Leôncio de Carvalho completou-se com a publicação do Decreto n. 7.427/1879, que reformou o ensino primário e secundário no município da Corte e o superior em todo o Império. </w:t>
      </w:r>
      <w:r w:rsidR="00936453" w:rsidRPr="008735D9">
        <w:rPr>
          <w:rFonts w:ascii="Arial" w:hAnsi="Arial" w:cs="Arial"/>
        </w:rPr>
        <w:t>N</w:t>
      </w:r>
      <w:r w:rsidRPr="008735D9">
        <w:rPr>
          <w:rFonts w:ascii="Arial" w:hAnsi="Arial" w:cs="Arial"/>
        </w:rPr>
        <w:t>este</w:t>
      </w:r>
      <w:r w:rsidR="00936453" w:rsidRPr="008735D9">
        <w:rPr>
          <w:rFonts w:ascii="Arial" w:hAnsi="Arial" w:cs="Arial"/>
        </w:rPr>
        <w:t xml:space="preserve"> instrumento foi declarado que o ensino seria</w:t>
      </w:r>
      <w:r w:rsidRPr="008735D9">
        <w:rPr>
          <w:rFonts w:ascii="Arial" w:hAnsi="Arial" w:cs="Arial"/>
        </w:rPr>
        <w:t xml:space="preserve"> “completamente livre”, salvo a inspeção necessária para garantir as condições de moralidade e higiene (Art. 1º)</w:t>
      </w:r>
      <w:r w:rsidR="00936453" w:rsidRPr="008735D9">
        <w:rPr>
          <w:rFonts w:ascii="Arial" w:hAnsi="Arial" w:cs="Arial"/>
        </w:rPr>
        <w:t xml:space="preserve">. </w:t>
      </w:r>
      <w:r w:rsidRPr="008735D9">
        <w:rPr>
          <w:rFonts w:ascii="Arial" w:hAnsi="Arial" w:cs="Arial"/>
        </w:rPr>
        <w:t xml:space="preserve">E, seguindo </w:t>
      </w:r>
      <w:r w:rsidR="00936453" w:rsidRPr="008735D9">
        <w:rPr>
          <w:rFonts w:ascii="Arial" w:hAnsi="Arial" w:cs="Arial"/>
        </w:rPr>
        <w:t>a lógica</w:t>
      </w:r>
      <w:r w:rsidRPr="008735D9">
        <w:rPr>
          <w:rFonts w:ascii="Arial" w:hAnsi="Arial" w:cs="Arial"/>
        </w:rPr>
        <w:t xml:space="preserve"> do dispositivo anterior, estabeleceu que a “Instrução Religiosa” constituía “disciplina” do ensino primário, consolidando seu processo de disciplinarização. Mas, </w:t>
      </w:r>
      <w:r w:rsidR="00936453" w:rsidRPr="008735D9">
        <w:rPr>
          <w:rFonts w:ascii="Arial" w:hAnsi="Arial" w:cs="Arial"/>
        </w:rPr>
        <w:t>também</w:t>
      </w:r>
      <w:r w:rsidRPr="008735D9">
        <w:rPr>
          <w:rFonts w:ascii="Arial" w:hAnsi="Arial" w:cs="Arial"/>
        </w:rPr>
        <w:t>, instituiu um fato novo: em respeito a não obrigatoriedade dos acatólicos frequentarem as aulas, a Instrução Religiosa deveria ser oferecida em dias determinados da semana, e sempre antes ou depois das horas destinas ao ensino das outras disciplinas (B</w:t>
      </w:r>
      <w:r w:rsidR="00936453" w:rsidRPr="008735D9">
        <w:rPr>
          <w:rFonts w:ascii="Arial" w:hAnsi="Arial" w:cs="Arial"/>
        </w:rPr>
        <w:t>rasil</w:t>
      </w:r>
      <w:r w:rsidRPr="008735D9">
        <w:rPr>
          <w:rFonts w:ascii="Arial" w:hAnsi="Arial" w:cs="Arial"/>
        </w:rPr>
        <w:t>, 1879, Art. 4º).</w:t>
      </w:r>
    </w:p>
    <w:p w:rsidR="000B0D9D" w:rsidRDefault="001C25FA" w:rsidP="00A41ED3">
      <w:pPr>
        <w:spacing w:after="0" w:line="360" w:lineRule="auto"/>
        <w:ind w:firstLine="709"/>
        <w:jc w:val="both"/>
        <w:rPr>
          <w:rFonts w:ascii="Arial" w:hAnsi="Arial" w:cs="Arial"/>
        </w:rPr>
      </w:pPr>
      <w:r w:rsidRPr="008735D9">
        <w:rPr>
          <w:rFonts w:ascii="Arial" w:hAnsi="Arial" w:cs="Arial"/>
        </w:rPr>
        <w:t xml:space="preserve">Portanto, se na primeira parte do período imperial o ensino público era impregnado pelo conteúdo confessional, com o processo de disciplinarização do ensino da religião criou-se a possibilidade da sua “facultatividade”, sendo, a partir de então, oferecido “fora” dos horários destinados às demais disciplinas científicas. </w:t>
      </w:r>
      <w:r w:rsidR="00936453" w:rsidRPr="008735D9">
        <w:rPr>
          <w:rFonts w:ascii="Arial" w:hAnsi="Arial" w:cs="Arial"/>
        </w:rPr>
        <w:t>Essa fórmula foi</w:t>
      </w:r>
      <w:r w:rsidR="00A41ED3" w:rsidRPr="008735D9">
        <w:rPr>
          <w:rFonts w:ascii="Arial" w:hAnsi="Arial" w:cs="Arial"/>
        </w:rPr>
        <w:t xml:space="preserve"> recuperada</w:t>
      </w:r>
      <w:r w:rsidR="00A41ED3">
        <w:rPr>
          <w:rFonts w:ascii="Arial" w:hAnsi="Arial" w:cs="Arial"/>
          <w:color w:val="EE0000"/>
        </w:rPr>
        <w:t xml:space="preserve"> </w:t>
      </w:r>
      <w:r w:rsidR="00A41ED3" w:rsidRPr="008735D9">
        <w:rPr>
          <w:rFonts w:ascii="Arial" w:hAnsi="Arial" w:cs="Arial"/>
        </w:rPr>
        <w:lastRenderedPageBreak/>
        <w:t>posteriormente, nos</w:t>
      </w:r>
      <w:r w:rsidR="00A41ED3">
        <w:rPr>
          <w:rFonts w:ascii="Arial" w:hAnsi="Arial" w:cs="Arial"/>
          <w:color w:val="EE0000"/>
        </w:rPr>
        <w:t xml:space="preserve"> </w:t>
      </w:r>
      <w:r w:rsidR="000B0D9D">
        <w:rPr>
          <w:rFonts w:ascii="Arial" w:hAnsi="Arial" w:cs="Arial"/>
        </w:rPr>
        <w:t xml:space="preserve">contextos da Primeira República (1889-1930) e </w:t>
      </w:r>
      <w:r w:rsidR="00A41ED3">
        <w:rPr>
          <w:rFonts w:ascii="Arial" w:hAnsi="Arial" w:cs="Arial"/>
        </w:rPr>
        <w:t>d</w:t>
      </w:r>
      <w:r w:rsidR="000B0D9D">
        <w:rPr>
          <w:rFonts w:ascii="Arial" w:hAnsi="Arial" w:cs="Arial"/>
        </w:rPr>
        <w:t>os anos de Governo Provisório de Getúlio Vargas, que compreendem o interstício entre 1930 e 1934</w:t>
      </w:r>
      <w:r w:rsidR="00A41ED3">
        <w:rPr>
          <w:rFonts w:ascii="Arial" w:hAnsi="Arial" w:cs="Arial"/>
        </w:rPr>
        <w:t xml:space="preserve">. Por isso, </w:t>
      </w:r>
      <w:r w:rsidR="000B0D9D">
        <w:rPr>
          <w:rFonts w:ascii="Arial" w:hAnsi="Arial" w:cs="Arial"/>
        </w:rPr>
        <w:t>este estudo propõe uma narração histórica de caráter memorialístico com foco na fórmula da facultatividade expressa pelo Decreto 19.941, de 30 de abril de 1931.</w:t>
      </w:r>
    </w:p>
    <w:p w:rsidR="000B0D9D" w:rsidRDefault="000B0D9D" w:rsidP="007D035F">
      <w:pPr>
        <w:spacing w:after="0" w:line="360" w:lineRule="auto"/>
        <w:jc w:val="both"/>
        <w:rPr>
          <w:rFonts w:ascii="Arial" w:hAnsi="Arial" w:cs="Arial"/>
        </w:rPr>
      </w:pPr>
      <w:r>
        <w:rPr>
          <w:rFonts w:ascii="Arial" w:hAnsi="Arial" w:cs="Arial"/>
        </w:rPr>
        <w:tab/>
      </w:r>
      <w:r w:rsidRPr="00553F14">
        <w:rPr>
          <w:rFonts w:ascii="Arial" w:hAnsi="Arial" w:cs="Arial"/>
        </w:rPr>
        <w:t xml:space="preserve">Quanto à metodologia, trata-se de uma </w:t>
      </w:r>
      <w:r>
        <w:rPr>
          <w:rFonts w:ascii="Arial" w:hAnsi="Arial" w:cs="Arial"/>
        </w:rPr>
        <w:t xml:space="preserve">pesquisa histórica de caráter bibliográfico, que também se embasa no conceito de narração histórica. A bibliografia consultada foi selecionada entre artigos que abordam aspectos da história da disciplina de Ensino Religioso no Brasil, além de referenciais que tratam da laicidade. Quanto à narração histórica, de acordo com Rüsen (2016), </w:t>
      </w:r>
      <w:r w:rsidRPr="00F445CF">
        <w:rPr>
          <w:rFonts w:ascii="Arial" w:hAnsi="Arial" w:cs="Arial"/>
        </w:rPr>
        <w:t xml:space="preserve">pode ser </w:t>
      </w:r>
      <w:r>
        <w:rPr>
          <w:rFonts w:ascii="Arial" w:hAnsi="Arial" w:cs="Arial"/>
        </w:rPr>
        <w:t xml:space="preserve">entendida </w:t>
      </w:r>
      <w:r w:rsidRPr="00F445CF">
        <w:rPr>
          <w:rFonts w:ascii="Arial" w:hAnsi="Arial" w:cs="Arial"/>
        </w:rPr>
        <w:t>como um processo de atribuição de sentido à experiência do tempo</w:t>
      </w:r>
      <w:r>
        <w:rPr>
          <w:rFonts w:ascii="Arial" w:hAnsi="Arial" w:cs="Arial"/>
        </w:rPr>
        <w:t>,</w:t>
      </w:r>
      <w:r w:rsidRPr="00F445CF">
        <w:rPr>
          <w:rFonts w:ascii="Arial" w:hAnsi="Arial" w:cs="Arial"/>
        </w:rPr>
        <w:t xml:space="preserve"> que nos impulsiona a compreendê-la como um exercício </w:t>
      </w:r>
      <w:r>
        <w:rPr>
          <w:rFonts w:ascii="Arial" w:hAnsi="Arial" w:cs="Arial"/>
        </w:rPr>
        <w:t xml:space="preserve">constante </w:t>
      </w:r>
      <w:r w:rsidRPr="00F445CF">
        <w:rPr>
          <w:rFonts w:ascii="Arial" w:hAnsi="Arial" w:cs="Arial"/>
        </w:rPr>
        <w:t>de colabora</w:t>
      </w:r>
      <w:r>
        <w:rPr>
          <w:rFonts w:ascii="Arial" w:hAnsi="Arial" w:cs="Arial"/>
        </w:rPr>
        <w:t xml:space="preserve">ção </w:t>
      </w:r>
      <w:r w:rsidRPr="00F445CF">
        <w:rPr>
          <w:rFonts w:ascii="Arial" w:hAnsi="Arial" w:cs="Arial"/>
        </w:rPr>
        <w:t>na const</w:t>
      </w:r>
      <w:r>
        <w:rPr>
          <w:rFonts w:ascii="Arial" w:hAnsi="Arial" w:cs="Arial"/>
        </w:rPr>
        <w:t xml:space="preserve">rução </w:t>
      </w:r>
      <w:r w:rsidRPr="00F445CF">
        <w:rPr>
          <w:rFonts w:ascii="Arial" w:hAnsi="Arial" w:cs="Arial"/>
        </w:rPr>
        <w:t>do conhecimento histórico</w:t>
      </w:r>
      <w:r>
        <w:rPr>
          <w:rFonts w:ascii="Arial" w:hAnsi="Arial" w:cs="Arial"/>
        </w:rPr>
        <w:t>; a narração mobiliza</w:t>
      </w:r>
      <w:r w:rsidRPr="00F445CF">
        <w:rPr>
          <w:rFonts w:ascii="Arial" w:hAnsi="Arial" w:cs="Arial"/>
        </w:rPr>
        <w:t xml:space="preserve"> experiências do tempo passado, </w:t>
      </w:r>
      <w:r>
        <w:rPr>
          <w:rFonts w:ascii="Arial" w:hAnsi="Arial" w:cs="Arial"/>
        </w:rPr>
        <w:t xml:space="preserve">possibilitando </w:t>
      </w:r>
      <w:r w:rsidRPr="00F445CF">
        <w:rPr>
          <w:rFonts w:ascii="Arial" w:hAnsi="Arial" w:cs="Arial"/>
        </w:rPr>
        <w:t>cone</w:t>
      </w:r>
      <w:r>
        <w:rPr>
          <w:rFonts w:ascii="Arial" w:hAnsi="Arial" w:cs="Arial"/>
        </w:rPr>
        <w:t xml:space="preserve">xões com as </w:t>
      </w:r>
      <w:r w:rsidRPr="00F445CF">
        <w:rPr>
          <w:rFonts w:ascii="Arial" w:hAnsi="Arial" w:cs="Arial"/>
        </w:rPr>
        <w:t>experiência</w:t>
      </w:r>
      <w:r>
        <w:rPr>
          <w:rFonts w:ascii="Arial" w:hAnsi="Arial" w:cs="Arial"/>
        </w:rPr>
        <w:t>s</w:t>
      </w:r>
      <w:r w:rsidRPr="00F445CF">
        <w:rPr>
          <w:rFonts w:ascii="Arial" w:hAnsi="Arial" w:cs="Arial"/>
        </w:rPr>
        <w:t xml:space="preserve"> do tempo presente.</w:t>
      </w:r>
    </w:p>
    <w:p w:rsidR="00E0247E" w:rsidRPr="00F445CF" w:rsidRDefault="00E0247E" w:rsidP="007D035F">
      <w:pPr>
        <w:spacing w:after="0" w:line="360" w:lineRule="auto"/>
        <w:jc w:val="both"/>
        <w:rPr>
          <w:rFonts w:ascii="Arial" w:hAnsi="Arial" w:cs="Arial"/>
        </w:rPr>
      </w:pPr>
      <w:r>
        <w:rPr>
          <w:rFonts w:ascii="Arial" w:hAnsi="Arial" w:cs="Arial"/>
        </w:rPr>
        <w:tab/>
        <w:t>Quanto à estrutura textual, após a introdução consta uma seção dedicada ao referencial teórico, tratando do embate entre os defensores do laicismo e do confessionalismo. Logo a seguir consta a parte analítica, que tem como objeto a questão da facultatividade no Decreto 19.941, de 1931. Por último constam as considerações finais.</w:t>
      </w:r>
    </w:p>
    <w:p w:rsidR="00EE6C5B" w:rsidRDefault="00EE6C5B" w:rsidP="007D035F">
      <w:pPr>
        <w:spacing w:after="0" w:line="360" w:lineRule="auto"/>
        <w:ind w:firstLine="709"/>
        <w:jc w:val="both"/>
        <w:rPr>
          <w:rFonts w:ascii="Arial" w:eastAsia="Arial" w:hAnsi="Arial" w:cs="Arial"/>
        </w:rPr>
      </w:pPr>
    </w:p>
    <w:p w:rsidR="00EE6C5B" w:rsidRDefault="000B0D9D" w:rsidP="007D035F">
      <w:pPr>
        <w:spacing w:after="0" w:line="360" w:lineRule="auto"/>
        <w:jc w:val="both"/>
        <w:rPr>
          <w:rFonts w:ascii="Arial" w:eastAsia="Arial" w:hAnsi="Arial" w:cs="Arial"/>
          <w:b/>
        </w:rPr>
      </w:pPr>
      <w:r w:rsidRPr="00293242">
        <w:rPr>
          <w:rFonts w:ascii="Arial" w:hAnsi="Arial" w:cs="Arial"/>
          <w:b/>
        </w:rPr>
        <w:t>Das disputas históricas</w:t>
      </w:r>
      <w:r>
        <w:rPr>
          <w:rFonts w:ascii="Arial" w:hAnsi="Arial" w:cs="Arial"/>
          <w:b/>
        </w:rPr>
        <w:t xml:space="preserve"> no cenário brasileiro</w:t>
      </w:r>
      <w:r w:rsidRPr="00293242">
        <w:rPr>
          <w:rFonts w:ascii="Arial" w:hAnsi="Arial" w:cs="Arial"/>
          <w:b/>
        </w:rPr>
        <w:t>: laici</w:t>
      </w:r>
      <w:r>
        <w:rPr>
          <w:rFonts w:ascii="Arial" w:hAnsi="Arial" w:cs="Arial"/>
          <w:b/>
        </w:rPr>
        <w:t xml:space="preserve">smo </w:t>
      </w:r>
      <w:r w:rsidRPr="00293242">
        <w:rPr>
          <w:rFonts w:ascii="Arial" w:hAnsi="Arial" w:cs="Arial"/>
          <w:b/>
          <w:i/>
        </w:rPr>
        <w:t xml:space="preserve">versus </w:t>
      </w:r>
      <w:r>
        <w:rPr>
          <w:rFonts w:ascii="Arial" w:hAnsi="Arial" w:cs="Arial"/>
          <w:b/>
        </w:rPr>
        <w:t>confessionalismo</w:t>
      </w:r>
    </w:p>
    <w:p w:rsidR="00EE6C5B" w:rsidRDefault="00EE6C5B" w:rsidP="007D035F">
      <w:pPr>
        <w:spacing w:after="0" w:line="360" w:lineRule="auto"/>
        <w:ind w:firstLine="709"/>
        <w:jc w:val="both"/>
        <w:rPr>
          <w:rFonts w:ascii="Arial" w:eastAsia="Arial" w:hAnsi="Arial" w:cs="Arial"/>
        </w:rPr>
      </w:pPr>
    </w:p>
    <w:p w:rsidR="007D035F" w:rsidRDefault="00E0247E" w:rsidP="007D035F">
      <w:pPr>
        <w:spacing w:after="0" w:line="360" w:lineRule="auto"/>
        <w:jc w:val="both"/>
        <w:rPr>
          <w:rFonts w:ascii="Arial" w:hAnsi="Arial" w:cs="Arial"/>
        </w:rPr>
      </w:pPr>
      <w:r>
        <w:rPr>
          <w:rFonts w:ascii="Arial" w:hAnsi="Arial" w:cs="Arial"/>
        </w:rPr>
        <w:tab/>
      </w:r>
      <w:r w:rsidR="000B0D9D" w:rsidRPr="00293242">
        <w:rPr>
          <w:rFonts w:ascii="Arial" w:hAnsi="Arial" w:cs="Arial"/>
        </w:rPr>
        <w:t>A narração histórica</w:t>
      </w:r>
      <w:r w:rsidR="000B0D9D">
        <w:rPr>
          <w:rFonts w:ascii="Arial" w:hAnsi="Arial" w:cs="Arial"/>
        </w:rPr>
        <w:t xml:space="preserve"> a respeito da questão do Ensino Religioso no ensino público brasileiro pode ser edificada tendo como um de seus fundamentos a disputa histórica entre os sujeitos adeptos do laicismo e seus opositores, os quais defendiam o confessionalismo. </w:t>
      </w:r>
      <w:r w:rsidR="000B0D9D" w:rsidRPr="00293242">
        <w:rPr>
          <w:rFonts w:ascii="Arial" w:hAnsi="Arial" w:cs="Arial"/>
        </w:rPr>
        <w:tab/>
      </w:r>
      <w:r w:rsidR="000B0D9D">
        <w:rPr>
          <w:rFonts w:ascii="Arial" w:hAnsi="Arial" w:cs="Arial"/>
        </w:rPr>
        <w:t>Destarte, tomamos como ponto de partida a questão conceitual, atentando ao que pondera Zanone (1998, p. 670-674) quanto à</w:t>
      </w:r>
      <w:r w:rsidR="000B0D9D" w:rsidRPr="00CB7046">
        <w:rPr>
          <w:rFonts w:ascii="Arial" w:hAnsi="Arial" w:cs="Arial"/>
        </w:rPr>
        <w:t xml:space="preserve"> compreensão do conceito de laicismo</w:t>
      </w:r>
      <w:r w:rsidR="000B0D9D">
        <w:rPr>
          <w:rFonts w:ascii="Arial" w:hAnsi="Arial" w:cs="Arial"/>
        </w:rPr>
        <w:t>, que nos países de linguagem política anglo-saxônica é designado pelo termo secularismo,</w:t>
      </w:r>
      <w:r w:rsidR="000B0D9D" w:rsidRPr="00CB7046">
        <w:rPr>
          <w:rFonts w:ascii="Arial" w:hAnsi="Arial" w:cs="Arial"/>
        </w:rPr>
        <w:t xml:space="preserve"> pressup</w:t>
      </w:r>
      <w:r w:rsidR="000B0D9D">
        <w:rPr>
          <w:rFonts w:ascii="Arial" w:hAnsi="Arial" w:cs="Arial"/>
        </w:rPr>
        <w:t>ondo</w:t>
      </w:r>
      <w:r w:rsidR="000B0D9D" w:rsidRPr="00CB7046">
        <w:rPr>
          <w:rFonts w:ascii="Arial" w:hAnsi="Arial" w:cs="Arial"/>
        </w:rPr>
        <w:t xml:space="preserve"> uma distinção entre a “Igreja docente” e o “povo discente”, ou seja, entre o clero e o laica</w:t>
      </w:r>
      <w:r w:rsidR="007D035F">
        <w:rPr>
          <w:rFonts w:ascii="Arial" w:hAnsi="Arial" w:cs="Arial"/>
        </w:rPr>
        <w:t>t</w:t>
      </w:r>
      <w:r w:rsidR="000B0D9D" w:rsidRPr="00CB7046">
        <w:rPr>
          <w:rFonts w:ascii="Arial" w:hAnsi="Arial" w:cs="Arial"/>
        </w:rPr>
        <w:t>o</w:t>
      </w:r>
      <w:r w:rsidR="007D035F">
        <w:rPr>
          <w:rFonts w:ascii="Arial" w:hAnsi="Arial" w:cs="Arial"/>
        </w:rPr>
        <w:t>. De</w:t>
      </w:r>
      <w:r w:rsidR="000B0D9D">
        <w:rPr>
          <w:rFonts w:ascii="Arial" w:hAnsi="Arial" w:cs="Arial"/>
        </w:rPr>
        <w:t xml:space="preserve"> fato, a questão do laicismo exerceu uma influência constante na cultura política e nas instituições públicas, notadamente nos países ditos católicos, consorciando-se à expressão clássica “Estado leigo”; e, de modo geral, tal noção de </w:t>
      </w:r>
      <w:r w:rsidR="000B0D9D" w:rsidRPr="00BE3723">
        <w:rPr>
          <w:rFonts w:ascii="Arial" w:hAnsi="Arial" w:cs="Arial"/>
        </w:rPr>
        <w:t xml:space="preserve">Estado leigo </w:t>
      </w:r>
      <w:r w:rsidR="000B0D9D">
        <w:rPr>
          <w:rFonts w:ascii="Arial" w:hAnsi="Arial" w:cs="Arial"/>
        </w:rPr>
        <w:t>se r</w:t>
      </w:r>
      <w:r w:rsidR="000B0D9D" w:rsidRPr="00BE3723">
        <w:rPr>
          <w:rFonts w:ascii="Arial" w:hAnsi="Arial" w:cs="Arial"/>
        </w:rPr>
        <w:t>efer</w:t>
      </w:r>
      <w:r w:rsidR="000B0D9D">
        <w:rPr>
          <w:rFonts w:ascii="Arial" w:hAnsi="Arial" w:cs="Arial"/>
        </w:rPr>
        <w:t>e</w:t>
      </w:r>
      <w:r w:rsidR="000B0D9D" w:rsidRPr="00BE3723">
        <w:rPr>
          <w:rFonts w:ascii="Arial" w:hAnsi="Arial" w:cs="Arial"/>
        </w:rPr>
        <w:t xml:space="preserve"> </w:t>
      </w:r>
      <w:r w:rsidR="000B0D9D">
        <w:rPr>
          <w:rFonts w:ascii="Arial" w:hAnsi="Arial" w:cs="Arial"/>
        </w:rPr>
        <w:t>às</w:t>
      </w:r>
      <w:r w:rsidR="000B0D9D" w:rsidRPr="00BE3723">
        <w:rPr>
          <w:rFonts w:ascii="Arial" w:hAnsi="Arial" w:cs="Arial"/>
        </w:rPr>
        <w:t xml:space="preserve"> correntes políticas que defendem</w:t>
      </w:r>
      <w:r w:rsidR="000B0D9D">
        <w:rPr>
          <w:rFonts w:ascii="Arial" w:hAnsi="Arial" w:cs="Arial"/>
        </w:rPr>
        <w:t>, principalmente:</w:t>
      </w:r>
      <w:r w:rsidR="000B0D9D" w:rsidRPr="00BE3723">
        <w:rPr>
          <w:rFonts w:ascii="Arial" w:hAnsi="Arial" w:cs="Arial"/>
        </w:rPr>
        <w:t xml:space="preserve"> a</w:t>
      </w:r>
      <w:r w:rsidR="000B0D9D">
        <w:rPr>
          <w:rFonts w:ascii="Arial" w:hAnsi="Arial" w:cs="Arial"/>
        </w:rPr>
        <w:t xml:space="preserve"> </w:t>
      </w:r>
      <w:r w:rsidR="000B0D9D" w:rsidRPr="00BE3723">
        <w:rPr>
          <w:rFonts w:ascii="Arial" w:hAnsi="Arial" w:cs="Arial"/>
        </w:rPr>
        <w:t>autonomia das instituições públicas e da sociedade</w:t>
      </w:r>
      <w:r w:rsidR="000B0D9D">
        <w:rPr>
          <w:rFonts w:ascii="Arial" w:hAnsi="Arial" w:cs="Arial"/>
        </w:rPr>
        <w:t xml:space="preserve"> </w:t>
      </w:r>
      <w:r w:rsidR="000B0D9D" w:rsidRPr="00BE3723">
        <w:rPr>
          <w:rFonts w:ascii="Arial" w:hAnsi="Arial" w:cs="Arial"/>
        </w:rPr>
        <w:t>civil de diretriz</w:t>
      </w:r>
      <w:r w:rsidR="000B0D9D">
        <w:rPr>
          <w:rFonts w:ascii="Arial" w:hAnsi="Arial" w:cs="Arial"/>
        </w:rPr>
        <w:t>es</w:t>
      </w:r>
      <w:r w:rsidR="000B0D9D" w:rsidRPr="00BE3723">
        <w:rPr>
          <w:rFonts w:ascii="Arial" w:hAnsi="Arial" w:cs="Arial"/>
        </w:rPr>
        <w:t xml:space="preserve"> </w:t>
      </w:r>
      <w:r w:rsidR="000B0D9D">
        <w:rPr>
          <w:rFonts w:ascii="Arial" w:hAnsi="Arial" w:cs="Arial"/>
        </w:rPr>
        <w:t>provindas</w:t>
      </w:r>
      <w:r w:rsidR="000B0D9D" w:rsidRPr="00BE3723">
        <w:rPr>
          <w:rFonts w:ascii="Arial" w:hAnsi="Arial" w:cs="Arial"/>
        </w:rPr>
        <w:t xml:space="preserve"> do magistério</w:t>
      </w:r>
      <w:r w:rsidR="000B0D9D">
        <w:rPr>
          <w:rFonts w:ascii="Arial" w:hAnsi="Arial" w:cs="Arial"/>
        </w:rPr>
        <w:t xml:space="preserve"> </w:t>
      </w:r>
      <w:r w:rsidR="000B0D9D" w:rsidRPr="00BE3723">
        <w:rPr>
          <w:rFonts w:ascii="Arial" w:hAnsi="Arial" w:cs="Arial"/>
        </w:rPr>
        <w:t>eclesiástico e de toda interferência exercida por</w:t>
      </w:r>
      <w:r w:rsidR="000B0D9D">
        <w:rPr>
          <w:rFonts w:ascii="Arial" w:hAnsi="Arial" w:cs="Arial"/>
        </w:rPr>
        <w:t xml:space="preserve"> </w:t>
      </w:r>
      <w:r w:rsidR="000B0D9D" w:rsidRPr="00BE3723">
        <w:rPr>
          <w:rFonts w:ascii="Arial" w:hAnsi="Arial" w:cs="Arial"/>
        </w:rPr>
        <w:t>organizações confessionais; o regime de separação</w:t>
      </w:r>
      <w:r w:rsidR="000B0D9D">
        <w:rPr>
          <w:rFonts w:ascii="Arial" w:hAnsi="Arial" w:cs="Arial"/>
        </w:rPr>
        <w:t xml:space="preserve"> </w:t>
      </w:r>
      <w:r w:rsidR="000B0D9D" w:rsidRPr="00BE3723">
        <w:rPr>
          <w:rFonts w:ascii="Arial" w:hAnsi="Arial" w:cs="Arial"/>
        </w:rPr>
        <w:t>jurídica entre o Estado e a Igreja; a garantia da</w:t>
      </w:r>
      <w:r w:rsidR="000B0D9D">
        <w:rPr>
          <w:rFonts w:ascii="Arial" w:hAnsi="Arial" w:cs="Arial"/>
        </w:rPr>
        <w:t xml:space="preserve"> </w:t>
      </w:r>
      <w:r w:rsidR="000B0D9D" w:rsidRPr="00BE3723">
        <w:rPr>
          <w:rFonts w:ascii="Arial" w:hAnsi="Arial" w:cs="Arial"/>
        </w:rPr>
        <w:t>liberdade dos cidadãos perante ambos os poderes.</w:t>
      </w:r>
      <w:r w:rsidR="000B0D9D">
        <w:rPr>
          <w:rFonts w:ascii="Arial" w:hAnsi="Arial" w:cs="Arial"/>
        </w:rPr>
        <w:t xml:space="preserve"> </w:t>
      </w:r>
    </w:p>
    <w:p w:rsidR="000B0D9D" w:rsidRDefault="000B0D9D" w:rsidP="007D035F">
      <w:pPr>
        <w:spacing w:after="0" w:line="360" w:lineRule="auto"/>
        <w:ind w:firstLine="709"/>
        <w:jc w:val="both"/>
        <w:rPr>
          <w:rFonts w:ascii="Arial" w:hAnsi="Arial" w:cs="Arial"/>
        </w:rPr>
      </w:pPr>
      <w:r>
        <w:rPr>
          <w:rFonts w:ascii="Arial" w:hAnsi="Arial" w:cs="Arial"/>
        </w:rPr>
        <w:t>Zanone (1998, p.670) explica ainda que a laicidade não implica</w:t>
      </w:r>
      <w:r w:rsidR="007D035F">
        <w:rPr>
          <w:rFonts w:ascii="Arial" w:hAnsi="Arial" w:cs="Arial"/>
        </w:rPr>
        <w:t xml:space="preserve"> em</w:t>
      </w:r>
      <w:r>
        <w:rPr>
          <w:rFonts w:ascii="Arial" w:hAnsi="Arial" w:cs="Arial"/>
        </w:rPr>
        <w:t xml:space="preserve"> uma atitude </w:t>
      </w:r>
      <w:r w:rsidR="007D035F">
        <w:rPr>
          <w:rFonts w:ascii="Arial" w:hAnsi="Arial" w:cs="Arial"/>
        </w:rPr>
        <w:t>antirreligiosa</w:t>
      </w:r>
      <w:r>
        <w:rPr>
          <w:rFonts w:ascii="Arial" w:hAnsi="Arial" w:cs="Arial"/>
        </w:rPr>
        <w:t xml:space="preserve"> da parte do Estado, apenas demarca sua autonomia em relação às confissões religiosas:</w:t>
      </w:r>
    </w:p>
    <w:p w:rsidR="000B0D9D" w:rsidRDefault="000B0D9D" w:rsidP="007D035F">
      <w:pPr>
        <w:spacing w:after="0" w:line="360" w:lineRule="auto"/>
        <w:jc w:val="both"/>
        <w:rPr>
          <w:rFonts w:ascii="Arial" w:hAnsi="Arial" w:cs="Arial"/>
        </w:rPr>
      </w:pPr>
      <w:r>
        <w:rPr>
          <w:rFonts w:ascii="Arial" w:hAnsi="Arial" w:cs="Arial"/>
        </w:rPr>
        <w:lastRenderedPageBreak/>
        <w:t xml:space="preserve"> </w:t>
      </w:r>
    </w:p>
    <w:p w:rsidR="000B0D9D" w:rsidRDefault="000B0D9D" w:rsidP="007D035F">
      <w:pPr>
        <w:autoSpaceDE w:val="0"/>
        <w:autoSpaceDN w:val="0"/>
        <w:adjustRightInd w:val="0"/>
        <w:spacing w:after="0" w:line="240" w:lineRule="auto"/>
        <w:ind w:left="2268"/>
        <w:jc w:val="both"/>
        <w:rPr>
          <w:rFonts w:ascii="Arial" w:hAnsi="Arial" w:cs="Arial"/>
          <w:sz w:val="18"/>
          <w:szCs w:val="18"/>
        </w:rPr>
      </w:pPr>
      <w:r w:rsidRPr="00FF02AA">
        <w:rPr>
          <w:rFonts w:ascii="Arial" w:hAnsi="Arial" w:cs="Arial"/>
          <w:sz w:val="18"/>
          <w:szCs w:val="18"/>
        </w:rPr>
        <w:t>A teoria do Estado leigo fundamenta-se numa concepção secular e não sagrada do poder político, encarado como atividade autônoma no que diz respeito às confissões religiosas. Estas confissões, todavia, colocadas no mesmo plano e com igual liberdade, podem exercer influência política, na proporção direta de seu peso social. O Estado leigo, quando corretamente percebido, não professa, pois, uma ideologia "laicista", se com isto entendemos uma ideologia irreligiosa ou anti-religiosa.</w:t>
      </w:r>
    </w:p>
    <w:p w:rsidR="000B0D9D" w:rsidRPr="00FF02AA" w:rsidRDefault="000B0D9D" w:rsidP="007D035F">
      <w:pPr>
        <w:autoSpaceDE w:val="0"/>
        <w:autoSpaceDN w:val="0"/>
        <w:adjustRightInd w:val="0"/>
        <w:spacing w:after="0" w:line="360" w:lineRule="auto"/>
        <w:ind w:left="2268"/>
        <w:jc w:val="both"/>
        <w:rPr>
          <w:rFonts w:ascii="Arial" w:hAnsi="Arial" w:cs="Arial"/>
          <w:sz w:val="18"/>
          <w:szCs w:val="18"/>
        </w:rPr>
      </w:pPr>
    </w:p>
    <w:p w:rsidR="000B0D9D" w:rsidRDefault="000B0D9D" w:rsidP="007D035F">
      <w:pPr>
        <w:spacing w:after="0" w:line="360" w:lineRule="auto"/>
        <w:jc w:val="both"/>
        <w:rPr>
          <w:rFonts w:ascii="Arial" w:hAnsi="Arial" w:cs="Arial"/>
        </w:rPr>
      </w:pPr>
      <w:r>
        <w:rPr>
          <w:rFonts w:ascii="Arial" w:hAnsi="Arial" w:cs="Arial"/>
        </w:rPr>
        <w:tab/>
        <w:t>No entanto, de modo adicional, podemos também nos referir ao anticlericalismo como um fenômeno a considerar, notadamente se levarmos em conta a influência dos sacerdotes e outros membros da hierarquia da Igreja Católica. Ao caracterizar as manifestações do anticlericalismo no Brasil, Rollo (2021, p. 130) pondera que por vezes ele é associado ao laicismo, embora a defesa do estado laico não tenha relação direta com o ateísmo:</w:t>
      </w:r>
    </w:p>
    <w:p w:rsidR="007D035F" w:rsidRDefault="007D035F" w:rsidP="007D035F">
      <w:pPr>
        <w:spacing w:after="0" w:line="360" w:lineRule="auto"/>
        <w:jc w:val="both"/>
        <w:rPr>
          <w:rFonts w:ascii="Arial" w:hAnsi="Arial" w:cs="Arial"/>
        </w:rPr>
      </w:pPr>
    </w:p>
    <w:p w:rsidR="000B0D9D" w:rsidRDefault="000B0D9D" w:rsidP="007D035F">
      <w:pPr>
        <w:spacing w:after="0" w:line="240" w:lineRule="auto"/>
        <w:ind w:left="2268"/>
        <w:jc w:val="both"/>
        <w:rPr>
          <w:rFonts w:ascii="Arial" w:hAnsi="Arial" w:cs="Arial"/>
          <w:sz w:val="18"/>
          <w:szCs w:val="18"/>
        </w:rPr>
      </w:pPr>
      <w:r w:rsidRPr="004527D5">
        <w:rPr>
          <w:rFonts w:ascii="Arial" w:hAnsi="Arial" w:cs="Arial"/>
          <w:sz w:val="18"/>
          <w:szCs w:val="18"/>
        </w:rPr>
        <w:t xml:space="preserve">É importante ressaltar que o laicismo, ainda na atualidade, especialmente no Brasil, é considerado sinônimo de anticlericalismo. Contudo, ainda que originados da contestação ao clero, ambos os movimentos diferem sutilmente, pois a defesa de um estado laico (neutro) que supõe a independência mútua entre Estado e Igreja não necessariamente pressupõe a defesa do ateísmo, como muitos militantes desta corrente defendem em seus discursos e manifestações públicas. </w:t>
      </w:r>
    </w:p>
    <w:p w:rsidR="000B0D9D" w:rsidRPr="004527D5" w:rsidRDefault="000B0D9D" w:rsidP="007D035F">
      <w:pPr>
        <w:spacing w:after="0" w:line="360" w:lineRule="auto"/>
        <w:ind w:left="2268"/>
        <w:jc w:val="both"/>
        <w:rPr>
          <w:rFonts w:ascii="Arial" w:hAnsi="Arial" w:cs="Arial"/>
          <w:sz w:val="18"/>
          <w:szCs w:val="18"/>
        </w:rPr>
      </w:pPr>
    </w:p>
    <w:p w:rsidR="000B0D9D" w:rsidRDefault="000B0D9D" w:rsidP="007D035F">
      <w:pPr>
        <w:spacing w:after="0" w:line="360" w:lineRule="auto"/>
        <w:jc w:val="both"/>
        <w:rPr>
          <w:rFonts w:ascii="Times New Roman" w:hAnsi="Times New Roman"/>
          <w:sz w:val="13"/>
          <w:szCs w:val="13"/>
        </w:rPr>
      </w:pPr>
      <w:r>
        <w:rPr>
          <w:rFonts w:ascii="Arial" w:hAnsi="Arial" w:cs="Arial"/>
        </w:rPr>
        <w:tab/>
        <w:t>Rollo (2021, p. 132</w:t>
      </w:r>
      <w:r w:rsidR="007D035F">
        <w:rPr>
          <w:rFonts w:ascii="Arial" w:hAnsi="Arial" w:cs="Arial"/>
        </w:rPr>
        <w:t>-</w:t>
      </w:r>
      <w:r>
        <w:rPr>
          <w:rFonts w:ascii="Arial" w:hAnsi="Arial" w:cs="Arial"/>
        </w:rPr>
        <w:t>133) acrescenta que o anticlericalismo brasileiro, que começou a manifestar-se como antijesu</w:t>
      </w:r>
      <w:r w:rsidR="007D035F">
        <w:rPr>
          <w:rFonts w:ascii="Arial" w:hAnsi="Arial" w:cs="Arial"/>
        </w:rPr>
        <w:t>í</w:t>
      </w:r>
      <w:r>
        <w:rPr>
          <w:rFonts w:ascii="Arial" w:hAnsi="Arial" w:cs="Arial"/>
        </w:rPr>
        <w:t xml:space="preserve">tismo, isso no período colonial, já na era da República superou a oposição anticlerical, o que é evidenciado pela frutífera atuação dos católicos nas Constituições de 1934 e 1937, entre as quais se inserem conquistas como a questão do </w:t>
      </w:r>
      <w:r w:rsidR="007D035F">
        <w:rPr>
          <w:rFonts w:ascii="Arial" w:hAnsi="Arial" w:cs="Arial"/>
        </w:rPr>
        <w:t>E</w:t>
      </w:r>
      <w:r>
        <w:rPr>
          <w:rFonts w:ascii="Arial" w:hAnsi="Arial" w:cs="Arial"/>
        </w:rPr>
        <w:t xml:space="preserve">nsino </w:t>
      </w:r>
      <w:r w:rsidR="007D035F">
        <w:rPr>
          <w:rFonts w:ascii="Arial" w:hAnsi="Arial" w:cs="Arial"/>
        </w:rPr>
        <w:t>R</w:t>
      </w:r>
      <w:r>
        <w:rPr>
          <w:rFonts w:ascii="Arial" w:hAnsi="Arial" w:cs="Arial"/>
        </w:rPr>
        <w:t>eligioso na escola.</w:t>
      </w:r>
    </w:p>
    <w:p w:rsidR="000B0D9D" w:rsidRDefault="000B0D9D" w:rsidP="007D035F">
      <w:pPr>
        <w:spacing w:after="0" w:line="360" w:lineRule="auto"/>
        <w:jc w:val="both"/>
        <w:rPr>
          <w:rFonts w:ascii="Arial" w:hAnsi="Arial" w:cs="Arial"/>
        </w:rPr>
      </w:pPr>
      <w:r>
        <w:rPr>
          <w:rFonts w:ascii="Arial" w:hAnsi="Arial" w:cs="Arial"/>
        </w:rPr>
        <w:tab/>
        <w:t xml:space="preserve">Cecchetti e Santos (2022, p.15), ao analisarem a laicização da educação na transição do Império para a República, </w:t>
      </w:r>
      <w:r w:rsidR="007D035F">
        <w:rPr>
          <w:rFonts w:ascii="Arial" w:hAnsi="Arial" w:cs="Arial"/>
        </w:rPr>
        <w:t>indicam a existência de uma</w:t>
      </w:r>
      <w:r>
        <w:rPr>
          <w:rFonts w:ascii="Arial" w:hAnsi="Arial" w:cs="Arial"/>
        </w:rPr>
        <w:t xml:space="preserve"> “ambivalência interpretativa em torno da concepção de </w:t>
      </w:r>
      <w:r w:rsidRPr="004527D5">
        <w:rPr>
          <w:rFonts w:ascii="Arial" w:hAnsi="Arial" w:cs="Arial"/>
          <w:i/>
        </w:rPr>
        <w:t>ensino leigo</w:t>
      </w:r>
      <w:r>
        <w:rPr>
          <w:rFonts w:ascii="Arial" w:hAnsi="Arial" w:cs="Arial"/>
        </w:rPr>
        <w:t>”, fruto de discussões nos âmbitos jurídico e político, que até hoje nutrem as disputas quanto à conceitualização e ao alcance efetivo da laicidade no ambiente escolar</w:t>
      </w:r>
      <w:r w:rsidR="007D035F">
        <w:rPr>
          <w:rFonts w:ascii="Arial" w:hAnsi="Arial" w:cs="Arial"/>
        </w:rPr>
        <w:t xml:space="preserve">. Concluem que </w:t>
      </w:r>
      <w:r>
        <w:rPr>
          <w:rFonts w:ascii="Arial" w:hAnsi="Arial" w:cs="Arial"/>
        </w:rPr>
        <w:t xml:space="preserve">a atuação de Rui Barbosa foi essencial ao defender um modelo de laicidade em que o </w:t>
      </w:r>
      <w:r w:rsidR="007D035F">
        <w:rPr>
          <w:rFonts w:ascii="Arial" w:hAnsi="Arial" w:cs="Arial"/>
        </w:rPr>
        <w:t>E</w:t>
      </w:r>
      <w:r>
        <w:rPr>
          <w:rFonts w:ascii="Arial" w:hAnsi="Arial" w:cs="Arial"/>
        </w:rPr>
        <w:t xml:space="preserve">nsino </w:t>
      </w:r>
      <w:r w:rsidR="007D035F">
        <w:rPr>
          <w:rFonts w:ascii="Arial" w:hAnsi="Arial" w:cs="Arial"/>
        </w:rPr>
        <w:t>R</w:t>
      </w:r>
      <w:r>
        <w:rPr>
          <w:rFonts w:ascii="Arial" w:hAnsi="Arial" w:cs="Arial"/>
        </w:rPr>
        <w:t xml:space="preserve">eligioso poderia ser </w:t>
      </w:r>
      <w:r w:rsidR="007D035F">
        <w:rPr>
          <w:rFonts w:ascii="Arial" w:hAnsi="Arial" w:cs="Arial"/>
        </w:rPr>
        <w:t>ministrado</w:t>
      </w:r>
      <w:r>
        <w:rPr>
          <w:rFonts w:ascii="Arial" w:hAnsi="Arial" w:cs="Arial"/>
        </w:rPr>
        <w:t xml:space="preserve"> desde que fora dos horários das demais disciplinas </w:t>
      </w:r>
      <w:r w:rsidR="007D035F">
        <w:rPr>
          <w:rFonts w:ascii="Arial" w:hAnsi="Arial" w:cs="Arial"/>
        </w:rPr>
        <w:t xml:space="preserve">científicas, </w:t>
      </w:r>
      <w:r>
        <w:rPr>
          <w:rFonts w:ascii="Arial" w:hAnsi="Arial" w:cs="Arial"/>
        </w:rPr>
        <w:t>e com atribuição da docência a sujeitos filiados às organizações religiosas. Ou seja:</w:t>
      </w:r>
    </w:p>
    <w:p w:rsidR="00E0247E" w:rsidRDefault="00E0247E" w:rsidP="007D035F">
      <w:pPr>
        <w:spacing w:after="0" w:line="360" w:lineRule="auto"/>
        <w:jc w:val="both"/>
        <w:rPr>
          <w:rFonts w:ascii="Arial" w:hAnsi="Arial" w:cs="Arial"/>
        </w:rPr>
      </w:pPr>
    </w:p>
    <w:p w:rsidR="000B0D9D" w:rsidRPr="003F46DA" w:rsidRDefault="000B0D9D" w:rsidP="00174D3E">
      <w:pPr>
        <w:autoSpaceDE w:val="0"/>
        <w:autoSpaceDN w:val="0"/>
        <w:adjustRightInd w:val="0"/>
        <w:spacing w:after="0" w:line="240" w:lineRule="auto"/>
        <w:ind w:left="2268"/>
        <w:jc w:val="both"/>
        <w:rPr>
          <w:rFonts w:ascii="Arial" w:hAnsi="Arial" w:cs="Arial"/>
          <w:sz w:val="18"/>
          <w:szCs w:val="18"/>
        </w:rPr>
      </w:pPr>
      <w:r w:rsidRPr="003F46DA">
        <w:rPr>
          <w:rFonts w:ascii="Arial" w:hAnsi="Arial" w:cs="Arial"/>
          <w:sz w:val="18"/>
          <w:szCs w:val="18"/>
        </w:rPr>
        <w:t>Resultou que</w:t>
      </w:r>
      <w:r>
        <w:rPr>
          <w:rFonts w:ascii="Arial" w:hAnsi="Arial" w:cs="Arial"/>
          <w:sz w:val="18"/>
          <w:szCs w:val="18"/>
        </w:rPr>
        <w:t xml:space="preserve"> </w:t>
      </w:r>
      <w:r w:rsidRPr="003F46DA">
        <w:rPr>
          <w:rFonts w:ascii="Arial" w:hAnsi="Arial" w:cs="Arial"/>
          <w:sz w:val="18"/>
          <w:szCs w:val="18"/>
        </w:rPr>
        <w:t>sua concepção de ensino leigo adveio de uma consciente escolha pelo modelo de</w:t>
      </w:r>
      <w:r>
        <w:rPr>
          <w:rFonts w:ascii="Arial" w:hAnsi="Arial" w:cs="Arial"/>
          <w:sz w:val="18"/>
          <w:szCs w:val="18"/>
        </w:rPr>
        <w:t xml:space="preserve"> </w:t>
      </w:r>
      <w:r w:rsidRPr="003F46DA">
        <w:rPr>
          <w:rFonts w:ascii="Arial" w:hAnsi="Arial" w:cs="Arial"/>
          <w:sz w:val="18"/>
          <w:szCs w:val="18"/>
        </w:rPr>
        <w:t>estado laico estadunidense. Nas formulações barboseanas, o ensino leigo requeria a</w:t>
      </w:r>
      <w:r>
        <w:rPr>
          <w:rFonts w:ascii="Arial" w:hAnsi="Arial" w:cs="Arial"/>
          <w:sz w:val="18"/>
          <w:szCs w:val="18"/>
        </w:rPr>
        <w:t xml:space="preserve"> </w:t>
      </w:r>
      <w:r w:rsidRPr="003F46DA">
        <w:rPr>
          <w:rFonts w:ascii="Arial" w:hAnsi="Arial" w:cs="Arial"/>
          <w:sz w:val="18"/>
          <w:szCs w:val="18"/>
        </w:rPr>
        <w:t>exclusão do ensino religioso dos programas de ensino, mas sem a sua substituição</w:t>
      </w:r>
      <w:r>
        <w:rPr>
          <w:rFonts w:ascii="Arial" w:hAnsi="Arial" w:cs="Arial"/>
          <w:sz w:val="18"/>
          <w:szCs w:val="18"/>
        </w:rPr>
        <w:t xml:space="preserve"> </w:t>
      </w:r>
      <w:r w:rsidRPr="003F46DA">
        <w:rPr>
          <w:rFonts w:ascii="Arial" w:hAnsi="Arial" w:cs="Arial"/>
          <w:sz w:val="18"/>
          <w:szCs w:val="18"/>
        </w:rPr>
        <w:t>por conteúdos de conotação irreligiosa ou ateias. Ademais, conforme sua defesa, o</w:t>
      </w:r>
      <w:r>
        <w:rPr>
          <w:rFonts w:ascii="Arial" w:hAnsi="Arial" w:cs="Arial"/>
          <w:sz w:val="18"/>
          <w:szCs w:val="18"/>
        </w:rPr>
        <w:t xml:space="preserve"> </w:t>
      </w:r>
      <w:r w:rsidRPr="003F46DA">
        <w:rPr>
          <w:rFonts w:ascii="Arial" w:hAnsi="Arial" w:cs="Arial"/>
          <w:sz w:val="18"/>
          <w:szCs w:val="18"/>
        </w:rPr>
        <w:t>ensino religioso poderia ser realizado nos prédios escolares, mas fora dos horários</w:t>
      </w:r>
      <w:r w:rsidR="00174D3E">
        <w:rPr>
          <w:rFonts w:ascii="Arial" w:hAnsi="Arial" w:cs="Arial"/>
          <w:sz w:val="18"/>
          <w:szCs w:val="18"/>
        </w:rPr>
        <w:t xml:space="preserve"> </w:t>
      </w:r>
      <w:r w:rsidRPr="003F46DA">
        <w:rPr>
          <w:rFonts w:ascii="Arial" w:hAnsi="Arial" w:cs="Arial"/>
          <w:sz w:val="18"/>
          <w:szCs w:val="18"/>
        </w:rPr>
        <w:t>das aulas das demais matérias, sendo ministrado por líderes da mesma filiação</w:t>
      </w:r>
      <w:r>
        <w:rPr>
          <w:rFonts w:ascii="Arial" w:hAnsi="Arial" w:cs="Arial"/>
          <w:sz w:val="18"/>
          <w:szCs w:val="18"/>
        </w:rPr>
        <w:t xml:space="preserve"> </w:t>
      </w:r>
      <w:r w:rsidRPr="003F46DA">
        <w:rPr>
          <w:rFonts w:ascii="Arial" w:hAnsi="Arial" w:cs="Arial"/>
          <w:sz w:val="18"/>
          <w:szCs w:val="18"/>
        </w:rPr>
        <w:t>religiosa a que se vinculava o estudante.</w:t>
      </w:r>
    </w:p>
    <w:p w:rsidR="000B0D9D" w:rsidRDefault="000B0D9D" w:rsidP="007D035F">
      <w:pPr>
        <w:spacing w:after="0" w:line="360" w:lineRule="auto"/>
        <w:jc w:val="both"/>
        <w:rPr>
          <w:rFonts w:ascii="Arial" w:hAnsi="Arial" w:cs="Arial"/>
          <w:b/>
        </w:rPr>
      </w:pPr>
    </w:p>
    <w:p w:rsidR="000B0D9D" w:rsidRDefault="000B0D9D" w:rsidP="007D035F">
      <w:pPr>
        <w:spacing w:after="0" w:line="360" w:lineRule="auto"/>
        <w:jc w:val="both"/>
        <w:rPr>
          <w:rFonts w:ascii="Arial" w:hAnsi="Arial" w:cs="Arial"/>
        </w:rPr>
      </w:pPr>
      <w:r>
        <w:rPr>
          <w:rFonts w:ascii="Arial" w:hAnsi="Arial" w:cs="Arial"/>
        </w:rPr>
        <w:tab/>
      </w:r>
      <w:r w:rsidRPr="003F46DA">
        <w:rPr>
          <w:rFonts w:ascii="Arial" w:hAnsi="Arial" w:cs="Arial"/>
        </w:rPr>
        <w:t xml:space="preserve">Dados tais condicionantes históricos, </w:t>
      </w:r>
      <w:r>
        <w:rPr>
          <w:rFonts w:ascii="Arial" w:hAnsi="Arial" w:cs="Arial"/>
        </w:rPr>
        <w:t xml:space="preserve">que engendraram as formulações que vieram a ser adotadas no decurso de consolidação do regime republicano, em que o Estado brasileiro </w:t>
      </w:r>
      <w:r>
        <w:rPr>
          <w:rFonts w:ascii="Arial" w:hAnsi="Arial" w:cs="Arial"/>
        </w:rPr>
        <w:lastRenderedPageBreak/>
        <w:t xml:space="preserve">é demarcado constitucionalmente como laico, chegamos à década de 1930. Eis um momento em que, apesar dos muitos embates entre os segmentos a favor do Ensino Religioso confessional e os defensores do laicismo que decorreram nas três </w:t>
      </w:r>
      <w:r w:rsidRPr="00C44377">
        <w:rPr>
          <w:rFonts w:ascii="Arial" w:hAnsi="Arial" w:cs="Arial"/>
        </w:rPr>
        <w:t>primeiras décadas do século passado, criam-se as condições políticas para que h</w:t>
      </w:r>
      <w:r>
        <w:rPr>
          <w:rFonts w:ascii="Arial" w:hAnsi="Arial" w:cs="Arial"/>
        </w:rPr>
        <w:t>ouvesse</w:t>
      </w:r>
      <w:r w:rsidRPr="00C44377">
        <w:rPr>
          <w:rFonts w:ascii="Arial" w:hAnsi="Arial" w:cs="Arial"/>
        </w:rPr>
        <w:t xml:space="preserve"> a reintrodução do Ensino Religioso, através do Decreto 19.941, de 1931.</w:t>
      </w:r>
      <w:r>
        <w:rPr>
          <w:rFonts w:ascii="Arial" w:hAnsi="Arial" w:cs="Arial"/>
        </w:rPr>
        <w:t xml:space="preserve"> </w:t>
      </w:r>
    </w:p>
    <w:p w:rsidR="000B0D9D" w:rsidRDefault="000B0D9D" w:rsidP="007D035F">
      <w:pPr>
        <w:spacing w:after="0" w:line="360" w:lineRule="auto"/>
        <w:jc w:val="both"/>
        <w:rPr>
          <w:rFonts w:ascii="Arial" w:hAnsi="Arial" w:cs="Arial"/>
        </w:rPr>
      </w:pPr>
      <w:r>
        <w:rPr>
          <w:rFonts w:ascii="Arial" w:hAnsi="Arial" w:cs="Arial"/>
        </w:rPr>
        <w:tab/>
        <w:t>Neste caso, em diálogo com a análise de Santos e Cecchetti (2021, p.550), que analisaram os discursos na imprensa jornalística no período imperial e na República Velha (1889-1930), cabe ressaltar que as disputas entre os defensores do laicismo e os confessionalistas tinham como um de seus pontos nevrálgicos a implementação,</w:t>
      </w:r>
      <w:r w:rsidR="00174D3E">
        <w:rPr>
          <w:rFonts w:ascii="Arial" w:hAnsi="Arial" w:cs="Arial"/>
        </w:rPr>
        <w:t xml:space="preserve"> </w:t>
      </w:r>
      <w:r>
        <w:rPr>
          <w:rFonts w:ascii="Arial" w:hAnsi="Arial" w:cs="Arial"/>
        </w:rPr>
        <w:t>de fato, do ensino leigo, uma vez que apesar deste aspecto ter sido incluído na Constituição de 1891, o Ensino Religioso confessional permaneceu na escola:</w:t>
      </w:r>
    </w:p>
    <w:p w:rsidR="000B0D9D" w:rsidRDefault="000B0D9D" w:rsidP="007D035F">
      <w:pPr>
        <w:spacing w:after="0" w:line="360" w:lineRule="auto"/>
        <w:jc w:val="both"/>
        <w:rPr>
          <w:rFonts w:ascii="Arial" w:hAnsi="Arial" w:cs="Arial"/>
        </w:rPr>
      </w:pPr>
    </w:p>
    <w:p w:rsidR="000B0D9D" w:rsidRDefault="000B0D9D" w:rsidP="00174D3E">
      <w:pPr>
        <w:spacing w:after="0" w:line="240" w:lineRule="auto"/>
        <w:ind w:left="2268"/>
        <w:jc w:val="both"/>
        <w:rPr>
          <w:rFonts w:ascii="Arial" w:hAnsi="Arial" w:cs="Arial"/>
          <w:sz w:val="18"/>
          <w:szCs w:val="18"/>
        </w:rPr>
      </w:pPr>
      <w:r w:rsidRPr="00AA5A6A">
        <w:rPr>
          <w:rFonts w:ascii="Arial" w:hAnsi="Arial" w:cs="Arial"/>
          <w:sz w:val="18"/>
          <w:szCs w:val="18"/>
        </w:rPr>
        <w:t>Foram divulgadas em diferentes segmentos da imprensa jornalística, marcadas por questões paradoxais, cujo ponto nevrálgico se referia à permanência do Ensino Religioso confessional, apesar do preceito constitucional de 1891. Nos primórdios da era republicana, a diferença entre modelos de laicização alimentou as batalhas interpretativas em torno da aplicação do dispositivo constitucional, que havia instituído o “ensino leigo” nos estabelecimentos oficiais, detectadas nas três primeiras décadas do século XX.</w:t>
      </w:r>
    </w:p>
    <w:p w:rsidR="000B0D9D" w:rsidRDefault="000B0D9D" w:rsidP="007D035F">
      <w:pPr>
        <w:spacing w:after="0" w:line="360" w:lineRule="auto"/>
        <w:ind w:left="2268"/>
        <w:jc w:val="both"/>
        <w:rPr>
          <w:rFonts w:ascii="Arial" w:hAnsi="Arial" w:cs="Arial"/>
          <w:sz w:val="18"/>
          <w:szCs w:val="18"/>
        </w:rPr>
      </w:pPr>
    </w:p>
    <w:p w:rsidR="000B0D9D" w:rsidRPr="00AA5A6A" w:rsidRDefault="000B0D9D" w:rsidP="007D035F">
      <w:pPr>
        <w:spacing w:after="0" w:line="360" w:lineRule="auto"/>
        <w:jc w:val="both"/>
        <w:rPr>
          <w:rFonts w:ascii="Arial" w:hAnsi="Arial" w:cs="Arial"/>
        </w:rPr>
      </w:pPr>
      <w:r>
        <w:rPr>
          <w:rFonts w:ascii="Arial" w:hAnsi="Arial" w:cs="Arial"/>
          <w:sz w:val="18"/>
          <w:szCs w:val="18"/>
        </w:rPr>
        <w:tab/>
      </w:r>
      <w:r>
        <w:rPr>
          <w:rFonts w:ascii="Arial" w:hAnsi="Arial" w:cs="Arial"/>
        </w:rPr>
        <w:t xml:space="preserve">E é </w:t>
      </w:r>
      <w:r w:rsidRPr="00AA5A6A">
        <w:rPr>
          <w:rFonts w:ascii="Arial" w:hAnsi="Arial" w:cs="Arial"/>
        </w:rPr>
        <w:t>esse movimento hist</w:t>
      </w:r>
      <w:r>
        <w:rPr>
          <w:rFonts w:ascii="Arial" w:hAnsi="Arial" w:cs="Arial"/>
        </w:rPr>
        <w:t>órico que resultará na promulgação de um dispositivo legal que pode ser entendido como divisor de águas quanto à questão no Ensino Religioso. É do que se trata a seguir.</w:t>
      </w:r>
    </w:p>
    <w:p w:rsidR="00EE6C5B" w:rsidRDefault="00EE6C5B" w:rsidP="007D035F">
      <w:pPr>
        <w:spacing w:after="0" w:line="360" w:lineRule="auto"/>
        <w:ind w:firstLine="709"/>
        <w:jc w:val="both"/>
        <w:rPr>
          <w:rFonts w:ascii="Arial" w:eastAsia="Arial" w:hAnsi="Arial" w:cs="Arial"/>
          <w:b/>
        </w:rPr>
      </w:pPr>
    </w:p>
    <w:p w:rsidR="000B0D9D" w:rsidRDefault="000B0D9D" w:rsidP="007D035F">
      <w:pPr>
        <w:spacing w:after="0" w:line="360" w:lineRule="auto"/>
        <w:jc w:val="both"/>
        <w:rPr>
          <w:rFonts w:ascii="Arial" w:hAnsi="Arial" w:cs="Arial"/>
          <w:b/>
        </w:rPr>
      </w:pPr>
      <w:r w:rsidRPr="00AA5A6A">
        <w:rPr>
          <w:rFonts w:ascii="Arial" w:hAnsi="Arial" w:cs="Arial"/>
          <w:b/>
        </w:rPr>
        <w:t>1931: o Decreto 19.941 como fórmula, a facultatividade como princípio</w:t>
      </w:r>
    </w:p>
    <w:p w:rsidR="00EE6C5B" w:rsidRDefault="00EE6C5B" w:rsidP="007D035F">
      <w:pPr>
        <w:spacing w:after="0" w:line="360" w:lineRule="auto"/>
        <w:ind w:firstLine="709"/>
        <w:jc w:val="both"/>
        <w:rPr>
          <w:rFonts w:ascii="Arial" w:eastAsia="Arial" w:hAnsi="Arial" w:cs="Arial"/>
        </w:rPr>
      </w:pPr>
    </w:p>
    <w:p w:rsidR="000B0D9D" w:rsidRDefault="00E0247E" w:rsidP="007D035F">
      <w:pPr>
        <w:spacing w:after="0" w:line="360" w:lineRule="auto"/>
        <w:jc w:val="both"/>
        <w:rPr>
          <w:rFonts w:ascii="Arial" w:hAnsi="Arial" w:cs="Arial"/>
        </w:rPr>
      </w:pPr>
      <w:r>
        <w:rPr>
          <w:rFonts w:ascii="Arial" w:hAnsi="Arial" w:cs="Arial"/>
        </w:rPr>
        <w:tab/>
      </w:r>
      <w:r w:rsidR="000B0D9D">
        <w:rPr>
          <w:rFonts w:ascii="Arial" w:hAnsi="Arial" w:cs="Arial"/>
        </w:rPr>
        <w:t xml:space="preserve">Santos e Cecchetti (2021) demonstram que o caminho até que se alcançasse a legalização </w:t>
      </w:r>
      <w:r w:rsidR="00174D3E">
        <w:rPr>
          <w:rFonts w:ascii="Arial" w:hAnsi="Arial" w:cs="Arial"/>
        </w:rPr>
        <w:t xml:space="preserve">da </w:t>
      </w:r>
      <w:r w:rsidR="000B0D9D">
        <w:rPr>
          <w:rFonts w:ascii="Arial" w:hAnsi="Arial" w:cs="Arial"/>
        </w:rPr>
        <w:t xml:space="preserve">oferta do Ensino Religioso na escola brasileira é matizado pela ação de sujeitos específicos, associados a contextos </w:t>
      </w:r>
      <w:r w:rsidR="00174D3E">
        <w:rPr>
          <w:rFonts w:ascii="Arial" w:hAnsi="Arial" w:cs="Arial"/>
        </w:rPr>
        <w:t>determinados</w:t>
      </w:r>
      <w:r w:rsidR="000B0D9D">
        <w:rPr>
          <w:rFonts w:ascii="Arial" w:hAnsi="Arial" w:cs="Arial"/>
        </w:rPr>
        <w:t xml:space="preserve">. Seus argumentos apontam para a atuação de Francisco Campos e de Mário Casasanta, representantes de Minas Gerais do cenário político do final de década de 1920, que levaram à frente uma reforma do ensino entre 1927 e 1928, adotando o ensino obrigatório e leigo, mas que também associaram a presença do Ensino Religioso nas escolas à liberdade de ensino, indicando que, no caso das escolas mineiras, o Ensino Religioso seria ofertado fora do horário normal das aulas - o que teria sido uma fórmula para “agradar liberais e católicos”. </w:t>
      </w:r>
    </w:p>
    <w:p w:rsidR="000B0D9D" w:rsidRDefault="000B0D9D" w:rsidP="007D035F">
      <w:pPr>
        <w:spacing w:after="0" w:line="360" w:lineRule="auto"/>
        <w:jc w:val="both"/>
        <w:rPr>
          <w:rFonts w:ascii="Arial" w:hAnsi="Arial" w:cs="Arial"/>
        </w:rPr>
      </w:pPr>
      <w:r>
        <w:rPr>
          <w:rFonts w:ascii="Arial" w:hAnsi="Arial" w:cs="Arial"/>
        </w:rPr>
        <w:tab/>
        <w:t>Explica</w:t>
      </w:r>
      <w:r w:rsidR="00174D3E">
        <w:rPr>
          <w:rFonts w:ascii="Arial" w:hAnsi="Arial" w:cs="Arial"/>
        </w:rPr>
        <w:t>m</w:t>
      </w:r>
      <w:r>
        <w:rPr>
          <w:rFonts w:ascii="Arial" w:hAnsi="Arial" w:cs="Arial"/>
        </w:rPr>
        <w:t>, ainda, que se tratava de uma expressão de “pseudolaicidade”, que buscou gerar uma solução para uma realidade política, econômica e sociocultural em que a religiosidade se mantinha forte, sendo que aquela medida viria a influenciar as ações de Francisco Campos quando, em 1930, é chamado para compor no Governo Provisório de Getúlio Vargas:</w:t>
      </w:r>
    </w:p>
    <w:p w:rsidR="000B0D9D" w:rsidRDefault="000B0D9D" w:rsidP="007D035F">
      <w:pPr>
        <w:spacing w:after="0" w:line="360" w:lineRule="auto"/>
        <w:jc w:val="both"/>
        <w:rPr>
          <w:rFonts w:ascii="Arial" w:hAnsi="Arial" w:cs="Arial"/>
        </w:rPr>
      </w:pPr>
    </w:p>
    <w:p w:rsidR="000B0D9D" w:rsidRPr="007B4126" w:rsidRDefault="000B0D9D" w:rsidP="00174D3E">
      <w:pPr>
        <w:autoSpaceDE w:val="0"/>
        <w:autoSpaceDN w:val="0"/>
        <w:adjustRightInd w:val="0"/>
        <w:spacing w:after="0" w:line="240" w:lineRule="auto"/>
        <w:ind w:left="2268"/>
        <w:jc w:val="both"/>
        <w:rPr>
          <w:rFonts w:ascii="Arial" w:hAnsi="Arial" w:cs="Arial"/>
          <w:color w:val="000000"/>
          <w:sz w:val="18"/>
          <w:szCs w:val="18"/>
        </w:rPr>
      </w:pPr>
      <w:r w:rsidRPr="007B4126">
        <w:rPr>
          <w:rFonts w:ascii="Arial" w:hAnsi="Arial" w:cs="Arial"/>
          <w:color w:val="000000"/>
          <w:sz w:val="18"/>
          <w:szCs w:val="18"/>
        </w:rPr>
        <w:t xml:space="preserve">Consideramos, por conseguinte, que o ato de libertação da escola dos pressupostos agnósticos implantados pelo regime republicano encontrou, na </w:t>
      </w:r>
      <w:r w:rsidRPr="007B4126">
        <w:rPr>
          <w:rFonts w:ascii="Arial" w:hAnsi="Arial" w:cs="Arial"/>
          <w:i/>
          <w:iCs/>
          <w:color w:val="000000"/>
          <w:sz w:val="18"/>
          <w:szCs w:val="18"/>
        </w:rPr>
        <w:t xml:space="preserve">solução </w:t>
      </w:r>
      <w:r w:rsidRPr="007B4126">
        <w:rPr>
          <w:rFonts w:ascii="Arial" w:hAnsi="Arial" w:cs="Arial"/>
          <w:color w:val="000000"/>
          <w:sz w:val="18"/>
          <w:szCs w:val="18"/>
        </w:rPr>
        <w:t xml:space="preserve">mineira, um exemplo a ser seguido. </w:t>
      </w:r>
    </w:p>
    <w:p w:rsidR="000B0D9D" w:rsidRPr="00E316BC" w:rsidRDefault="000B0D9D" w:rsidP="00174D3E">
      <w:pPr>
        <w:spacing w:after="0" w:line="240" w:lineRule="auto"/>
        <w:ind w:left="2268"/>
        <w:jc w:val="both"/>
        <w:rPr>
          <w:rFonts w:ascii="Arial" w:hAnsi="Arial" w:cs="Arial"/>
          <w:sz w:val="18"/>
          <w:szCs w:val="18"/>
        </w:rPr>
      </w:pPr>
      <w:r w:rsidRPr="00E316BC">
        <w:rPr>
          <w:rFonts w:ascii="Arial" w:hAnsi="Arial" w:cs="Arial"/>
          <w:color w:val="000000"/>
          <w:sz w:val="18"/>
          <w:szCs w:val="18"/>
        </w:rPr>
        <w:t xml:space="preserve">Igualmente, defendemos que o </w:t>
      </w:r>
      <w:r w:rsidRPr="00E316BC">
        <w:rPr>
          <w:rFonts w:ascii="Arial" w:hAnsi="Arial" w:cs="Arial"/>
          <w:i/>
          <w:iCs/>
          <w:color w:val="000000"/>
          <w:sz w:val="18"/>
          <w:szCs w:val="18"/>
        </w:rPr>
        <w:t xml:space="preserve">acto revolucionário </w:t>
      </w:r>
      <w:r w:rsidRPr="00E316BC">
        <w:rPr>
          <w:rFonts w:ascii="Arial" w:hAnsi="Arial" w:cs="Arial"/>
          <w:color w:val="000000"/>
          <w:sz w:val="18"/>
          <w:szCs w:val="18"/>
        </w:rPr>
        <w:t>a que se referiu Francisco Campos estabeleceu as bases para a emergência de uma futura peça da legislação, a qual viria permitir a oferta facultativa do Ensino Religioso confessional em âmbito nacional.</w:t>
      </w:r>
      <w:r>
        <w:rPr>
          <w:rFonts w:ascii="Arial" w:hAnsi="Arial" w:cs="Arial"/>
          <w:color w:val="000000"/>
          <w:sz w:val="18"/>
          <w:szCs w:val="18"/>
        </w:rPr>
        <w:t xml:space="preserve"> (Santos; Cecchetti, 2021, p.548)</w:t>
      </w:r>
    </w:p>
    <w:p w:rsidR="000B0D9D" w:rsidRPr="00E316BC" w:rsidRDefault="000B0D9D" w:rsidP="007D035F">
      <w:pPr>
        <w:spacing w:after="0" w:line="360" w:lineRule="auto"/>
        <w:jc w:val="both"/>
        <w:rPr>
          <w:rFonts w:ascii="Arial" w:hAnsi="Arial" w:cs="Arial"/>
          <w:b/>
          <w:sz w:val="18"/>
          <w:szCs w:val="18"/>
        </w:rPr>
      </w:pPr>
    </w:p>
    <w:p w:rsidR="000B0D9D" w:rsidRDefault="000B0D9D" w:rsidP="007D035F">
      <w:pPr>
        <w:spacing w:after="0" w:line="360" w:lineRule="auto"/>
        <w:jc w:val="both"/>
        <w:rPr>
          <w:rFonts w:ascii="Arial" w:eastAsia="Times New Roman" w:hAnsi="Arial" w:cs="Arial"/>
          <w:color w:val="222222"/>
          <w:lang w:eastAsia="pt-BR"/>
        </w:rPr>
      </w:pPr>
      <w:r>
        <w:rPr>
          <w:rFonts w:ascii="Arial" w:hAnsi="Arial" w:cs="Arial"/>
        </w:rPr>
        <w:tab/>
        <w:t xml:space="preserve">Detectamos que o </w:t>
      </w:r>
      <w:r w:rsidRPr="003B4A58">
        <w:rPr>
          <w:rFonts w:ascii="Arial" w:hAnsi="Arial" w:cs="Arial"/>
        </w:rPr>
        <w:t xml:space="preserve">fortalecimento da militância para a reintrodução do Ensino Religioso nos primórdios da República, culminou, em 1931, com o Decreto 19.941, </w:t>
      </w:r>
      <w:r>
        <w:rPr>
          <w:rFonts w:ascii="Arial" w:hAnsi="Arial" w:cs="Arial"/>
        </w:rPr>
        <w:t xml:space="preserve">que </w:t>
      </w:r>
      <w:r w:rsidRPr="003B4A58">
        <w:rPr>
          <w:rFonts w:ascii="Arial" w:hAnsi="Arial" w:cs="Arial"/>
        </w:rPr>
        <w:t>institui</w:t>
      </w:r>
      <w:r>
        <w:rPr>
          <w:rFonts w:ascii="Arial" w:hAnsi="Arial" w:cs="Arial"/>
        </w:rPr>
        <w:t>u</w:t>
      </w:r>
      <w:r w:rsidRPr="003B4A58">
        <w:rPr>
          <w:rFonts w:ascii="Arial" w:hAnsi="Arial" w:cs="Arial"/>
        </w:rPr>
        <w:t xml:space="preserve"> a facultatividade para os cursos primário, secundário e Normal.</w:t>
      </w:r>
      <w:r>
        <w:rPr>
          <w:rFonts w:ascii="Arial" w:hAnsi="Arial" w:cs="Arial"/>
        </w:rPr>
        <w:t xml:space="preserve"> Temos uma peça </w:t>
      </w:r>
      <w:r w:rsidRPr="002F40E9">
        <w:rPr>
          <w:rFonts w:ascii="Arial" w:hAnsi="Arial" w:cs="Arial"/>
        </w:rPr>
        <w:t xml:space="preserve">da legislação com 11 artigos, </w:t>
      </w:r>
      <w:r w:rsidR="00174D3E">
        <w:rPr>
          <w:rFonts w:ascii="Arial" w:hAnsi="Arial" w:cs="Arial"/>
        </w:rPr>
        <w:t xml:space="preserve">sendo que o primeiro </w:t>
      </w:r>
      <w:r w:rsidRPr="002F40E9">
        <w:rPr>
          <w:rFonts w:ascii="Arial" w:hAnsi="Arial" w:cs="Arial"/>
        </w:rPr>
        <w:t xml:space="preserve">exara o </w:t>
      </w:r>
      <w:r w:rsidR="00174D3E">
        <w:rPr>
          <w:rFonts w:ascii="Arial" w:hAnsi="Arial" w:cs="Arial"/>
        </w:rPr>
        <w:t xml:space="preserve">seu </w:t>
      </w:r>
      <w:r w:rsidRPr="002F40E9">
        <w:rPr>
          <w:rFonts w:ascii="Arial" w:hAnsi="Arial" w:cs="Arial"/>
        </w:rPr>
        <w:t>caráter facultativo: “</w:t>
      </w:r>
      <w:r w:rsidRPr="002F40E9">
        <w:rPr>
          <w:rFonts w:ascii="Arial" w:eastAsia="Times New Roman" w:hAnsi="Arial" w:cs="Arial"/>
          <w:lang w:eastAsia="pt-BR"/>
        </w:rPr>
        <w:t>Art. 1º Fica facultado, nos estabelecimentos de instrução primária, secundária e normal, o ensino da religião.” (Brasil, 1931).</w:t>
      </w:r>
      <w:r>
        <w:rPr>
          <w:rFonts w:ascii="Arial" w:eastAsia="Times New Roman" w:hAnsi="Arial" w:cs="Arial"/>
          <w:lang w:eastAsia="pt-BR"/>
        </w:rPr>
        <w:t xml:space="preserve"> Logo a seguir aparecem os artigos que tratam da dispensa das aulas de religião, “</w:t>
      </w:r>
      <w:r w:rsidRPr="00EB0715">
        <w:rPr>
          <w:rFonts w:ascii="Arial" w:eastAsia="Times New Roman" w:hAnsi="Arial" w:cs="Arial"/>
          <w:color w:val="222222"/>
          <w:lang w:eastAsia="pt-BR"/>
        </w:rPr>
        <w:t>Art. 2º Da assistência às aulas de religião haverá dispensa para os alunos cujos pais ou tutores, no ato da matrícula, a requererem.</w:t>
      </w:r>
      <w:r>
        <w:rPr>
          <w:rFonts w:ascii="Arial" w:eastAsia="Times New Roman" w:hAnsi="Arial" w:cs="Arial"/>
          <w:color w:val="222222"/>
          <w:lang w:eastAsia="pt-BR"/>
        </w:rPr>
        <w:t>”, assim como se estabelece um número mínimo de alunos para que a disciplina seja ofertada na unidade de ensino “</w:t>
      </w:r>
      <w:r w:rsidRPr="0024298A">
        <w:rPr>
          <w:rFonts w:ascii="ti" w:eastAsia="Times New Roman" w:hAnsi="ti" w:cs="Arial"/>
          <w:color w:val="222222"/>
          <w:sz w:val="13"/>
          <w:szCs w:val="13"/>
          <w:lang w:eastAsia="pt-BR"/>
        </w:rPr>
        <w:t> </w:t>
      </w:r>
      <w:r w:rsidRPr="00EB0715">
        <w:rPr>
          <w:rFonts w:ascii="Arial" w:eastAsia="Times New Roman" w:hAnsi="Arial" w:cs="Arial"/>
          <w:color w:val="222222"/>
          <w:lang w:eastAsia="pt-BR"/>
        </w:rPr>
        <w:t>Art. 3º Para que o ensino religioso seja ministrado nos estabelecimentos oficiais de ensino é necessário que um grupo de, pelo menos, vinte alunos se proponha a recebê-lo.”</w:t>
      </w:r>
      <w:r>
        <w:rPr>
          <w:rFonts w:ascii="Arial" w:eastAsia="Times New Roman" w:hAnsi="Arial" w:cs="Arial"/>
          <w:color w:val="222222"/>
          <w:lang w:eastAsia="pt-BR"/>
        </w:rPr>
        <w:t xml:space="preserve"> (Brasil, 1931).</w:t>
      </w:r>
    </w:p>
    <w:p w:rsidR="000B0D9D" w:rsidRDefault="000B0D9D" w:rsidP="007D035F">
      <w:pPr>
        <w:shd w:val="clear" w:color="auto" w:fill="FFFFFF"/>
        <w:spacing w:after="0" w:line="360" w:lineRule="auto"/>
        <w:jc w:val="both"/>
        <w:rPr>
          <w:rFonts w:ascii="Arial" w:eastAsia="Times New Roman" w:hAnsi="Arial" w:cs="Arial"/>
          <w:color w:val="222222"/>
          <w:lang w:eastAsia="pt-BR"/>
        </w:rPr>
      </w:pPr>
      <w:r>
        <w:rPr>
          <w:rFonts w:ascii="Arial" w:eastAsia="Times New Roman" w:hAnsi="Arial" w:cs="Arial"/>
          <w:color w:val="222222"/>
          <w:lang w:eastAsia="pt-BR"/>
        </w:rPr>
        <w:tab/>
      </w:r>
      <w:r w:rsidRPr="00BD6263">
        <w:rPr>
          <w:rFonts w:ascii="Arial" w:eastAsia="Times New Roman" w:hAnsi="Arial" w:cs="Arial"/>
          <w:color w:val="222222"/>
          <w:lang w:eastAsia="pt-BR"/>
        </w:rPr>
        <w:t xml:space="preserve">A seguir, outro artigo trata da questão curricular, falando dos programas, dos livros de texto e da atribuição aos “ministros do respectivo culto”, o que associa a condição do docente do </w:t>
      </w:r>
      <w:r w:rsidR="00174D3E">
        <w:rPr>
          <w:rFonts w:ascii="Arial" w:eastAsia="Times New Roman" w:hAnsi="Arial" w:cs="Arial"/>
          <w:color w:val="222222"/>
          <w:lang w:eastAsia="pt-BR"/>
        </w:rPr>
        <w:t>E</w:t>
      </w:r>
      <w:r w:rsidRPr="00BD6263">
        <w:rPr>
          <w:rFonts w:ascii="Arial" w:eastAsia="Times New Roman" w:hAnsi="Arial" w:cs="Arial"/>
          <w:color w:val="222222"/>
          <w:lang w:eastAsia="pt-BR"/>
        </w:rPr>
        <w:t xml:space="preserve">nsino </w:t>
      </w:r>
      <w:r w:rsidR="00174D3E">
        <w:rPr>
          <w:rFonts w:ascii="Arial" w:eastAsia="Times New Roman" w:hAnsi="Arial" w:cs="Arial"/>
          <w:color w:val="222222"/>
          <w:lang w:eastAsia="pt-BR"/>
        </w:rPr>
        <w:t>R</w:t>
      </w:r>
      <w:r w:rsidRPr="00BD6263">
        <w:rPr>
          <w:rFonts w:ascii="Arial" w:eastAsia="Times New Roman" w:hAnsi="Arial" w:cs="Arial"/>
          <w:color w:val="222222"/>
          <w:lang w:eastAsia="pt-BR"/>
        </w:rPr>
        <w:t>eligioso aos sujeitos alinhados ao confessionalismo: “Art. 4º A organização dos programas do ensino religioso e a escolha dos livros de texto ficam a cargo dos ministros do respectivo culto, cujas comunicações, a este respeito, serão transmitidas às autoridades escolares interessadas.” (Brasil, 1931)</w:t>
      </w:r>
      <w:r w:rsidR="00174D3E">
        <w:rPr>
          <w:rFonts w:ascii="Arial" w:eastAsia="Times New Roman" w:hAnsi="Arial" w:cs="Arial"/>
          <w:color w:val="222222"/>
          <w:lang w:eastAsia="pt-BR"/>
        </w:rPr>
        <w:t xml:space="preserve">. Isso </w:t>
      </w:r>
      <w:r w:rsidRPr="00BD6263">
        <w:rPr>
          <w:rFonts w:ascii="Arial" w:eastAsia="Times New Roman" w:hAnsi="Arial" w:cs="Arial"/>
          <w:color w:val="222222"/>
          <w:lang w:eastAsia="pt-BR"/>
        </w:rPr>
        <w:t xml:space="preserve">também </w:t>
      </w:r>
      <w:r w:rsidR="00174D3E">
        <w:rPr>
          <w:rFonts w:ascii="Arial" w:eastAsia="Times New Roman" w:hAnsi="Arial" w:cs="Arial"/>
          <w:color w:val="222222"/>
          <w:lang w:eastAsia="pt-BR"/>
        </w:rPr>
        <w:t>foi</w:t>
      </w:r>
      <w:r w:rsidRPr="00BD6263">
        <w:rPr>
          <w:rFonts w:ascii="Arial" w:eastAsia="Times New Roman" w:hAnsi="Arial" w:cs="Arial"/>
          <w:color w:val="222222"/>
          <w:lang w:eastAsia="pt-BR"/>
        </w:rPr>
        <w:t xml:space="preserve"> ratificado no Artigo 6º, que </w:t>
      </w:r>
      <w:r w:rsidR="00174D3E">
        <w:rPr>
          <w:rFonts w:ascii="Arial" w:eastAsia="Times New Roman" w:hAnsi="Arial" w:cs="Arial"/>
          <w:color w:val="222222"/>
          <w:lang w:eastAsia="pt-BR"/>
        </w:rPr>
        <w:t xml:space="preserve">assim </w:t>
      </w:r>
      <w:r w:rsidRPr="00BD6263">
        <w:rPr>
          <w:rFonts w:ascii="Arial" w:eastAsia="Times New Roman" w:hAnsi="Arial" w:cs="Arial"/>
          <w:color w:val="222222"/>
          <w:lang w:eastAsia="pt-BR"/>
        </w:rPr>
        <w:t>exara</w:t>
      </w:r>
      <w:r w:rsidR="00174D3E">
        <w:rPr>
          <w:rFonts w:ascii="Arial" w:eastAsia="Times New Roman" w:hAnsi="Arial" w:cs="Arial"/>
          <w:color w:val="222222"/>
          <w:lang w:eastAsia="pt-BR"/>
        </w:rPr>
        <w:t xml:space="preserve">: </w:t>
      </w:r>
      <w:r w:rsidRPr="00BD6263">
        <w:rPr>
          <w:rFonts w:ascii="Arial" w:eastAsia="Times New Roman" w:hAnsi="Arial" w:cs="Arial"/>
          <w:color w:val="222222"/>
          <w:lang w:eastAsia="pt-BR"/>
        </w:rPr>
        <w:t>“Art. 6º Os professores de instrução religiosa serão designados pelas autoridades do culto a que se referir o ensino ministrado</w:t>
      </w:r>
      <w:r w:rsidR="00174D3E">
        <w:rPr>
          <w:rFonts w:ascii="Arial" w:eastAsia="Times New Roman" w:hAnsi="Arial" w:cs="Arial"/>
          <w:color w:val="222222"/>
          <w:lang w:eastAsia="pt-BR"/>
        </w:rPr>
        <w:t xml:space="preserve">”. Ademais, o Decreto proibiu os </w:t>
      </w:r>
      <w:r w:rsidRPr="00BD6263">
        <w:rPr>
          <w:rFonts w:ascii="Arial" w:eastAsia="Times New Roman" w:hAnsi="Arial" w:cs="Arial"/>
          <w:color w:val="222222"/>
          <w:lang w:eastAsia="pt-BR"/>
        </w:rPr>
        <w:t xml:space="preserve">professores de “outras disciplinas” </w:t>
      </w:r>
      <w:r w:rsidR="00174D3E">
        <w:rPr>
          <w:rFonts w:ascii="Arial" w:eastAsia="Times New Roman" w:hAnsi="Arial" w:cs="Arial"/>
          <w:color w:val="222222"/>
          <w:lang w:eastAsia="pt-BR"/>
        </w:rPr>
        <w:t xml:space="preserve">a contrapor </w:t>
      </w:r>
      <w:r w:rsidRPr="00BD6263">
        <w:rPr>
          <w:rFonts w:ascii="Arial" w:eastAsia="Times New Roman" w:hAnsi="Arial" w:cs="Arial"/>
          <w:color w:val="222222"/>
          <w:lang w:eastAsia="pt-BR"/>
        </w:rPr>
        <w:t>“os “ensinamentos religiosos” dos alunos, assim estabelecido</w:t>
      </w:r>
      <w:r>
        <w:rPr>
          <w:rFonts w:ascii="Arial" w:eastAsia="Times New Roman" w:hAnsi="Arial" w:cs="Arial"/>
          <w:color w:val="222222"/>
          <w:lang w:eastAsia="pt-BR"/>
        </w:rPr>
        <w:t xml:space="preserve">: </w:t>
      </w:r>
      <w:r w:rsidRPr="00BD6263">
        <w:rPr>
          <w:rFonts w:ascii="Arial" w:eastAsia="Times New Roman" w:hAnsi="Arial" w:cs="Arial"/>
          <w:color w:val="222222"/>
          <w:lang w:eastAsia="pt-BR"/>
        </w:rPr>
        <w:t>“Art. 9º Não é permitido aos professores de outras disciplinas impugnar os ensinamentos religiosos ou, de qualquer outro modo, ofender os direitos de consciência dos alunos que lhes são confiados</w:t>
      </w:r>
      <w:r>
        <w:rPr>
          <w:rFonts w:ascii="Arial" w:eastAsia="Times New Roman" w:hAnsi="Arial" w:cs="Arial"/>
          <w:color w:val="222222"/>
          <w:lang w:eastAsia="pt-BR"/>
        </w:rPr>
        <w:t>” (Brasil, 1931).</w:t>
      </w:r>
    </w:p>
    <w:p w:rsidR="000B0D9D" w:rsidRDefault="000B0D9D" w:rsidP="007D035F">
      <w:pPr>
        <w:shd w:val="clear" w:color="auto" w:fill="FFFFFF"/>
        <w:spacing w:after="0" w:line="360" w:lineRule="auto"/>
        <w:jc w:val="both"/>
        <w:rPr>
          <w:rFonts w:ascii="Arial" w:eastAsia="Times New Roman" w:hAnsi="Arial" w:cs="Arial"/>
          <w:color w:val="222222"/>
          <w:lang w:eastAsia="pt-BR"/>
        </w:rPr>
      </w:pPr>
      <w:r>
        <w:rPr>
          <w:rFonts w:ascii="Arial" w:eastAsia="Times New Roman" w:hAnsi="Arial" w:cs="Arial"/>
          <w:color w:val="222222"/>
          <w:lang w:eastAsia="pt-BR"/>
        </w:rPr>
        <w:tab/>
      </w:r>
      <w:r w:rsidRPr="008D0249">
        <w:rPr>
          <w:rFonts w:ascii="Arial" w:eastAsia="Times New Roman" w:hAnsi="Arial" w:cs="Arial"/>
          <w:color w:val="222222"/>
          <w:lang w:eastAsia="pt-BR"/>
        </w:rPr>
        <w:t>Observa</w:t>
      </w:r>
      <w:r w:rsidR="00174D3E">
        <w:rPr>
          <w:rFonts w:ascii="Arial" w:eastAsia="Times New Roman" w:hAnsi="Arial" w:cs="Arial"/>
          <w:color w:val="222222"/>
          <w:lang w:eastAsia="pt-BR"/>
        </w:rPr>
        <w:t xml:space="preserve">mos </w:t>
      </w:r>
      <w:r w:rsidRPr="008D0249">
        <w:rPr>
          <w:rFonts w:ascii="Arial" w:eastAsia="Times New Roman" w:hAnsi="Arial" w:cs="Arial"/>
          <w:color w:val="222222"/>
          <w:lang w:eastAsia="pt-BR"/>
        </w:rPr>
        <w:t>que</w:t>
      </w:r>
      <w:r w:rsidR="00174D3E">
        <w:rPr>
          <w:rFonts w:ascii="Arial" w:eastAsia="Times New Roman" w:hAnsi="Arial" w:cs="Arial"/>
          <w:color w:val="222222"/>
          <w:lang w:eastAsia="pt-BR"/>
        </w:rPr>
        <w:t>,</w:t>
      </w:r>
      <w:r w:rsidRPr="008D0249">
        <w:rPr>
          <w:rFonts w:ascii="Arial" w:eastAsia="Times New Roman" w:hAnsi="Arial" w:cs="Arial"/>
          <w:color w:val="222222"/>
          <w:lang w:eastAsia="pt-BR"/>
        </w:rPr>
        <w:t xml:space="preserve"> para a sustentação da facultatividade, alguns dos artigos estabelecem outros elementos quanto à oferta e controle sobre o Ensino Religioso. </w:t>
      </w:r>
      <w:r w:rsidR="00174D3E">
        <w:rPr>
          <w:rFonts w:ascii="Arial" w:eastAsia="Times New Roman" w:hAnsi="Arial" w:cs="Arial"/>
          <w:color w:val="222222"/>
          <w:lang w:eastAsia="pt-BR"/>
        </w:rPr>
        <w:t xml:space="preserve">O Art. </w:t>
      </w:r>
      <w:r w:rsidRPr="008D0249">
        <w:rPr>
          <w:rFonts w:ascii="Arial" w:eastAsia="Times New Roman" w:hAnsi="Arial" w:cs="Arial"/>
          <w:color w:val="222222"/>
          <w:lang w:eastAsia="pt-BR"/>
        </w:rPr>
        <w:t>7º trata da organização do horário escolar</w:t>
      </w:r>
      <w:r w:rsidR="00174D3E">
        <w:rPr>
          <w:rFonts w:ascii="Arial" w:eastAsia="Times New Roman" w:hAnsi="Arial" w:cs="Arial"/>
          <w:color w:val="222222"/>
          <w:lang w:eastAsia="pt-BR"/>
        </w:rPr>
        <w:t xml:space="preserve">: </w:t>
      </w:r>
      <w:r>
        <w:rPr>
          <w:rFonts w:ascii="Arial" w:eastAsia="Times New Roman" w:hAnsi="Arial" w:cs="Arial"/>
          <w:color w:val="222222"/>
          <w:lang w:eastAsia="pt-BR"/>
        </w:rPr>
        <w:t>“</w:t>
      </w:r>
      <w:r w:rsidRPr="008D0249">
        <w:rPr>
          <w:rFonts w:ascii="Arial" w:eastAsia="Times New Roman" w:hAnsi="Arial" w:cs="Arial"/>
          <w:color w:val="222222"/>
          <w:lang w:eastAsia="pt-BR"/>
        </w:rPr>
        <w:t> Art. 7º Os horários escolares deverão ser organizados de modo que permitam os alunos o cumprimento e</w:t>
      </w:r>
      <w:r>
        <w:rPr>
          <w:rFonts w:ascii="Arial" w:eastAsia="Times New Roman" w:hAnsi="Arial" w:cs="Arial"/>
          <w:color w:val="222222"/>
          <w:lang w:eastAsia="pt-BR"/>
        </w:rPr>
        <w:t>xato de seus deveres religiosos”</w:t>
      </w:r>
      <w:r w:rsidR="00174D3E">
        <w:rPr>
          <w:rFonts w:ascii="Arial" w:eastAsia="Times New Roman" w:hAnsi="Arial" w:cs="Arial"/>
          <w:color w:val="222222"/>
          <w:lang w:eastAsia="pt-BR"/>
        </w:rPr>
        <w:t xml:space="preserve">. E o artigo seguinte indica que </w:t>
      </w:r>
      <w:r>
        <w:rPr>
          <w:rFonts w:ascii="Arial" w:eastAsia="Times New Roman" w:hAnsi="Arial" w:cs="Arial"/>
          <w:color w:val="222222"/>
          <w:lang w:eastAsia="pt-BR"/>
        </w:rPr>
        <w:t>“</w:t>
      </w:r>
      <w:r w:rsidRPr="008D0249">
        <w:rPr>
          <w:rFonts w:ascii="Arial" w:eastAsia="Times New Roman" w:hAnsi="Arial" w:cs="Arial"/>
          <w:color w:val="222222"/>
          <w:lang w:eastAsia="pt-BR"/>
        </w:rPr>
        <w:t>Art. 8º A instrução religiosa deverá ser ministrada de maneira a não prejudicar o horário das aul</w:t>
      </w:r>
      <w:r>
        <w:rPr>
          <w:rFonts w:ascii="Arial" w:eastAsia="Times New Roman" w:hAnsi="Arial" w:cs="Arial"/>
          <w:color w:val="222222"/>
          <w:lang w:eastAsia="pt-BR"/>
        </w:rPr>
        <w:t>as das demais matérias do curso”</w:t>
      </w:r>
      <w:r w:rsidRPr="008D0249">
        <w:rPr>
          <w:rFonts w:ascii="Arial" w:eastAsia="Times New Roman" w:hAnsi="Arial" w:cs="Arial"/>
          <w:color w:val="222222"/>
          <w:lang w:eastAsia="pt-BR"/>
        </w:rPr>
        <w:t xml:space="preserve"> (Brasil, 1931).</w:t>
      </w:r>
    </w:p>
    <w:p w:rsidR="000B0D9D" w:rsidRPr="00E27FD3" w:rsidRDefault="000B0D9D" w:rsidP="007D035F">
      <w:pPr>
        <w:shd w:val="clear" w:color="auto" w:fill="FFFFFF"/>
        <w:spacing w:after="0" w:line="360" w:lineRule="auto"/>
        <w:jc w:val="both"/>
        <w:rPr>
          <w:rFonts w:ascii="Arial" w:eastAsia="Times New Roman" w:hAnsi="Arial" w:cs="Arial"/>
          <w:color w:val="222222"/>
          <w:lang w:eastAsia="pt-BR"/>
        </w:rPr>
      </w:pPr>
      <w:r>
        <w:rPr>
          <w:rFonts w:ascii="Arial" w:eastAsia="Times New Roman" w:hAnsi="Arial" w:cs="Arial"/>
          <w:color w:val="222222"/>
          <w:lang w:eastAsia="pt-BR"/>
        </w:rPr>
        <w:lastRenderedPageBreak/>
        <w:tab/>
        <w:t xml:space="preserve">Outros três artigos do Decreto 19.941 dizem respeito ao papel do Estado quanto à oferta do Ensino </w:t>
      </w:r>
      <w:r w:rsidRPr="008D0249">
        <w:rPr>
          <w:rFonts w:ascii="Arial" w:eastAsia="Times New Roman" w:hAnsi="Arial" w:cs="Arial"/>
          <w:color w:val="222222"/>
          <w:lang w:eastAsia="pt-BR"/>
        </w:rPr>
        <w:t>Religioso</w:t>
      </w:r>
      <w:r w:rsidR="00174D3E">
        <w:rPr>
          <w:rFonts w:ascii="Arial" w:eastAsia="Times New Roman" w:hAnsi="Arial" w:cs="Arial"/>
          <w:color w:val="222222"/>
          <w:lang w:eastAsia="pt-BR"/>
        </w:rPr>
        <w:t xml:space="preserve">: </w:t>
      </w:r>
      <w:r w:rsidRPr="008D0249">
        <w:rPr>
          <w:rFonts w:ascii="Arial" w:eastAsia="Times New Roman" w:hAnsi="Arial" w:cs="Arial"/>
          <w:color w:val="222222"/>
          <w:lang w:eastAsia="pt-BR"/>
        </w:rPr>
        <w:t>“Art. 5º A inspeção e vigilância do ensino religioso pertencem ao Estado, no que respeita a disciplina escolar, e às autoridades religiosas, no que se refere à dou</w:t>
      </w:r>
      <w:r>
        <w:rPr>
          <w:rFonts w:ascii="Arial" w:eastAsia="Times New Roman" w:hAnsi="Arial" w:cs="Arial"/>
          <w:color w:val="222222"/>
          <w:lang w:eastAsia="pt-BR"/>
        </w:rPr>
        <w:t xml:space="preserve">trina e à moral dos professores”. Além disso, verificamos que o artigo 10 pressupõe o diálogo entre os sujeitos do meio civil (ou secular) e do ambiente religioso, o que seria feito também com vistas a dar conhecimento às famílias sobre a natureza do </w:t>
      </w:r>
      <w:r w:rsidR="00174D3E">
        <w:rPr>
          <w:rFonts w:ascii="Arial" w:eastAsia="Times New Roman" w:hAnsi="Arial" w:cs="Arial"/>
          <w:color w:val="222222"/>
          <w:lang w:eastAsia="pt-BR"/>
        </w:rPr>
        <w:t>E</w:t>
      </w:r>
      <w:r>
        <w:rPr>
          <w:rFonts w:ascii="Arial" w:eastAsia="Times New Roman" w:hAnsi="Arial" w:cs="Arial"/>
          <w:color w:val="222222"/>
          <w:lang w:eastAsia="pt-BR"/>
        </w:rPr>
        <w:t xml:space="preserve">nsino </w:t>
      </w:r>
      <w:r w:rsidR="00174D3E">
        <w:rPr>
          <w:rFonts w:ascii="Arial" w:eastAsia="Times New Roman" w:hAnsi="Arial" w:cs="Arial"/>
          <w:color w:val="222222"/>
          <w:lang w:eastAsia="pt-BR"/>
        </w:rPr>
        <w:t>R</w:t>
      </w:r>
      <w:r>
        <w:rPr>
          <w:rFonts w:ascii="Arial" w:eastAsia="Times New Roman" w:hAnsi="Arial" w:cs="Arial"/>
          <w:color w:val="222222"/>
          <w:lang w:eastAsia="pt-BR"/>
        </w:rPr>
        <w:t xml:space="preserve">eligioso </w:t>
      </w:r>
      <w:r w:rsidRPr="00E27FD3">
        <w:rPr>
          <w:rFonts w:ascii="Arial" w:eastAsia="Times New Roman" w:hAnsi="Arial" w:cs="Arial"/>
          <w:color w:val="222222"/>
          <w:lang w:eastAsia="pt-BR"/>
        </w:rPr>
        <w:t xml:space="preserve">ministrado, </w:t>
      </w:r>
      <w:r>
        <w:rPr>
          <w:rFonts w:ascii="Arial" w:eastAsia="Times New Roman" w:hAnsi="Arial" w:cs="Arial"/>
          <w:color w:val="222222"/>
          <w:lang w:eastAsia="pt-BR"/>
        </w:rPr>
        <w:t xml:space="preserve">assim exarando: </w:t>
      </w:r>
      <w:r w:rsidRPr="00E27FD3">
        <w:rPr>
          <w:rFonts w:ascii="Arial" w:eastAsia="Times New Roman" w:hAnsi="Arial" w:cs="Arial"/>
          <w:color w:val="222222"/>
          <w:lang w:eastAsia="pt-BR"/>
        </w:rPr>
        <w:t>“Art. 10. Qualquer dúvida que possa surgir a respeito da interpretação deste decreto deverá ser resolvida de comum acordo entre as autoridades civ</w:t>
      </w:r>
      <w:r>
        <w:rPr>
          <w:rFonts w:ascii="Arial" w:eastAsia="Times New Roman" w:hAnsi="Arial" w:cs="Arial"/>
          <w:color w:val="222222"/>
          <w:lang w:eastAsia="pt-BR"/>
        </w:rPr>
        <w:t>i</w:t>
      </w:r>
      <w:r w:rsidRPr="00E27FD3">
        <w:rPr>
          <w:rFonts w:ascii="Arial" w:eastAsia="Times New Roman" w:hAnsi="Arial" w:cs="Arial"/>
          <w:color w:val="222222"/>
          <w:lang w:eastAsia="pt-BR"/>
        </w:rPr>
        <w:t>s e religiosas, afim de dar à consciência da família todas as garantias de autenticidade e segurança do ensino religioso ministrado nas escolas oficiais”</w:t>
      </w:r>
      <w:r>
        <w:rPr>
          <w:rFonts w:ascii="Arial" w:eastAsia="Times New Roman" w:hAnsi="Arial" w:cs="Arial"/>
          <w:color w:val="222222"/>
          <w:lang w:eastAsia="pt-BR"/>
        </w:rPr>
        <w:t xml:space="preserve"> (Brasil, 1931)</w:t>
      </w:r>
      <w:r w:rsidRPr="00E27FD3">
        <w:rPr>
          <w:rFonts w:ascii="Arial" w:eastAsia="Times New Roman" w:hAnsi="Arial" w:cs="Arial"/>
          <w:color w:val="222222"/>
          <w:lang w:eastAsia="pt-BR"/>
        </w:rPr>
        <w:t>. E no final do Decreto consta um artigo contundente, que inclusive estabelece o direito do governo de suspender a oferta da disciplina: “Art. 11. O Governo poderá, por simples aviso do Ministério da Educação e Sa</w:t>
      </w:r>
      <w:r w:rsidR="00054944">
        <w:rPr>
          <w:rFonts w:ascii="Arial" w:eastAsia="Times New Roman" w:hAnsi="Arial" w:cs="Arial"/>
          <w:color w:val="222222"/>
          <w:lang w:eastAsia="pt-BR"/>
        </w:rPr>
        <w:t>ú</w:t>
      </w:r>
      <w:r w:rsidRPr="00E27FD3">
        <w:rPr>
          <w:rFonts w:ascii="Arial" w:eastAsia="Times New Roman" w:hAnsi="Arial" w:cs="Arial"/>
          <w:color w:val="222222"/>
          <w:lang w:eastAsia="pt-BR"/>
        </w:rPr>
        <w:t>de Pública, suspender o ensino religioso nos estabelecimentos oficiais de instrução quando assim o exigirem os interesses da ordem pública e a disciplina escolar.” (Brasil, 1931).</w:t>
      </w:r>
    </w:p>
    <w:p w:rsidR="000B0D9D" w:rsidRDefault="000B0D9D" w:rsidP="007D035F">
      <w:pPr>
        <w:spacing w:after="0" w:line="360" w:lineRule="auto"/>
        <w:jc w:val="both"/>
        <w:rPr>
          <w:rFonts w:ascii="Arial" w:hAnsi="Arial" w:cs="Arial"/>
        </w:rPr>
      </w:pPr>
      <w:r>
        <w:rPr>
          <w:rFonts w:ascii="Arial" w:hAnsi="Arial" w:cs="Arial"/>
        </w:rPr>
        <w:tab/>
        <w:t>Diante do conteúdo desta peça da legislação, é possível inferir que ela sustentou a elaboração de certa forma de narração histórica na qual a fórmula da facultatividade do Ensino Religioso é delineada com base em vários elementos. Nesse sentido, além de evidenciar certa atribuição de sentido à experiência possível do Ensino Religioso à época, também nos permite interrogar em que medida há conexões entre aquela formulação historicamente situada e os parâmetros legais contemporâneos para a oferta da disciplina na escola pública.</w:t>
      </w:r>
    </w:p>
    <w:p w:rsidR="00E0247E" w:rsidRDefault="000B0D9D" w:rsidP="007D035F">
      <w:pPr>
        <w:spacing w:after="0" w:line="360" w:lineRule="auto"/>
        <w:jc w:val="both"/>
        <w:rPr>
          <w:rFonts w:ascii="Arial" w:hAnsi="Arial" w:cs="Arial"/>
        </w:rPr>
      </w:pPr>
      <w:r>
        <w:rPr>
          <w:rFonts w:ascii="Arial" w:hAnsi="Arial" w:cs="Arial"/>
        </w:rPr>
        <w:tab/>
        <w:t xml:space="preserve">Isto porque, se hoje o Ensino Religioso é facultativo para os alunos nas escolas públicas, tal formulação gerou condições que resultaram em assegurar a perspectiva atualmente presente: que a disciplina busque promover o respeito à diversidade religiosa, com a inclusão de estudos e reflexões sobre </w:t>
      </w:r>
      <w:r w:rsidR="00174D3E">
        <w:rPr>
          <w:rFonts w:ascii="Arial" w:hAnsi="Arial" w:cs="Arial"/>
        </w:rPr>
        <w:t>conhecimentos</w:t>
      </w:r>
      <w:r>
        <w:rPr>
          <w:rFonts w:ascii="Arial" w:hAnsi="Arial" w:cs="Arial"/>
        </w:rPr>
        <w:t xml:space="preserve"> das diversas tradições religiosas</w:t>
      </w:r>
      <w:r w:rsidR="000507E7">
        <w:rPr>
          <w:rFonts w:ascii="Arial" w:hAnsi="Arial" w:cs="Arial"/>
        </w:rPr>
        <w:t>.</w:t>
      </w:r>
    </w:p>
    <w:p w:rsidR="00EE6C5B" w:rsidRDefault="00EE6C5B" w:rsidP="007D035F">
      <w:pPr>
        <w:spacing w:after="0" w:line="360" w:lineRule="auto"/>
        <w:jc w:val="both"/>
        <w:rPr>
          <w:rFonts w:ascii="Arial" w:eastAsia="Arial" w:hAnsi="Arial" w:cs="Arial"/>
          <w:b/>
        </w:rPr>
      </w:pPr>
    </w:p>
    <w:p w:rsidR="00EE6C5B" w:rsidRDefault="000B0D9D" w:rsidP="007D035F">
      <w:pPr>
        <w:spacing w:after="0" w:line="360" w:lineRule="auto"/>
        <w:jc w:val="both"/>
        <w:rPr>
          <w:rFonts w:ascii="Arial" w:eastAsia="Arial" w:hAnsi="Arial" w:cs="Arial"/>
        </w:rPr>
      </w:pPr>
      <w:r>
        <w:rPr>
          <w:rFonts w:ascii="Arial" w:eastAsia="Arial" w:hAnsi="Arial" w:cs="Arial"/>
          <w:b/>
        </w:rPr>
        <w:t>4</w:t>
      </w:r>
      <w:r w:rsidR="00EE6C5B">
        <w:rPr>
          <w:rFonts w:ascii="Arial" w:eastAsia="Arial" w:hAnsi="Arial" w:cs="Arial"/>
          <w:b/>
        </w:rPr>
        <w:t xml:space="preserve"> Considerações Finais</w:t>
      </w:r>
    </w:p>
    <w:p w:rsidR="00EE6C5B" w:rsidRDefault="00EE6C5B" w:rsidP="007D035F">
      <w:pPr>
        <w:spacing w:after="0" w:line="360" w:lineRule="auto"/>
        <w:ind w:firstLine="709"/>
        <w:jc w:val="both"/>
        <w:rPr>
          <w:rFonts w:ascii="Arial" w:eastAsia="Arial" w:hAnsi="Arial" w:cs="Arial"/>
        </w:rPr>
      </w:pPr>
    </w:p>
    <w:p w:rsidR="000B0D9D" w:rsidRDefault="000B0D9D" w:rsidP="007D035F">
      <w:pPr>
        <w:spacing w:after="0" w:line="360" w:lineRule="auto"/>
        <w:jc w:val="both"/>
        <w:rPr>
          <w:rFonts w:ascii="Arial" w:hAnsi="Arial" w:cs="Arial"/>
        </w:rPr>
      </w:pPr>
      <w:r>
        <w:rPr>
          <w:rFonts w:ascii="Arial" w:hAnsi="Arial" w:cs="Arial"/>
        </w:rPr>
        <w:tab/>
        <w:t xml:space="preserve">O estudo </w:t>
      </w:r>
      <w:r w:rsidR="000507E7">
        <w:rPr>
          <w:rFonts w:ascii="Arial" w:hAnsi="Arial" w:cs="Arial"/>
        </w:rPr>
        <w:t>buscou</w:t>
      </w:r>
      <w:r>
        <w:rPr>
          <w:rFonts w:ascii="Arial" w:hAnsi="Arial" w:cs="Arial"/>
        </w:rPr>
        <w:t xml:space="preserve"> compreender as circunstâncias históricas relacionadas às origens e desenvolvimento do Ensino Religioso enquanto disciplina escolar</w:t>
      </w:r>
      <w:r w:rsidR="000507E7">
        <w:rPr>
          <w:rFonts w:ascii="Arial" w:hAnsi="Arial" w:cs="Arial"/>
        </w:rPr>
        <w:t>, especificamente, sobre o seu caráter facultativo, fórmula incluída/mantida na Constituição Federal de 1988.</w:t>
      </w:r>
    </w:p>
    <w:p w:rsidR="000B0D9D" w:rsidRDefault="000B0D9D" w:rsidP="007D035F">
      <w:pPr>
        <w:spacing w:after="0" w:line="360" w:lineRule="auto"/>
        <w:jc w:val="both"/>
        <w:rPr>
          <w:rFonts w:ascii="Arial" w:hAnsi="Arial" w:cs="Arial"/>
        </w:rPr>
      </w:pPr>
      <w:r>
        <w:rPr>
          <w:rFonts w:ascii="Arial" w:hAnsi="Arial" w:cs="Arial"/>
        </w:rPr>
        <w:tab/>
        <w:t xml:space="preserve">Tendo por foco o Decreto </w:t>
      </w:r>
      <w:r w:rsidR="00A41ED3">
        <w:rPr>
          <w:rFonts w:ascii="Arial" w:hAnsi="Arial" w:cs="Arial"/>
        </w:rPr>
        <w:t xml:space="preserve">N. </w:t>
      </w:r>
      <w:r>
        <w:rPr>
          <w:rFonts w:ascii="Arial" w:hAnsi="Arial" w:cs="Arial"/>
        </w:rPr>
        <w:t>19.941, exarado em 30 de abril de 1931, considerad</w:t>
      </w:r>
      <w:r w:rsidR="000507E7">
        <w:rPr>
          <w:rFonts w:ascii="Arial" w:hAnsi="Arial" w:cs="Arial"/>
        </w:rPr>
        <w:t>o</w:t>
      </w:r>
      <w:r>
        <w:rPr>
          <w:rFonts w:ascii="Arial" w:hAnsi="Arial" w:cs="Arial"/>
        </w:rPr>
        <w:t xml:space="preserve"> como um marco histórico no cenário de embates entre os defensores da laicidade, de um lado, e do confessionalismo, de outro, discutimos os elementos constituintes da fórmula da facultatividade que</w:t>
      </w:r>
      <w:r w:rsidR="000507E7">
        <w:rPr>
          <w:rFonts w:ascii="Arial" w:hAnsi="Arial" w:cs="Arial"/>
        </w:rPr>
        <w:t>,</w:t>
      </w:r>
      <w:r>
        <w:rPr>
          <w:rFonts w:ascii="Arial" w:hAnsi="Arial" w:cs="Arial"/>
        </w:rPr>
        <w:t xml:space="preserve"> por meio desta peça da legislação</w:t>
      </w:r>
      <w:r w:rsidR="000507E7">
        <w:rPr>
          <w:rFonts w:ascii="Arial" w:hAnsi="Arial" w:cs="Arial"/>
        </w:rPr>
        <w:t>,</w:t>
      </w:r>
      <w:r>
        <w:rPr>
          <w:rFonts w:ascii="Arial" w:hAnsi="Arial" w:cs="Arial"/>
        </w:rPr>
        <w:t xml:space="preserve"> foram estabelecidos.</w:t>
      </w:r>
    </w:p>
    <w:p w:rsidR="000B0D9D" w:rsidRDefault="000B0D9D" w:rsidP="007D035F">
      <w:pPr>
        <w:spacing w:after="0" w:line="360" w:lineRule="auto"/>
        <w:jc w:val="both"/>
        <w:rPr>
          <w:rFonts w:ascii="Arial" w:hAnsi="Arial" w:cs="Arial"/>
        </w:rPr>
      </w:pPr>
      <w:r>
        <w:rPr>
          <w:rFonts w:ascii="Arial" w:hAnsi="Arial" w:cs="Arial"/>
        </w:rPr>
        <w:lastRenderedPageBreak/>
        <w:tab/>
        <w:t>Na medida em que a facultatividade expressa naquela época dialoga com uma concepção de laicidade que não conflita com a ideologia antirreligiosa e preconiza o respeito a questões do ensino da disciplina, abriu caminhos para que os embates e debates futuros fossem nutridos pela experiência histórica e pelas narrações associadas.</w:t>
      </w:r>
    </w:p>
    <w:p w:rsidR="00EE6C5B" w:rsidRDefault="00EE6C5B" w:rsidP="007D035F">
      <w:pPr>
        <w:spacing w:after="0" w:line="360" w:lineRule="auto"/>
        <w:ind w:firstLine="709"/>
        <w:jc w:val="both"/>
        <w:rPr>
          <w:rFonts w:ascii="Arial" w:eastAsia="Arial" w:hAnsi="Arial" w:cs="Arial"/>
        </w:rPr>
      </w:pPr>
    </w:p>
    <w:p w:rsidR="00EE6C5B" w:rsidRDefault="00EE6C5B" w:rsidP="000507E7">
      <w:pPr>
        <w:spacing w:after="0" w:line="240" w:lineRule="auto"/>
        <w:jc w:val="both"/>
        <w:rPr>
          <w:rFonts w:ascii="Arial" w:eastAsia="Arial" w:hAnsi="Arial" w:cs="Arial"/>
          <w:b/>
        </w:rPr>
      </w:pPr>
      <w:r>
        <w:rPr>
          <w:rFonts w:ascii="Arial" w:eastAsia="Arial" w:hAnsi="Arial" w:cs="Arial"/>
          <w:b/>
        </w:rPr>
        <w:t>Referências</w:t>
      </w:r>
    </w:p>
    <w:p w:rsidR="00EE6C5B" w:rsidRDefault="00EE6C5B" w:rsidP="000507E7">
      <w:pPr>
        <w:spacing w:after="0" w:line="240" w:lineRule="auto"/>
        <w:ind w:firstLine="709"/>
        <w:jc w:val="both"/>
        <w:rPr>
          <w:rFonts w:ascii="Arial" w:eastAsia="Arial" w:hAnsi="Arial" w:cs="Arial"/>
        </w:rPr>
      </w:pPr>
    </w:p>
    <w:p w:rsidR="00E0247E" w:rsidRDefault="00A41ED3" w:rsidP="000507E7">
      <w:pPr>
        <w:spacing w:after="0" w:line="240" w:lineRule="auto"/>
        <w:jc w:val="both"/>
        <w:rPr>
          <w:rFonts w:ascii="Arial" w:hAnsi="Arial" w:cs="Arial"/>
        </w:rPr>
      </w:pPr>
      <w:r w:rsidRPr="00A41ED3">
        <w:rPr>
          <w:rFonts w:ascii="Arial" w:hAnsi="Arial" w:cs="Arial"/>
        </w:rPr>
        <w:t xml:space="preserve">BRASIL. </w:t>
      </w:r>
      <w:r w:rsidRPr="00A41ED3">
        <w:rPr>
          <w:rFonts w:ascii="Arial" w:hAnsi="Arial" w:cs="Arial"/>
          <w:i/>
          <w:iCs/>
        </w:rPr>
        <w:t>Decreto n. 19.941, de 30 de abril de 1931</w:t>
      </w:r>
      <w:r w:rsidRPr="00A41ED3">
        <w:rPr>
          <w:rFonts w:ascii="Arial" w:hAnsi="Arial" w:cs="Arial"/>
        </w:rPr>
        <w:t xml:space="preserve">. Dispõe sobre a instrução religiosa nos cursos primário, secundário e normal. Rio de Janeiro: Disponível em: </w:t>
      </w:r>
      <w:hyperlink r:id="rId6" w:history="1">
        <w:r w:rsidRPr="004F3144">
          <w:rPr>
            <w:rStyle w:val="Hyperlink"/>
            <w:rFonts w:ascii="Arial" w:hAnsi="Arial" w:cs="Arial"/>
          </w:rPr>
          <w:t>http://www2.camara.leg.br/legin/fed/decret/1930-1939/decreto-19941-30-abril-1931-518529-publicacaooriginal-1-pe.html</w:t>
        </w:r>
      </w:hyperlink>
      <w:r w:rsidRPr="00A41ED3">
        <w:rPr>
          <w:rFonts w:ascii="Arial" w:hAnsi="Arial" w:cs="Arial"/>
        </w:rPr>
        <w:t>. Acesso em</w:t>
      </w:r>
      <w:r>
        <w:rPr>
          <w:rFonts w:ascii="Arial" w:hAnsi="Arial" w:cs="Arial"/>
        </w:rPr>
        <w:t>:</w:t>
      </w:r>
      <w:r w:rsidRPr="00A41ED3">
        <w:rPr>
          <w:rFonts w:ascii="Arial" w:hAnsi="Arial" w:cs="Arial"/>
        </w:rPr>
        <w:t xml:space="preserve"> </w:t>
      </w:r>
      <w:r>
        <w:rPr>
          <w:rFonts w:ascii="Arial" w:hAnsi="Arial" w:cs="Arial"/>
        </w:rPr>
        <w:t>25</w:t>
      </w:r>
      <w:r w:rsidRPr="00A41ED3">
        <w:rPr>
          <w:rFonts w:ascii="Arial" w:hAnsi="Arial" w:cs="Arial"/>
        </w:rPr>
        <w:t xml:space="preserve"> </w:t>
      </w:r>
      <w:r>
        <w:rPr>
          <w:rFonts w:ascii="Arial" w:hAnsi="Arial" w:cs="Arial"/>
        </w:rPr>
        <w:t>jul.</w:t>
      </w:r>
      <w:r w:rsidRPr="00A41ED3">
        <w:rPr>
          <w:rFonts w:ascii="Arial" w:hAnsi="Arial" w:cs="Arial"/>
        </w:rPr>
        <w:t xml:space="preserve"> 20</w:t>
      </w:r>
      <w:r>
        <w:rPr>
          <w:rFonts w:ascii="Arial" w:hAnsi="Arial" w:cs="Arial"/>
        </w:rPr>
        <w:t>25.</w:t>
      </w:r>
    </w:p>
    <w:p w:rsidR="00A41ED3" w:rsidRDefault="00A41ED3" w:rsidP="000507E7">
      <w:pPr>
        <w:spacing w:after="0" w:line="240" w:lineRule="auto"/>
        <w:jc w:val="both"/>
        <w:rPr>
          <w:rFonts w:ascii="Arial" w:eastAsia="Times New Roman" w:hAnsi="Arial" w:cs="Arial"/>
          <w:color w:val="222222"/>
          <w:lang w:eastAsia="pt-BR"/>
        </w:rPr>
      </w:pPr>
    </w:p>
    <w:p w:rsidR="00A41ED3" w:rsidRPr="00A41ED3" w:rsidRDefault="00A41ED3" w:rsidP="00A41ED3">
      <w:pPr>
        <w:spacing w:after="0" w:line="240" w:lineRule="auto"/>
        <w:jc w:val="both"/>
        <w:rPr>
          <w:rFonts w:ascii="Arial" w:eastAsia="Times New Roman" w:hAnsi="Arial" w:cs="Arial"/>
          <w:color w:val="222222"/>
          <w:lang w:eastAsia="pt-BR"/>
        </w:rPr>
      </w:pPr>
      <w:r w:rsidRPr="00A41ED3">
        <w:rPr>
          <w:rFonts w:ascii="Arial" w:eastAsia="Times New Roman" w:hAnsi="Arial" w:cs="Arial"/>
          <w:color w:val="222222"/>
          <w:lang w:eastAsia="pt-BR"/>
        </w:rPr>
        <w:t xml:space="preserve">BRASIL. Decreto n. 6.884, de 20 de abril de 1878. Altera os Regulamentos do Imperial Collegio de Pedro II. In: </w:t>
      </w:r>
      <w:r w:rsidRPr="00A41ED3">
        <w:rPr>
          <w:rFonts w:ascii="Arial" w:eastAsia="Times New Roman" w:hAnsi="Arial" w:cs="Arial"/>
          <w:bCs/>
          <w:i/>
          <w:iCs/>
          <w:color w:val="222222"/>
          <w:lang w:eastAsia="pt-BR"/>
        </w:rPr>
        <w:t>Coleção de Leis do Império do Brasil - 1878</w:t>
      </w:r>
      <w:r w:rsidRPr="00A41ED3">
        <w:rPr>
          <w:rFonts w:ascii="Arial" w:eastAsia="Times New Roman" w:hAnsi="Arial" w:cs="Arial"/>
          <w:color w:val="222222"/>
          <w:lang w:eastAsia="pt-BR"/>
        </w:rPr>
        <w:t xml:space="preserve">, v. 1, p. 207. Disponível em: </w:t>
      </w:r>
      <w:hyperlink r:id="rId7" w:history="1">
        <w:r w:rsidRPr="00A41ED3">
          <w:rPr>
            <w:rStyle w:val="Hyperlink"/>
            <w:rFonts w:ascii="Arial" w:eastAsia="Times New Roman" w:hAnsi="Arial" w:cs="Arial"/>
            <w:lang w:eastAsia="pt-BR"/>
          </w:rPr>
          <w:t>http://www2.camara.leg.br/legin/fed/decret/1824-1899/decreto-6884-20-abril-1878-547470-publicacaooriginal-62227-pe.html</w:t>
        </w:r>
      </w:hyperlink>
      <w:r w:rsidRPr="00A41ED3">
        <w:rPr>
          <w:rFonts w:ascii="Arial" w:eastAsia="Times New Roman" w:hAnsi="Arial" w:cs="Arial"/>
          <w:color w:val="222222"/>
          <w:lang w:eastAsia="pt-BR"/>
        </w:rPr>
        <w:t xml:space="preserve">. </w:t>
      </w:r>
      <w:r w:rsidRPr="00A41ED3">
        <w:rPr>
          <w:rFonts w:ascii="Arial" w:hAnsi="Arial" w:cs="Arial"/>
        </w:rPr>
        <w:t>Acesso em</w:t>
      </w:r>
      <w:r>
        <w:rPr>
          <w:rFonts w:ascii="Arial" w:hAnsi="Arial" w:cs="Arial"/>
        </w:rPr>
        <w:t>: 25</w:t>
      </w:r>
      <w:r w:rsidRPr="00A41ED3">
        <w:rPr>
          <w:rFonts w:ascii="Arial" w:hAnsi="Arial" w:cs="Arial"/>
        </w:rPr>
        <w:t xml:space="preserve"> </w:t>
      </w:r>
      <w:r>
        <w:rPr>
          <w:rFonts w:ascii="Arial" w:hAnsi="Arial" w:cs="Arial"/>
        </w:rPr>
        <w:t>jul.</w:t>
      </w:r>
      <w:r w:rsidRPr="00A41ED3">
        <w:rPr>
          <w:rFonts w:ascii="Arial" w:hAnsi="Arial" w:cs="Arial"/>
        </w:rPr>
        <w:t xml:space="preserve"> 20</w:t>
      </w:r>
      <w:r>
        <w:rPr>
          <w:rFonts w:ascii="Arial" w:hAnsi="Arial" w:cs="Arial"/>
        </w:rPr>
        <w:t>25.</w:t>
      </w:r>
    </w:p>
    <w:p w:rsidR="00A41ED3" w:rsidRPr="00A41ED3" w:rsidRDefault="00A41ED3" w:rsidP="00A41ED3">
      <w:pPr>
        <w:spacing w:after="0" w:line="240" w:lineRule="auto"/>
        <w:jc w:val="both"/>
        <w:rPr>
          <w:rFonts w:ascii="Arial" w:eastAsia="Times New Roman" w:hAnsi="Arial" w:cs="Arial"/>
          <w:color w:val="222222"/>
          <w:lang w:eastAsia="pt-BR"/>
        </w:rPr>
      </w:pPr>
    </w:p>
    <w:p w:rsidR="00A41ED3" w:rsidRDefault="00A41ED3" w:rsidP="00A41ED3">
      <w:pPr>
        <w:spacing w:after="0" w:line="240" w:lineRule="auto"/>
        <w:jc w:val="both"/>
        <w:rPr>
          <w:rFonts w:ascii="Arial" w:hAnsi="Arial" w:cs="Arial"/>
        </w:rPr>
      </w:pPr>
      <w:r w:rsidRPr="00A41ED3">
        <w:rPr>
          <w:rFonts w:ascii="Arial" w:eastAsia="Times New Roman" w:hAnsi="Arial" w:cs="Arial"/>
          <w:bCs/>
          <w:color w:val="222222"/>
          <w:lang w:eastAsia="pt-BR"/>
        </w:rPr>
        <w:t xml:space="preserve">BRASIL. Decreto n. 7.247, de 19 de abril de 1879. </w:t>
      </w:r>
      <w:r w:rsidRPr="00A41ED3">
        <w:rPr>
          <w:rFonts w:ascii="Arial" w:eastAsia="Times New Roman" w:hAnsi="Arial" w:cs="Arial"/>
          <w:color w:val="222222"/>
          <w:lang w:eastAsia="pt-BR"/>
        </w:rPr>
        <w:t xml:space="preserve">Reforma o ensino primario e secundario no municipio da Côrte e o superior em todo o Imperio. In: </w:t>
      </w:r>
      <w:r w:rsidRPr="00A41ED3">
        <w:rPr>
          <w:rFonts w:ascii="Arial" w:eastAsia="Times New Roman" w:hAnsi="Arial" w:cs="Arial"/>
          <w:bCs/>
          <w:i/>
          <w:iCs/>
          <w:color w:val="222222"/>
          <w:lang w:eastAsia="pt-BR"/>
        </w:rPr>
        <w:t>Coleção de Leis do Império do Brasil – 1879</w:t>
      </w:r>
      <w:r w:rsidRPr="00A41ED3">
        <w:rPr>
          <w:rFonts w:ascii="Arial" w:eastAsia="Times New Roman" w:hAnsi="Arial" w:cs="Arial"/>
          <w:color w:val="222222"/>
          <w:lang w:eastAsia="pt-BR"/>
        </w:rPr>
        <w:t xml:space="preserve">, v. 1, pt. II, p. 196. Disponível em: </w:t>
      </w:r>
      <w:hyperlink r:id="rId8" w:history="1">
        <w:r w:rsidRPr="00A41ED3">
          <w:rPr>
            <w:rStyle w:val="Hyperlink"/>
            <w:rFonts w:ascii="Arial" w:eastAsia="Times New Roman" w:hAnsi="Arial" w:cs="Arial"/>
            <w:lang w:eastAsia="pt-BR"/>
          </w:rPr>
          <w:t>http://www2.camara.leg.br/legin/fed/decret/1824-1899/decreto-7247-19-abril-1879-547933-publicacaooriginal-62862-pe.html</w:t>
        </w:r>
      </w:hyperlink>
      <w:r w:rsidRPr="00A41ED3">
        <w:rPr>
          <w:rFonts w:ascii="Arial" w:eastAsia="Times New Roman" w:hAnsi="Arial" w:cs="Arial"/>
          <w:color w:val="222222"/>
          <w:lang w:eastAsia="pt-BR"/>
        </w:rPr>
        <w:t xml:space="preserve">. </w:t>
      </w:r>
      <w:r w:rsidRPr="00A41ED3">
        <w:rPr>
          <w:rFonts w:ascii="Arial" w:hAnsi="Arial" w:cs="Arial"/>
        </w:rPr>
        <w:t>Acesso em</w:t>
      </w:r>
      <w:r>
        <w:rPr>
          <w:rFonts w:ascii="Arial" w:hAnsi="Arial" w:cs="Arial"/>
        </w:rPr>
        <w:t>:</w:t>
      </w:r>
      <w:r w:rsidRPr="00A41ED3">
        <w:rPr>
          <w:rFonts w:ascii="Arial" w:hAnsi="Arial" w:cs="Arial"/>
        </w:rPr>
        <w:t xml:space="preserve"> </w:t>
      </w:r>
      <w:r>
        <w:rPr>
          <w:rFonts w:ascii="Arial" w:hAnsi="Arial" w:cs="Arial"/>
        </w:rPr>
        <w:t>25</w:t>
      </w:r>
      <w:r w:rsidRPr="00A41ED3">
        <w:rPr>
          <w:rFonts w:ascii="Arial" w:hAnsi="Arial" w:cs="Arial"/>
        </w:rPr>
        <w:t xml:space="preserve"> </w:t>
      </w:r>
      <w:r>
        <w:rPr>
          <w:rFonts w:ascii="Arial" w:hAnsi="Arial" w:cs="Arial"/>
        </w:rPr>
        <w:t>jul.</w:t>
      </w:r>
      <w:r w:rsidRPr="00A41ED3">
        <w:rPr>
          <w:rFonts w:ascii="Arial" w:hAnsi="Arial" w:cs="Arial"/>
        </w:rPr>
        <w:t xml:space="preserve"> 20</w:t>
      </w:r>
      <w:r>
        <w:rPr>
          <w:rFonts w:ascii="Arial" w:hAnsi="Arial" w:cs="Arial"/>
        </w:rPr>
        <w:t>25.</w:t>
      </w:r>
    </w:p>
    <w:p w:rsidR="00A41ED3" w:rsidRDefault="00A41ED3" w:rsidP="00A41ED3">
      <w:pPr>
        <w:spacing w:after="0" w:line="240" w:lineRule="auto"/>
        <w:jc w:val="both"/>
        <w:rPr>
          <w:rFonts w:ascii="Arial" w:hAnsi="Arial" w:cs="Arial"/>
        </w:rPr>
      </w:pPr>
    </w:p>
    <w:p w:rsidR="00A41ED3" w:rsidRPr="00A41ED3" w:rsidRDefault="00A41ED3" w:rsidP="00A41ED3">
      <w:pPr>
        <w:spacing w:after="0" w:line="240" w:lineRule="auto"/>
        <w:jc w:val="both"/>
        <w:rPr>
          <w:rFonts w:ascii="Arial" w:eastAsia="Times New Roman" w:hAnsi="Arial" w:cs="Arial"/>
          <w:color w:val="222222"/>
          <w:lang w:eastAsia="pt-BR"/>
        </w:rPr>
      </w:pPr>
      <w:r>
        <w:rPr>
          <w:rFonts w:ascii="Arial" w:hAnsi="Arial" w:cs="Arial"/>
        </w:rPr>
        <w:t xml:space="preserve">BRASIL. </w:t>
      </w:r>
      <w:r w:rsidRPr="00A41ED3">
        <w:rPr>
          <w:rFonts w:ascii="Arial" w:hAnsi="Arial" w:cs="Arial"/>
          <w:i/>
          <w:iCs/>
        </w:rPr>
        <w:t>Constituição da república federativa do Brasil de 1988</w:t>
      </w:r>
      <w:r>
        <w:rPr>
          <w:rFonts w:ascii="Arial" w:hAnsi="Arial" w:cs="Arial"/>
        </w:rPr>
        <w:t xml:space="preserve">. Disponível em: </w:t>
      </w:r>
      <w:hyperlink r:id="rId9" w:history="1">
        <w:r w:rsidRPr="004F3144">
          <w:rPr>
            <w:rStyle w:val="Hyperlink"/>
            <w:rFonts w:ascii="Arial" w:hAnsi="Arial" w:cs="Arial"/>
          </w:rPr>
          <w:t>https://www.planalto.gov.br/ccivil_03/constituicao/constituicao.htm</w:t>
        </w:r>
      </w:hyperlink>
      <w:r>
        <w:rPr>
          <w:rFonts w:ascii="Arial" w:hAnsi="Arial" w:cs="Arial"/>
        </w:rPr>
        <w:t xml:space="preserve">. </w:t>
      </w:r>
      <w:r w:rsidRPr="00A41ED3">
        <w:rPr>
          <w:rFonts w:ascii="Arial" w:hAnsi="Arial" w:cs="Arial"/>
        </w:rPr>
        <w:t>Acesso em</w:t>
      </w:r>
      <w:r>
        <w:rPr>
          <w:rFonts w:ascii="Arial" w:hAnsi="Arial" w:cs="Arial"/>
        </w:rPr>
        <w:t>:</w:t>
      </w:r>
      <w:r w:rsidRPr="00A41ED3">
        <w:rPr>
          <w:rFonts w:ascii="Arial" w:hAnsi="Arial" w:cs="Arial"/>
        </w:rPr>
        <w:t xml:space="preserve"> </w:t>
      </w:r>
      <w:r>
        <w:rPr>
          <w:rFonts w:ascii="Arial" w:hAnsi="Arial" w:cs="Arial"/>
        </w:rPr>
        <w:t>25</w:t>
      </w:r>
      <w:r w:rsidRPr="00A41ED3">
        <w:rPr>
          <w:rFonts w:ascii="Arial" w:hAnsi="Arial" w:cs="Arial"/>
        </w:rPr>
        <w:t xml:space="preserve"> </w:t>
      </w:r>
      <w:r>
        <w:rPr>
          <w:rFonts w:ascii="Arial" w:hAnsi="Arial" w:cs="Arial"/>
        </w:rPr>
        <w:t>jul.</w:t>
      </w:r>
      <w:r w:rsidRPr="00A41ED3">
        <w:rPr>
          <w:rFonts w:ascii="Arial" w:hAnsi="Arial" w:cs="Arial"/>
        </w:rPr>
        <w:t xml:space="preserve"> 20</w:t>
      </w:r>
      <w:r>
        <w:rPr>
          <w:rFonts w:ascii="Arial" w:hAnsi="Arial" w:cs="Arial"/>
        </w:rPr>
        <w:t>25.</w:t>
      </w:r>
    </w:p>
    <w:p w:rsidR="00A41ED3" w:rsidRDefault="00A41ED3" w:rsidP="000507E7">
      <w:pPr>
        <w:spacing w:after="0" w:line="240" w:lineRule="auto"/>
        <w:jc w:val="both"/>
        <w:rPr>
          <w:rFonts w:ascii="Arial" w:eastAsia="Times New Roman" w:hAnsi="Arial" w:cs="Arial"/>
          <w:color w:val="222222"/>
          <w:lang w:eastAsia="pt-BR"/>
        </w:rPr>
      </w:pPr>
    </w:p>
    <w:p w:rsidR="00E0247E" w:rsidRDefault="00E0247E" w:rsidP="000507E7">
      <w:pPr>
        <w:spacing w:after="0" w:line="240" w:lineRule="auto"/>
        <w:jc w:val="both"/>
        <w:rPr>
          <w:rFonts w:ascii="Arial" w:hAnsi="Arial" w:cs="Arial"/>
        </w:rPr>
      </w:pPr>
      <w:r w:rsidRPr="003F46DA">
        <w:rPr>
          <w:rFonts w:ascii="Arial" w:hAnsi="Arial" w:cs="Arial"/>
        </w:rPr>
        <w:t xml:space="preserve">CECCHETTI, Elcio; </w:t>
      </w:r>
      <w:r>
        <w:rPr>
          <w:rFonts w:ascii="Arial" w:hAnsi="Arial" w:cs="Arial"/>
        </w:rPr>
        <w:t xml:space="preserve">SANTOS, Ademir Valdir dos. A laicização da educação na transição do </w:t>
      </w:r>
      <w:r w:rsidRPr="003F46DA">
        <w:rPr>
          <w:rFonts w:ascii="Arial" w:hAnsi="Arial" w:cs="Arial"/>
        </w:rPr>
        <w:t xml:space="preserve">Império para a República no Brasil: ensino leigo ou religioso? </w:t>
      </w:r>
      <w:r w:rsidRPr="003F46DA">
        <w:rPr>
          <w:rFonts w:ascii="Arial" w:hAnsi="Arial" w:cs="Arial"/>
          <w:i/>
        </w:rPr>
        <w:t>Revista Brasileira de Educação</w:t>
      </w:r>
      <w:r w:rsidRPr="003F46DA">
        <w:rPr>
          <w:rFonts w:ascii="Arial" w:hAnsi="Arial" w:cs="Arial"/>
        </w:rPr>
        <w:t>, v. 27 e270076 2022</w:t>
      </w:r>
      <w:r>
        <w:rPr>
          <w:rFonts w:ascii="Arial" w:hAnsi="Arial" w:cs="Arial"/>
        </w:rPr>
        <w:t>.</w:t>
      </w:r>
    </w:p>
    <w:p w:rsidR="000507E7" w:rsidRDefault="000507E7" w:rsidP="000507E7">
      <w:pPr>
        <w:spacing w:after="0" w:line="240" w:lineRule="auto"/>
        <w:jc w:val="both"/>
        <w:rPr>
          <w:rFonts w:ascii="Arial" w:hAnsi="Arial" w:cs="Arial"/>
        </w:rPr>
      </w:pPr>
    </w:p>
    <w:p w:rsidR="00A41ED3" w:rsidRDefault="00A41ED3" w:rsidP="00A41ED3">
      <w:pPr>
        <w:spacing w:after="0" w:line="240" w:lineRule="auto"/>
        <w:jc w:val="both"/>
        <w:rPr>
          <w:rFonts w:ascii="Arial" w:hAnsi="Arial" w:cs="Arial"/>
        </w:rPr>
      </w:pPr>
      <w:r w:rsidRPr="00A41ED3">
        <w:rPr>
          <w:rFonts w:ascii="Arial" w:hAnsi="Arial" w:cs="Arial"/>
        </w:rPr>
        <w:t xml:space="preserve">CECCHETTI, Elcio. </w:t>
      </w:r>
      <w:r w:rsidRPr="00A41ED3">
        <w:rPr>
          <w:rFonts w:ascii="Arial" w:hAnsi="Arial" w:cs="Arial"/>
          <w:i/>
          <w:iCs/>
        </w:rPr>
        <w:t>A laicização do ensino no Brasil (1889-1934)</w:t>
      </w:r>
      <w:r>
        <w:rPr>
          <w:rFonts w:ascii="Arial" w:hAnsi="Arial" w:cs="Arial"/>
        </w:rPr>
        <w:t xml:space="preserve">. </w:t>
      </w:r>
      <w:r w:rsidRPr="00A41ED3">
        <w:rPr>
          <w:rFonts w:ascii="Arial" w:hAnsi="Arial" w:cs="Arial"/>
        </w:rPr>
        <w:t>322 f. Doutorado</w:t>
      </w:r>
      <w:r>
        <w:rPr>
          <w:rFonts w:ascii="Arial" w:hAnsi="Arial" w:cs="Arial"/>
        </w:rPr>
        <w:t xml:space="preserve"> </w:t>
      </w:r>
      <w:r w:rsidRPr="00A41ED3">
        <w:rPr>
          <w:rFonts w:ascii="Arial" w:hAnsi="Arial" w:cs="Arial"/>
        </w:rPr>
        <w:t>em Educação</w:t>
      </w:r>
      <w:r>
        <w:rPr>
          <w:rFonts w:ascii="Arial" w:hAnsi="Arial" w:cs="Arial"/>
        </w:rPr>
        <w:t>. Florianópolis</w:t>
      </w:r>
      <w:r w:rsidRPr="00A41ED3">
        <w:rPr>
          <w:rFonts w:ascii="Arial" w:hAnsi="Arial" w:cs="Arial"/>
        </w:rPr>
        <w:t xml:space="preserve">: Universidade Federal </w:t>
      </w:r>
      <w:r>
        <w:rPr>
          <w:rFonts w:ascii="Arial" w:hAnsi="Arial" w:cs="Arial"/>
        </w:rPr>
        <w:t>d</w:t>
      </w:r>
      <w:r w:rsidRPr="00A41ED3">
        <w:rPr>
          <w:rFonts w:ascii="Arial" w:hAnsi="Arial" w:cs="Arial"/>
        </w:rPr>
        <w:t xml:space="preserve">e Santa Catarina, </w:t>
      </w:r>
      <w:r>
        <w:rPr>
          <w:rFonts w:ascii="Arial" w:hAnsi="Arial" w:cs="Arial"/>
        </w:rPr>
        <w:t>2016.</w:t>
      </w:r>
    </w:p>
    <w:p w:rsidR="00A41ED3" w:rsidRPr="003F46DA" w:rsidRDefault="00A41ED3" w:rsidP="000507E7">
      <w:pPr>
        <w:spacing w:after="0" w:line="240" w:lineRule="auto"/>
        <w:jc w:val="both"/>
        <w:rPr>
          <w:rFonts w:ascii="Arial" w:hAnsi="Arial" w:cs="Arial"/>
        </w:rPr>
      </w:pPr>
    </w:p>
    <w:p w:rsidR="00E0247E" w:rsidRDefault="00E0247E" w:rsidP="000507E7">
      <w:pPr>
        <w:spacing w:after="0" w:line="240" w:lineRule="auto"/>
        <w:jc w:val="both"/>
        <w:rPr>
          <w:rFonts w:ascii="Arial" w:hAnsi="Arial" w:cs="Arial"/>
        </w:rPr>
      </w:pPr>
      <w:r w:rsidRPr="009A6ADA">
        <w:rPr>
          <w:rFonts w:ascii="Arial" w:hAnsi="Arial" w:cs="Arial"/>
        </w:rPr>
        <w:t xml:space="preserve">ROLLO, André Corrêa. Anticlericalismo. </w:t>
      </w:r>
      <w:r w:rsidRPr="004527D5">
        <w:rPr>
          <w:rFonts w:ascii="Arial" w:hAnsi="Arial" w:cs="Arial"/>
        </w:rPr>
        <w:t>In: OLIVEIRA, Luiz Eduardo; FRANCO, José Eduardo (org.)</w:t>
      </w:r>
      <w:r>
        <w:rPr>
          <w:rFonts w:ascii="Arial" w:hAnsi="Arial" w:cs="Arial"/>
        </w:rPr>
        <w:t xml:space="preserve">. </w:t>
      </w:r>
      <w:r w:rsidRPr="004527D5">
        <w:rPr>
          <w:rFonts w:ascii="Arial" w:hAnsi="Arial" w:cs="Arial"/>
          <w:i/>
        </w:rPr>
        <w:t xml:space="preserve">Dicionário dos Antis: </w:t>
      </w:r>
      <w:r w:rsidRPr="00A41ED3">
        <w:rPr>
          <w:rFonts w:ascii="Arial" w:hAnsi="Arial" w:cs="Arial"/>
          <w:iCs/>
        </w:rPr>
        <w:t>A cultura brasileira em negativo</w:t>
      </w:r>
      <w:r>
        <w:rPr>
          <w:rFonts w:ascii="Arial" w:hAnsi="Arial" w:cs="Arial"/>
        </w:rPr>
        <w:t xml:space="preserve">. </w:t>
      </w:r>
      <w:r w:rsidRPr="009A6ADA">
        <w:rPr>
          <w:rFonts w:ascii="Arial" w:hAnsi="Arial" w:cs="Arial"/>
        </w:rPr>
        <w:t>Campinas, SP: Pontes Editores, 2021, p. 129-136.</w:t>
      </w:r>
    </w:p>
    <w:p w:rsidR="000507E7" w:rsidRPr="009A6ADA" w:rsidRDefault="000507E7" w:rsidP="000507E7">
      <w:pPr>
        <w:spacing w:after="0" w:line="240" w:lineRule="auto"/>
        <w:jc w:val="both"/>
        <w:rPr>
          <w:rFonts w:ascii="Arial" w:hAnsi="Arial" w:cs="Arial"/>
        </w:rPr>
      </w:pPr>
    </w:p>
    <w:p w:rsidR="00E0247E" w:rsidRDefault="00E0247E" w:rsidP="000507E7">
      <w:pPr>
        <w:spacing w:after="0" w:line="240" w:lineRule="auto"/>
        <w:jc w:val="both"/>
        <w:rPr>
          <w:rFonts w:ascii="Arial" w:hAnsi="Arial" w:cs="Arial"/>
          <w:lang w:val="it-IT"/>
        </w:rPr>
      </w:pPr>
      <w:r w:rsidRPr="008F0F79">
        <w:rPr>
          <w:rFonts w:ascii="Arial" w:hAnsi="Arial" w:cs="Arial"/>
        </w:rPr>
        <w:t xml:space="preserve">SANTOS, Ademir Valdir dos; CECCHETTI, Elcio. </w:t>
      </w:r>
      <w:r>
        <w:rPr>
          <w:rFonts w:ascii="Arial" w:hAnsi="Arial" w:cs="Arial"/>
        </w:rPr>
        <w:t>“A grita endiabrada”: o Ensino Religio</w:t>
      </w:r>
      <w:r w:rsidRPr="008F0F79">
        <w:rPr>
          <w:rFonts w:ascii="Arial" w:hAnsi="Arial" w:cs="Arial"/>
          <w:i/>
        </w:rPr>
        <w:t>so no decurso entre o Império e os primórdios da República.</w:t>
      </w:r>
      <w:r w:rsidRPr="008F0F79">
        <w:rPr>
          <w:rFonts w:ascii="Arial" w:hAnsi="Arial" w:cs="Arial"/>
        </w:rPr>
        <w:t xml:space="preserve">  </w:t>
      </w:r>
      <w:r w:rsidRPr="00A41ED3">
        <w:rPr>
          <w:rFonts w:ascii="Arial" w:hAnsi="Arial" w:cs="Arial"/>
          <w:i/>
          <w:iCs/>
          <w:lang w:val="it-IT"/>
        </w:rPr>
        <w:t>Revista Pistis &amp; Praxis</w:t>
      </w:r>
      <w:r w:rsidRPr="00E0247E">
        <w:rPr>
          <w:rFonts w:ascii="Arial" w:hAnsi="Arial" w:cs="Arial"/>
          <w:lang w:val="it-IT"/>
        </w:rPr>
        <w:t>, Teol. Pastor., v. 13, n. 1, p. 537-552, jan./abr. 2021.</w:t>
      </w:r>
    </w:p>
    <w:p w:rsidR="000507E7" w:rsidRPr="00E0247E" w:rsidRDefault="000507E7" w:rsidP="000507E7">
      <w:pPr>
        <w:spacing w:after="0" w:line="240" w:lineRule="auto"/>
        <w:jc w:val="both"/>
        <w:rPr>
          <w:rFonts w:ascii="Arial" w:hAnsi="Arial" w:cs="Arial"/>
          <w:lang w:val="it-IT"/>
        </w:rPr>
      </w:pPr>
    </w:p>
    <w:p w:rsidR="00E0247E" w:rsidRDefault="00E0247E" w:rsidP="000507E7">
      <w:pPr>
        <w:spacing w:after="0" w:line="240" w:lineRule="auto"/>
        <w:jc w:val="both"/>
        <w:rPr>
          <w:rFonts w:ascii="Arial" w:hAnsi="Arial" w:cs="Arial"/>
          <w:lang w:val="it-IT"/>
        </w:rPr>
      </w:pPr>
      <w:r w:rsidRPr="009A6ADA">
        <w:rPr>
          <w:rFonts w:ascii="Arial" w:hAnsi="Arial" w:cs="Arial"/>
          <w:lang w:val="it-IT"/>
        </w:rPr>
        <w:t xml:space="preserve">ZANONE, Valerio. Laicismo. In: BOBBIO, Norberto; MATTEUCCI, Nicola; PASQUINO, Gianfranco. </w:t>
      </w:r>
      <w:r w:rsidRPr="008F0F79">
        <w:rPr>
          <w:rFonts w:ascii="Arial" w:hAnsi="Arial" w:cs="Arial"/>
          <w:i/>
        </w:rPr>
        <w:t>Dicionário de Política</w:t>
      </w:r>
      <w:r w:rsidRPr="008F0F79">
        <w:rPr>
          <w:rFonts w:ascii="Arial" w:hAnsi="Arial" w:cs="Arial"/>
        </w:rPr>
        <w:t xml:space="preserve">. 11.ed. Brasília: Editora UNB, </w:t>
      </w:r>
      <w:r>
        <w:rPr>
          <w:rFonts w:ascii="Arial" w:hAnsi="Arial" w:cs="Arial"/>
          <w:lang w:val="it-IT"/>
        </w:rPr>
        <w:t>1998, p.670-674.</w:t>
      </w:r>
    </w:p>
    <w:p w:rsidR="00E0247E" w:rsidRDefault="00E0247E" w:rsidP="007D035F">
      <w:pPr>
        <w:spacing w:after="0" w:line="360" w:lineRule="auto"/>
        <w:ind w:firstLine="709"/>
        <w:jc w:val="both"/>
        <w:rPr>
          <w:rFonts w:ascii="Arial" w:eastAsia="Arial" w:hAnsi="Arial" w:cs="Arial"/>
        </w:rPr>
      </w:pPr>
    </w:p>
    <w:sectPr w:rsidR="00E0247E" w:rsidSect="00EE6C5B">
      <w:headerReference w:type="default" r:id="rId10"/>
      <w:footerReference w:type="default" r:id="rId11"/>
      <w:pgSz w:w="11906" w:h="16838"/>
      <w:pgMar w:top="1701" w:right="1134"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451D" w:rsidRDefault="00DC451D" w:rsidP="00B1486E">
      <w:pPr>
        <w:spacing w:after="0" w:line="240" w:lineRule="auto"/>
      </w:pPr>
      <w:r>
        <w:separator/>
      </w:r>
    </w:p>
  </w:endnote>
  <w:endnote w:type="continuationSeparator" w:id="0">
    <w:p w:rsidR="00DC451D" w:rsidRDefault="00DC451D" w:rsidP="00B1486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ti">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D9D" w:rsidRDefault="00D32F84">
    <w:pPr>
      <w:pStyle w:val="Rodap"/>
      <w:jc w:val="right"/>
    </w:pPr>
    <w:r>
      <w:fldChar w:fldCharType="begin"/>
    </w:r>
    <w:r w:rsidR="00054944">
      <w:instrText xml:space="preserve"> PAGE   \* MERGEFORMAT </w:instrText>
    </w:r>
    <w:r>
      <w:fldChar w:fldCharType="separate"/>
    </w:r>
    <w:r w:rsidR="008735D9">
      <w:rPr>
        <w:noProof/>
      </w:rPr>
      <w:t>1</w:t>
    </w:r>
    <w:r>
      <w:rPr>
        <w:noProof/>
      </w:rPr>
      <w:fldChar w:fldCharType="end"/>
    </w:r>
  </w:p>
  <w:p w:rsidR="000B0D9D" w:rsidRDefault="000B0D9D">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451D" w:rsidRDefault="00DC451D" w:rsidP="00B1486E">
      <w:pPr>
        <w:spacing w:after="0" w:line="240" w:lineRule="auto"/>
      </w:pPr>
      <w:r>
        <w:separator/>
      </w:r>
    </w:p>
  </w:footnote>
  <w:footnote w:type="continuationSeparator" w:id="0">
    <w:p w:rsidR="00DC451D" w:rsidRDefault="00DC451D" w:rsidP="00B1486E">
      <w:pPr>
        <w:spacing w:after="0" w:line="240" w:lineRule="auto"/>
      </w:pPr>
      <w:r>
        <w:continuationSeparator/>
      </w:r>
    </w:p>
  </w:footnote>
  <w:footnote w:id="1">
    <w:p w:rsidR="00EE6C5B" w:rsidRDefault="00EE6C5B" w:rsidP="00EE6C5B">
      <w:pPr>
        <w:pBdr>
          <w:top w:val="nil"/>
          <w:left w:val="nil"/>
          <w:bottom w:val="nil"/>
          <w:right w:val="nil"/>
          <w:between w:val="nil"/>
        </w:pBdr>
        <w:spacing w:after="0" w:line="240" w:lineRule="auto"/>
        <w:jc w:val="both"/>
        <w:rPr>
          <w:color w:val="000000"/>
          <w:sz w:val="20"/>
          <w:szCs w:val="20"/>
        </w:rPr>
      </w:pPr>
      <w:r>
        <w:rPr>
          <w:vertAlign w:val="superscript"/>
        </w:rPr>
        <w:footnoteRef/>
      </w:r>
      <w:r w:rsidR="007D035F">
        <w:rPr>
          <w:rFonts w:ascii="Arial" w:eastAsia="Arial" w:hAnsi="Arial" w:cs="Arial"/>
          <w:color w:val="000000"/>
          <w:sz w:val="18"/>
          <w:szCs w:val="18"/>
        </w:rPr>
        <w:t xml:space="preserve"> </w:t>
      </w:r>
      <w:r w:rsidR="000B0D9D" w:rsidRPr="000B0D9D">
        <w:rPr>
          <w:rFonts w:ascii="Arial" w:eastAsia="Arial" w:hAnsi="Arial" w:cs="Arial"/>
          <w:color w:val="000000"/>
          <w:sz w:val="18"/>
          <w:szCs w:val="18"/>
        </w:rPr>
        <w:t xml:space="preserve">Doutor em Educação. Docente e pesquisador da Universidade Federal de Santa Catarina. Contato: </w:t>
      </w:r>
      <w:hyperlink r:id="rId1" w:history="1">
        <w:r w:rsidR="007D035F" w:rsidRPr="004F3144">
          <w:rPr>
            <w:rStyle w:val="Hyperlink"/>
            <w:rFonts w:ascii="Arial" w:eastAsia="Arial" w:hAnsi="Arial" w:cs="Arial"/>
            <w:sz w:val="18"/>
            <w:szCs w:val="18"/>
          </w:rPr>
          <w:t>ademir.santos@ufsc.br</w:t>
        </w:r>
      </w:hyperlink>
      <w:r w:rsidR="007D035F">
        <w:rPr>
          <w:rFonts w:ascii="Arial" w:eastAsia="Arial" w:hAnsi="Arial" w:cs="Arial"/>
          <w:color w:val="000000"/>
          <w:sz w:val="18"/>
          <w:szCs w:val="18"/>
        </w:rPr>
        <w:t xml:space="preserve"> </w:t>
      </w:r>
    </w:p>
  </w:footnote>
  <w:footnote w:id="2">
    <w:p w:rsidR="00EE6C5B" w:rsidRDefault="00EE6C5B" w:rsidP="00EE6C5B">
      <w:pPr>
        <w:pBdr>
          <w:top w:val="nil"/>
          <w:left w:val="nil"/>
          <w:bottom w:val="nil"/>
          <w:right w:val="nil"/>
          <w:between w:val="nil"/>
        </w:pBdr>
        <w:spacing w:after="0" w:line="240" w:lineRule="auto"/>
        <w:jc w:val="both"/>
        <w:rPr>
          <w:color w:val="000000"/>
          <w:sz w:val="20"/>
          <w:szCs w:val="20"/>
        </w:rPr>
      </w:pPr>
      <w:r w:rsidRPr="007D035F">
        <w:rPr>
          <w:vertAlign w:val="superscript"/>
        </w:rPr>
        <w:footnoteRef/>
      </w:r>
      <w:r w:rsidR="007D035F" w:rsidRPr="007D035F">
        <w:rPr>
          <w:rFonts w:ascii="Arial" w:eastAsia="Arial" w:hAnsi="Arial" w:cs="Arial"/>
          <w:color w:val="000000"/>
          <w:sz w:val="18"/>
          <w:szCs w:val="18"/>
        </w:rPr>
        <w:t xml:space="preserve"> Doutor em Educação. Docente da Universidade Regional de Blumenau (FURB). </w:t>
      </w:r>
      <w:r>
        <w:rPr>
          <w:rFonts w:ascii="Arial" w:eastAsia="Arial" w:hAnsi="Arial" w:cs="Arial"/>
          <w:color w:val="000000"/>
          <w:sz w:val="18"/>
          <w:szCs w:val="18"/>
        </w:rPr>
        <w:t xml:space="preserve">Contato: </w:t>
      </w:r>
      <w:hyperlink r:id="rId2" w:history="1">
        <w:r w:rsidR="007D035F" w:rsidRPr="004F3144">
          <w:rPr>
            <w:rStyle w:val="Hyperlink"/>
            <w:rFonts w:ascii="Arial" w:eastAsia="Arial" w:hAnsi="Arial" w:cs="Arial"/>
            <w:sz w:val="18"/>
            <w:szCs w:val="18"/>
          </w:rPr>
          <w:t>elcio.educ@gmail.com</w:t>
        </w:r>
      </w:hyperlink>
      <w:r w:rsidR="007D035F">
        <w:rPr>
          <w:rFonts w:ascii="Arial" w:eastAsia="Arial" w:hAnsi="Arial" w:cs="Arial"/>
          <w:color w:val="0563C1"/>
          <w:sz w:val="18"/>
          <w:szCs w:val="18"/>
          <w:u w:val="single"/>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486E" w:rsidRDefault="00CC50ED">
    <w:pPr>
      <w:pStyle w:val="Cabealho"/>
    </w:pPr>
    <w:r>
      <w:rPr>
        <w:noProof/>
        <w:lang w:eastAsia="pt-BR"/>
      </w:rPr>
      <w:drawing>
        <wp:anchor distT="0" distB="0" distL="114300" distR="114300" simplePos="0" relativeHeight="251657728" behindDoc="1" locked="0" layoutInCell="1" allowOverlap="1">
          <wp:simplePos x="0" y="0"/>
          <wp:positionH relativeFrom="column">
            <wp:posOffset>-1088390</wp:posOffset>
          </wp:positionH>
          <wp:positionV relativeFrom="paragraph">
            <wp:posOffset>-433070</wp:posOffset>
          </wp:positionV>
          <wp:extent cx="7561580" cy="10659745"/>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561580" cy="10659745"/>
                  </a:xfrm>
                  <a:prstGeom prst="rect">
                    <a:avLst/>
                  </a:prstGeom>
                  <a:noFill/>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425"/>
  <w:characterSpacingControl w:val="doNotCompress"/>
  <w:hdrShapeDefaults>
    <o:shapedefaults v:ext="edit" spidmax="4098"/>
  </w:hdrShapeDefaults>
  <w:footnotePr>
    <w:footnote w:id="-1"/>
    <w:footnote w:id="0"/>
  </w:footnotePr>
  <w:endnotePr>
    <w:endnote w:id="-1"/>
    <w:endnote w:id="0"/>
  </w:endnotePr>
  <w:compat/>
  <w:rsids>
    <w:rsidRoot w:val="00B1486E"/>
    <w:rsid w:val="000507E7"/>
    <w:rsid w:val="00054944"/>
    <w:rsid w:val="00097E11"/>
    <w:rsid w:val="000B0D9D"/>
    <w:rsid w:val="000F75D4"/>
    <w:rsid w:val="00174D3E"/>
    <w:rsid w:val="001A57D0"/>
    <w:rsid w:val="001C25FA"/>
    <w:rsid w:val="00252C7D"/>
    <w:rsid w:val="00281B0A"/>
    <w:rsid w:val="002A4AC2"/>
    <w:rsid w:val="0044689D"/>
    <w:rsid w:val="00450D51"/>
    <w:rsid w:val="00491F4F"/>
    <w:rsid w:val="004C7B62"/>
    <w:rsid w:val="005B60AF"/>
    <w:rsid w:val="007D035F"/>
    <w:rsid w:val="008735D9"/>
    <w:rsid w:val="008A0399"/>
    <w:rsid w:val="008A673E"/>
    <w:rsid w:val="009020FF"/>
    <w:rsid w:val="00936453"/>
    <w:rsid w:val="00A41ED3"/>
    <w:rsid w:val="00A76155"/>
    <w:rsid w:val="00B1486E"/>
    <w:rsid w:val="00CC50ED"/>
    <w:rsid w:val="00D32F84"/>
    <w:rsid w:val="00DA39E0"/>
    <w:rsid w:val="00DC451D"/>
    <w:rsid w:val="00E0247E"/>
    <w:rsid w:val="00E856EA"/>
    <w:rsid w:val="00EE6C5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ptos" w:eastAsia="Aptos" w:hAnsi="Aptos"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689D"/>
    <w:pPr>
      <w:spacing w:after="160" w:line="259" w:lineRule="auto"/>
    </w:pPr>
    <w:rPr>
      <w:kern w:val="2"/>
      <w:sz w:val="22"/>
      <w:szCs w:val="22"/>
      <w:lang w:eastAsia="en-US"/>
    </w:rPr>
  </w:style>
  <w:style w:type="paragraph" w:styleId="Ttulo1">
    <w:name w:val="heading 1"/>
    <w:basedOn w:val="Normal"/>
    <w:next w:val="Normal"/>
    <w:link w:val="Ttulo1Char"/>
    <w:uiPriority w:val="9"/>
    <w:qFormat/>
    <w:rsid w:val="00B1486E"/>
    <w:pPr>
      <w:keepNext/>
      <w:keepLines/>
      <w:spacing w:before="360" w:after="80"/>
      <w:outlineLvl w:val="0"/>
    </w:pPr>
    <w:rPr>
      <w:rFonts w:ascii="Aptos Display" w:eastAsia="Times New Roman" w:hAnsi="Aptos Display"/>
      <w:color w:val="0F4761"/>
      <w:kern w:val="0"/>
      <w:sz w:val="40"/>
      <w:szCs w:val="40"/>
    </w:rPr>
  </w:style>
  <w:style w:type="paragraph" w:styleId="Ttulo2">
    <w:name w:val="heading 2"/>
    <w:basedOn w:val="Normal"/>
    <w:next w:val="Normal"/>
    <w:link w:val="Ttulo2Char"/>
    <w:uiPriority w:val="9"/>
    <w:semiHidden/>
    <w:unhideWhenUsed/>
    <w:qFormat/>
    <w:rsid w:val="00B1486E"/>
    <w:pPr>
      <w:keepNext/>
      <w:keepLines/>
      <w:spacing w:before="160" w:after="80"/>
      <w:outlineLvl w:val="1"/>
    </w:pPr>
    <w:rPr>
      <w:rFonts w:ascii="Aptos Display" w:eastAsia="Times New Roman" w:hAnsi="Aptos Display"/>
      <w:color w:val="0F4761"/>
      <w:kern w:val="0"/>
      <w:sz w:val="32"/>
      <w:szCs w:val="32"/>
    </w:rPr>
  </w:style>
  <w:style w:type="paragraph" w:styleId="Ttulo3">
    <w:name w:val="heading 3"/>
    <w:basedOn w:val="Normal"/>
    <w:next w:val="Normal"/>
    <w:link w:val="Ttulo3Char"/>
    <w:uiPriority w:val="9"/>
    <w:semiHidden/>
    <w:unhideWhenUsed/>
    <w:qFormat/>
    <w:rsid w:val="00B1486E"/>
    <w:pPr>
      <w:keepNext/>
      <w:keepLines/>
      <w:spacing w:before="160" w:after="80"/>
      <w:outlineLvl w:val="2"/>
    </w:pPr>
    <w:rPr>
      <w:rFonts w:eastAsia="Times New Roman"/>
      <w:color w:val="0F4761"/>
      <w:kern w:val="0"/>
      <w:sz w:val="28"/>
      <w:szCs w:val="28"/>
    </w:rPr>
  </w:style>
  <w:style w:type="paragraph" w:styleId="Ttulo4">
    <w:name w:val="heading 4"/>
    <w:basedOn w:val="Normal"/>
    <w:next w:val="Normal"/>
    <w:link w:val="Ttulo4Char"/>
    <w:uiPriority w:val="9"/>
    <w:semiHidden/>
    <w:unhideWhenUsed/>
    <w:qFormat/>
    <w:rsid w:val="00B1486E"/>
    <w:pPr>
      <w:keepNext/>
      <w:keepLines/>
      <w:spacing w:before="80" w:after="40"/>
      <w:outlineLvl w:val="3"/>
    </w:pPr>
    <w:rPr>
      <w:rFonts w:eastAsia="Times New Roman"/>
      <w:i/>
      <w:iCs/>
      <w:color w:val="0F4761"/>
      <w:kern w:val="0"/>
      <w:sz w:val="20"/>
      <w:szCs w:val="20"/>
    </w:rPr>
  </w:style>
  <w:style w:type="paragraph" w:styleId="Ttulo5">
    <w:name w:val="heading 5"/>
    <w:basedOn w:val="Normal"/>
    <w:next w:val="Normal"/>
    <w:link w:val="Ttulo5Char"/>
    <w:uiPriority w:val="9"/>
    <w:semiHidden/>
    <w:unhideWhenUsed/>
    <w:qFormat/>
    <w:rsid w:val="00B1486E"/>
    <w:pPr>
      <w:keepNext/>
      <w:keepLines/>
      <w:spacing w:before="80" w:after="40"/>
      <w:outlineLvl w:val="4"/>
    </w:pPr>
    <w:rPr>
      <w:rFonts w:eastAsia="Times New Roman"/>
      <w:color w:val="0F4761"/>
      <w:kern w:val="0"/>
      <w:sz w:val="20"/>
      <w:szCs w:val="20"/>
    </w:rPr>
  </w:style>
  <w:style w:type="paragraph" w:styleId="Ttulo6">
    <w:name w:val="heading 6"/>
    <w:basedOn w:val="Normal"/>
    <w:next w:val="Normal"/>
    <w:link w:val="Ttulo6Char"/>
    <w:uiPriority w:val="9"/>
    <w:semiHidden/>
    <w:unhideWhenUsed/>
    <w:qFormat/>
    <w:rsid w:val="00B1486E"/>
    <w:pPr>
      <w:keepNext/>
      <w:keepLines/>
      <w:spacing w:before="40" w:after="0"/>
      <w:outlineLvl w:val="5"/>
    </w:pPr>
    <w:rPr>
      <w:rFonts w:eastAsia="Times New Roman"/>
      <w:i/>
      <w:iCs/>
      <w:color w:val="595959"/>
      <w:kern w:val="0"/>
      <w:sz w:val="20"/>
      <w:szCs w:val="20"/>
    </w:rPr>
  </w:style>
  <w:style w:type="paragraph" w:styleId="Ttulo7">
    <w:name w:val="heading 7"/>
    <w:basedOn w:val="Normal"/>
    <w:next w:val="Normal"/>
    <w:link w:val="Ttulo7Char"/>
    <w:uiPriority w:val="9"/>
    <w:semiHidden/>
    <w:unhideWhenUsed/>
    <w:qFormat/>
    <w:rsid w:val="00B1486E"/>
    <w:pPr>
      <w:keepNext/>
      <w:keepLines/>
      <w:spacing w:before="40" w:after="0"/>
      <w:outlineLvl w:val="6"/>
    </w:pPr>
    <w:rPr>
      <w:rFonts w:eastAsia="Times New Roman"/>
      <w:color w:val="595959"/>
      <w:kern w:val="0"/>
      <w:sz w:val="20"/>
      <w:szCs w:val="20"/>
    </w:rPr>
  </w:style>
  <w:style w:type="paragraph" w:styleId="Ttulo8">
    <w:name w:val="heading 8"/>
    <w:basedOn w:val="Normal"/>
    <w:next w:val="Normal"/>
    <w:link w:val="Ttulo8Char"/>
    <w:uiPriority w:val="9"/>
    <w:semiHidden/>
    <w:unhideWhenUsed/>
    <w:qFormat/>
    <w:rsid w:val="00B1486E"/>
    <w:pPr>
      <w:keepNext/>
      <w:keepLines/>
      <w:spacing w:after="0"/>
      <w:outlineLvl w:val="7"/>
    </w:pPr>
    <w:rPr>
      <w:rFonts w:eastAsia="Times New Roman"/>
      <w:i/>
      <w:iCs/>
      <w:color w:val="272727"/>
      <w:kern w:val="0"/>
      <w:sz w:val="20"/>
      <w:szCs w:val="20"/>
    </w:rPr>
  </w:style>
  <w:style w:type="paragraph" w:styleId="Ttulo9">
    <w:name w:val="heading 9"/>
    <w:basedOn w:val="Normal"/>
    <w:next w:val="Normal"/>
    <w:link w:val="Ttulo9Char"/>
    <w:uiPriority w:val="9"/>
    <w:semiHidden/>
    <w:unhideWhenUsed/>
    <w:qFormat/>
    <w:rsid w:val="00B1486E"/>
    <w:pPr>
      <w:keepNext/>
      <w:keepLines/>
      <w:spacing w:after="0"/>
      <w:outlineLvl w:val="8"/>
    </w:pPr>
    <w:rPr>
      <w:rFonts w:eastAsia="Times New Roman"/>
      <w:color w:val="272727"/>
      <w:kern w:val="0"/>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B1486E"/>
    <w:rPr>
      <w:rFonts w:ascii="Aptos Display" w:eastAsia="Times New Roman" w:hAnsi="Aptos Display" w:cs="Times New Roman"/>
      <w:color w:val="0F4761"/>
      <w:sz w:val="40"/>
      <w:szCs w:val="40"/>
    </w:rPr>
  </w:style>
  <w:style w:type="character" w:customStyle="1" w:styleId="Ttulo2Char">
    <w:name w:val="Título 2 Char"/>
    <w:link w:val="Ttulo2"/>
    <w:uiPriority w:val="9"/>
    <w:semiHidden/>
    <w:rsid w:val="00B1486E"/>
    <w:rPr>
      <w:rFonts w:ascii="Aptos Display" w:eastAsia="Times New Roman" w:hAnsi="Aptos Display" w:cs="Times New Roman"/>
      <w:color w:val="0F4761"/>
      <w:sz w:val="32"/>
      <w:szCs w:val="32"/>
    </w:rPr>
  </w:style>
  <w:style w:type="character" w:customStyle="1" w:styleId="Ttulo3Char">
    <w:name w:val="Título 3 Char"/>
    <w:link w:val="Ttulo3"/>
    <w:uiPriority w:val="9"/>
    <w:semiHidden/>
    <w:rsid w:val="00B1486E"/>
    <w:rPr>
      <w:rFonts w:eastAsia="Times New Roman" w:cs="Times New Roman"/>
      <w:color w:val="0F4761"/>
      <w:sz w:val="28"/>
      <w:szCs w:val="28"/>
    </w:rPr>
  </w:style>
  <w:style w:type="character" w:customStyle="1" w:styleId="Ttulo4Char">
    <w:name w:val="Título 4 Char"/>
    <w:link w:val="Ttulo4"/>
    <w:uiPriority w:val="9"/>
    <w:semiHidden/>
    <w:rsid w:val="00B1486E"/>
    <w:rPr>
      <w:rFonts w:eastAsia="Times New Roman" w:cs="Times New Roman"/>
      <w:i/>
      <w:iCs/>
      <w:color w:val="0F4761"/>
    </w:rPr>
  </w:style>
  <w:style w:type="character" w:customStyle="1" w:styleId="Ttulo5Char">
    <w:name w:val="Título 5 Char"/>
    <w:link w:val="Ttulo5"/>
    <w:uiPriority w:val="9"/>
    <w:semiHidden/>
    <w:rsid w:val="00B1486E"/>
    <w:rPr>
      <w:rFonts w:eastAsia="Times New Roman" w:cs="Times New Roman"/>
      <w:color w:val="0F4761"/>
    </w:rPr>
  </w:style>
  <w:style w:type="character" w:customStyle="1" w:styleId="Ttulo6Char">
    <w:name w:val="Título 6 Char"/>
    <w:link w:val="Ttulo6"/>
    <w:uiPriority w:val="9"/>
    <w:semiHidden/>
    <w:rsid w:val="00B1486E"/>
    <w:rPr>
      <w:rFonts w:eastAsia="Times New Roman" w:cs="Times New Roman"/>
      <w:i/>
      <w:iCs/>
      <w:color w:val="595959"/>
    </w:rPr>
  </w:style>
  <w:style w:type="character" w:customStyle="1" w:styleId="Ttulo7Char">
    <w:name w:val="Título 7 Char"/>
    <w:link w:val="Ttulo7"/>
    <w:uiPriority w:val="9"/>
    <w:semiHidden/>
    <w:rsid w:val="00B1486E"/>
    <w:rPr>
      <w:rFonts w:eastAsia="Times New Roman" w:cs="Times New Roman"/>
      <w:color w:val="595959"/>
    </w:rPr>
  </w:style>
  <w:style w:type="character" w:customStyle="1" w:styleId="Ttulo8Char">
    <w:name w:val="Título 8 Char"/>
    <w:link w:val="Ttulo8"/>
    <w:uiPriority w:val="9"/>
    <w:semiHidden/>
    <w:rsid w:val="00B1486E"/>
    <w:rPr>
      <w:rFonts w:eastAsia="Times New Roman" w:cs="Times New Roman"/>
      <w:i/>
      <w:iCs/>
      <w:color w:val="272727"/>
    </w:rPr>
  </w:style>
  <w:style w:type="character" w:customStyle="1" w:styleId="Ttulo9Char">
    <w:name w:val="Título 9 Char"/>
    <w:link w:val="Ttulo9"/>
    <w:uiPriority w:val="9"/>
    <w:semiHidden/>
    <w:rsid w:val="00B1486E"/>
    <w:rPr>
      <w:rFonts w:eastAsia="Times New Roman" w:cs="Times New Roman"/>
      <w:color w:val="272727"/>
    </w:rPr>
  </w:style>
  <w:style w:type="paragraph" w:styleId="Ttulo">
    <w:name w:val="Title"/>
    <w:basedOn w:val="Normal"/>
    <w:next w:val="Normal"/>
    <w:link w:val="TtuloChar"/>
    <w:uiPriority w:val="10"/>
    <w:qFormat/>
    <w:rsid w:val="00B1486E"/>
    <w:pPr>
      <w:spacing w:after="80" w:line="240" w:lineRule="auto"/>
      <w:contextualSpacing/>
    </w:pPr>
    <w:rPr>
      <w:rFonts w:ascii="Aptos Display" w:eastAsia="Times New Roman" w:hAnsi="Aptos Display"/>
      <w:spacing w:val="-10"/>
      <w:kern w:val="28"/>
      <w:sz w:val="56"/>
      <w:szCs w:val="56"/>
    </w:rPr>
  </w:style>
  <w:style w:type="character" w:customStyle="1" w:styleId="TtuloChar">
    <w:name w:val="Título Char"/>
    <w:link w:val="Ttulo"/>
    <w:uiPriority w:val="10"/>
    <w:rsid w:val="00B1486E"/>
    <w:rPr>
      <w:rFonts w:ascii="Aptos Display" w:eastAsia="Times New Roman" w:hAnsi="Aptos Display" w:cs="Times New Roman"/>
      <w:spacing w:val="-10"/>
      <w:kern w:val="28"/>
      <w:sz w:val="56"/>
      <w:szCs w:val="56"/>
    </w:rPr>
  </w:style>
  <w:style w:type="paragraph" w:styleId="Subttulo">
    <w:name w:val="Subtitle"/>
    <w:basedOn w:val="Normal"/>
    <w:next w:val="Normal"/>
    <w:link w:val="SubttuloChar"/>
    <w:uiPriority w:val="11"/>
    <w:qFormat/>
    <w:rsid w:val="00B1486E"/>
    <w:pPr>
      <w:numPr>
        <w:ilvl w:val="1"/>
      </w:numPr>
    </w:pPr>
    <w:rPr>
      <w:rFonts w:eastAsia="Times New Roman"/>
      <w:color w:val="595959"/>
      <w:spacing w:val="15"/>
      <w:kern w:val="0"/>
      <w:sz w:val="28"/>
      <w:szCs w:val="28"/>
    </w:rPr>
  </w:style>
  <w:style w:type="character" w:customStyle="1" w:styleId="SubttuloChar">
    <w:name w:val="Subtítulo Char"/>
    <w:link w:val="Subttulo"/>
    <w:uiPriority w:val="11"/>
    <w:rsid w:val="00B1486E"/>
    <w:rPr>
      <w:rFonts w:eastAsia="Times New Roman" w:cs="Times New Roman"/>
      <w:color w:val="595959"/>
      <w:spacing w:val="15"/>
      <w:sz w:val="28"/>
      <w:szCs w:val="28"/>
    </w:rPr>
  </w:style>
  <w:style w:type="paragraph" w:styleId="Citao">
    <w:name w:val="Quote"/>
    <w:basedOn w:val="Normal"/>
    <w:next w:val="Normal"/>
    <w:link w:val="CitaoChar"/>
    <w:uiPriority w:val="29"/>
    <w:qFormat/>
    <w:rsid w:val="00B1486E"/>
    <w:pPr>
      <w:spacing w:before="160"/>
      <w:jc w:val="center"/>
    </w:pPr>
    <w:rPr>
      <w:i/>
      <w:iCs/>
      <w:color w:val="404040"/>
      <w:kern w:val="0"/>
      <w:sz w:val="20"/>
      <w:szCs w:val="20"/>
    </w:rPr>
  </w:style>
  <w:style w:type="character" w:customStyle="1" w:styleId="CitaoChar">
    <w:name w:val="Citação Char"/>
    <w:link w:val="Citao"/>
    <w:uiPriority w:val="29"/>
    <w:rsid w:val="00B1486E"/>
    <w:rPr>
      <w:i/>
      <w:iCs/>
      <w:color w:val="404040"/>
    </w:rPr>
  </w:style>
  <w:style w:type="paragraph" w:styleId="PargrafodaLista">
    <w:name w:val="List Paragraph"/>
    <w:basedOn w:val="Normal"/>
    <w:uiPriority w:val="34"/>
    <w:qFormat/>
    <w:rsid w:val="00B1486E"/>
    <w:pPr>
      <w:ind w:left="720"/>
      <w:contextualSpacing/>
    </w:pPr>
  </w:style>
  <w:style w:type="character" w:styleId="nfaseIntensa">
    <w:name w:val="Intense Emphasis"/>
    <w:uiPriority w:val="21"/>
    <w:qFormat/>
    <w:rsid w:val="00B1486E"/>
    <w:rPr>
      <w:i/>
      <w:iCs/>
      <w:color w:val="0F4761"/>
    </w:rPr>
  </w:style>
  <w:style w:type="paragraph" w:styleId="CitaoIntensa">
    <w:name w:val="Intense Quote"/>
    <w:basedOn w:val="Normal"/>
    <w:next w:val="Normal"/>
    <w:link w:val="CitaoIntensaChar"/>
    <w:uiPriority w:val="30"/>
    <w:qFormat/>
    <w:rsid w:val="00B1486E"/>
    <w:pPr>
      <w:pBdr>
        <w:top w:val="single" w:sz="4" w:space="10" w:color="0F4761"/>
        <w:bottom w:val="single" w:sz="4" w:space="10" w:color="0F4761"/>
      </w:pBdr>
      <w:spacing w:before="360" w:after="360"/>
      <w:ind w:left="864" w:right="864"/>
      <w:jc w:val="center"/>
    </w:pPr>
    <w:rPr>
      <w:i/>
      <w:iCs/>
      <w:color w:val="0F4761"/>
      <w:kern w:val="0"/>
      <w:sz w:val="20"/>
      <w:szCs w:val="20"/>
    </w:rPr>
  </w:style>
  <w:style w:type="character" w:customStyle="1" w:styleId="CitaoIntensaChar">
    <w:name w:val="Citação Intensa Char"/>
    <w:link w:val="CitaoIntensa"/>
    <w:uiPriority w:val="30"/>
    <w:rsid w:val="00B1486E"/>
    <w:rPr>
      <w:i/>
      <w:iCs/>
      <w:color w:val="0F4761"/>
    </w:rPr>
  </w:style>
  <w:style w:type="character" w:styleId="RefernciaIntensa">
    <w:name w:val="Intense Reference"/>
    <w:uiPriority w:val="32"/>
    <w:qFormat/>
    <w:rsid w:val="00B1486E"/>
    <w:rPr>
      <w:b/>
      <w:bCs/>
      <w:smallCaps/>
      <w:color w:val="0F4761"/>
      <w:spacing w:val="5"/>
    </w:rPr>
  </w:style>
  <w:style w:type="paragraph" w:styleId="Cabealho">
    <w:name w:val="header"/>
    <w:basedOn w:val="Normal"/>
    <w:link w:val="CabealhoChar"/>
    <w:uiPriority w:val="99"/>
    <w:unhideWhenUsed/>
    <w:rsid w:val="00B1486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1486E"/>
  </w:style>
  <w:style w:type="paragraph" w:styleId="Rodap">
    <w:name w:val="footer"/>
    <w:basedOn w:val="Normal"/>
    <w:link w:val="RodapChar"/>
    <w:uiPriority w:val="99"/>
    <w:unhideWhenUsed/>
    <w:rsid w:val="00B1486E"/>
    <w:pPr>
      <w:tabs>
        <w:tab w:val="center" w:pos="4252"/>
        <w:tab w:val="right" w:pos="8504"/>
      </w:tabs>
      <w:spacing w:after="0" w:line="240" w:lineRule="auto"/>
    </w:pPr>
  </w:style>
  <w:style w:type="character" w:customStyle="1" w:styleId="RodapChar">
    <w:name w:val="Rodapé Char"/>
    <w:basedOn w:val="Fontepargpadro"/>
    <w:link w:val="Rodap"/>
    <w:uiPriority w:val="99"/>
    <w:rsid w:val="00B1486E"/>
  </w:style>
  <w:style w:type="character" w:styleId="Hyperlink">
    <w:name w:val="Hyperlink"/>
    <w:basedOn w:val="Fontepargpadro"/>
    <w:uiPriority w:val="99"/>
    <w:unhideWhenUsed/>
    <w:rsid w:val="007D035F"/>
    <w:rPr>
      <w:color w:val="0000FF" w:themeColor="hyperlink"/>
      <w:u w:val="single"/>
    </w:rPr>
  </w:style>
  <w:style w:type="character" w:customStyle="1" w:styleId="UnresolvedMention">
    <w:name w:val="Unresolved Mention"/>
    <w:basedOn w:val="Fontepargpadro"/>
    <w:uiPriority w:val="99"/>
    <w:semiHidden/>
    <w:unhideWhenUsed/>
    <w:rsid w:val="007D035F"/>
    <w:rPr>
      <w:color w:val="605E5C"/>
      <w:shd w:val="clear" w:color="auto" w:fill="E1DFDD"/>
    </w:rPr>
  </w:style>
  <w:style w:type="character" w:styleId="HiperlinkVisitado">
    <w:name w:val="FollowedHyperlink"/>
    <w:basedOn w:val="Fontepargpadro"/>
    <w:uiPriority w:val="99"/>
    <w:semiHidden/>
    <w:unhideWhenUsed/>
    <w:rsid w:val="00A41ED3"/>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2.camara.leg.br/legin/fed/decret/1824-1899/decreto-7247-19-abril-1879-547933-publicacaooriginal-62862-pe.html"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2.camara.leg.br/legin/fed/decret/1824-1899/decreto-6884-20-abril-1878-547470-publicacaooriginal-62227-pe.html"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2.camara.leg.br/legin/fed/decret/1930-1939/decreto-19941-30-abril-1931-518529-publicacaooriginal-1-pe.html"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planalto.gov.br/ccivil_03/constituicao/constituicao.htm"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mailto:elcio.educ@gmail.com" TargetMode="External"/><Relationship Id="rId1" Type="http://schemas.openxmlformats.org/officeDocument/2006/relationships/hyperlink" Target="mailto:ademir.santos@ufsc.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8</Pages>
  <Words>3516</Words>
  <Characters>18989</Characters>
  <Application>Microsoft Office Word</Application>
  <DocSecurity>0</DocSecurity>
  <Lines>158</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22461</CharactersWithSpaces>
  <SharedDoc>false</SharedDoc>
  <HLinks>
    <vt:vector size="24" baseType="variant">
      <vt:variant>
        <vt:i4>1179654</vt:i4>
      </vt:variant>
      <vt:variant>
        <vt:i4>0</vt:i4>
      </vt:variant>
      <vt:variant>
        <vt:i4>0</vt:i4>
      </vt:variant>
      <vt:variant>
        <vt:i4>5</vt:i4>
      </vt:variant>
      <vt:variant>
        <vt:lpwstr>http://unesdoc.unesco.org/images/0018/001824/182459e.pdf</vt:lpwstr>
      </vt:variant>
      <vt:variant>
        <vt:lpwstr/>
      </vt:variant>
      <vt:variant>
        <vt:i4>327739</vt:i4>
      </vt:variant>
      <vt:variant>
        <vt:i4>6</vt:i4>
      </vt:variant>
      <vt:variant>
        <vt:i4>0</vt:i4>
      </vt:variant>
      <vt:variant>
        <vt:i4>5</vt:i4>
      </vt:variant>
      <vt:variant>
        <vt:lpwstr>mailto:josedasilva@gmail.com</vt:lpwstr>
      </vt:variant>
      <vt:variant>
        <vt:lpwstr/>
      </vt:variant>
      <vt:variant>
        <vt:i4>327739</vt:i4>
      </vt:variant>
      <vt:variant>
        <vt:i4>3</vt:i4>
      </vt:variant>
      <vt:variant>
        <vt:i4>0</vt:i4>
      </vt:variant>
      <vt:variant>
        <vt:i4>5</vt:i4>
      </vt:variant>
      <vt:variant>
        <vt:lpwstr>mailto:josedasilva@gmail.com</vt:lpwstr>
      </vt:variant>
      <vt:variant>
        <vt:lpwstr/>
      </vt:variant>
      <vt:variant>
        <vt:i4>327739</vt:i4>
      </vt:variant>
      <vt:variant>
        <vt:i4>0</vt:i4>
      </vt:variant>
      <vt:variant>
        <vt:i4>0</vt:i4>
      </vt:variant>
      <vt:variant>
        <vt:i4>5</vt:i4>
      </vt:variant>
      <vt:variant>
        <vt:lpwstr>mailto:josedasilva@gmail.com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Harry Neto - Netinho</dc:creator>
  <cp:keywords/>
  <dc:description/>
  <cp:lastModifiedBy>Usuario</cp:lastModifiedBy>
  <cp:revision>3</cp:revision>
  <dcterms:created xsi:type="dcterms:W3CDTF">2025-07-28T13:10:00Z</dcterms:created>
  <dcterms:modified xsi:type="dcterms:W3CDTF">2025-07-28T13:46:00Z</dcterms:modified>
</cp:coreProperties>
</file>