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184" w14:textId="77777777" w:rsidR="00701F8F" w:rsidRPr="000941F9" w:rsidRDefault="00701F8F" w:rsidP="0070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07964" w14:textId="77777777" w:rsidR="00701F8F" w:rsidRPr="00991FE3" w:rsidRDefault="00701F8F" w:rsidP="00701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PERFIL EPIDEMIOLÓGICO DE MULHERES COM CÂNCER DE MAMA NO BRASIL ENTRE 2020 - 2022</w:t>
      </w:r>
    </w:p>
    <w:p w14:paraId="5B4DD582" w14:textId="77777777" w:rsidR="00701F8F" w:rsidRPr="000941F9" w:rsidRDefault="00701F8F" w:rsidP="00701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4B072" w14:textId="77777777" w:rsidR="00701F8F" w:rsidRDefault="00701F8F" w:rsidP="00701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F9">
        <w:rPr>
          <w:rFonts w:ascii="Times New Roman" w:hAnsi="Times New Roman" w:cs="Times New Roman"/>
          <w:sz w:val="24"/>
          <w:szCs w:val="24"/>
        </w:rPr>
        <w:t xml:space="preserve">Eixo: </w:t>
      </w:r>
      <w:r>
        <w:rPr>
          <w:rFonts w:ascii="Times New Roman" w:hAnsi="Times New Roman" w:cs="Times New Roman"/>
          <w:sz w:val="24"/>
          <w:szCs w:val="24"/>
        </w:rPr>
        <w:t>Saúde</w:t>
      </w:r>
    </w:p>
    <w:p w14:paraId="52F1E58C" w14:textId="77777777" w:rsidR="00701F8F" w:rsidRPr="000941F9" w:rsidRDefault="00701F8F" w:rsidP="00701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70A04" w14:textId="77777777" w:rsidR="00701F8F" w:rsidRPr="000941F9" w:rsidRDefault="00701F8F" w:rsidP="0070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83F42" w14:textId="13F61F7B" w:rsidR="00701F8F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E5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915E5">
        <w:rPr>
          <w:rFonts w:ascii="Times New Roman" w:hAnsi="Times New Roman" w:cs="Times New Roman"/>
          <w:sz w:val="24"/>
          <w:szCs w:val="24"/>
        </w:rPr>
        <w:t xml:space="preserve"> No Brasil, excluídos os tumores de pele não melanoma, o câncer de mama é o mais incidente em mulheres de todas as regiões. Para </w:t>
      </w:r>
      <w:r w:rsidR="00BE5D34">
        <w:rPr>
          <w:rFonts w:ascii="Times New Roman" w:hAnsi="Times New Roman" w:cs="Times New Roman"/>
          <w:sz w:val="24"/>
          <w:szCs w:val="24"/>
        </w:rPr>
        <w:t xml:space="preserve">o ano </w:t>
      </w:r>
      <w:r w:rsidRPr="006915E5">
        <w:rPr>
          <w:rFonts w:ascii="Times New Roman" w:hAnsi="Times New Roman" w:cs="Times New Roman"/>
          <w:sz w:val="24"/>
          <w:szCs w:val="24"/>
        </w:rPr>
        <w:t xml:space="preserve">2023 foram estimados 73.610 casos novos, o que representa uma taxa ajustada de incidência de 41,89 casos por 100.000 mulheres. </w:t>
      </w:r>
      <w:r w:rsidR="009F3FBE">
        <w:rPr>
          <w:rFonts w:ascii="Times New Roman" w:hAnsi="Times New Roman" w:cs="Times New Roman"/>
          <w:sz w:val="24"/>
          <w:szCs w:val="24"/>
        </w:rPr>
        <w:t>É</w:t>
      </w:r>
      <w:r w:rsidRPr="006915E5">
        <w:rPr>
          <w:rFonts w:ascii="Times New Roman" w:hAnsi="Times New Roman" w:cs="Times New Roman"/>
          <w:sz w:val="24"/>
          <w:szCs w:val="24"/>
        </w:rPr>
        <w:t xml:space="preserve"> uma doença rara em mulheres jovens. Sua incidência aumenta com a idade e a maior parte dos casos ocorre a partir dos 50 anos.</w:t>
      </w:r>
      <w:r w:rsidR="00BE5D34">
        <w:rPr>
          <w:rFonts w:ascii="Times New Roman" w:hAnsi="Times New Roman" w:cs="Times New Roman"/>
          <w:sz w:val="24"/>
          <w:szCs w:val="24"/>
        </w:rPr>
        <w:t xml:space="preserve"> </w:t>
      </w:r>
      <w:r w:rsidRPr="00A526E4">
        <w:rPr>
          <w:rFonts w:ascii="Times New Roman" w:hAnsi="Times New Roman" w:cs="Times New Roman"/>
          <w:b/>
          <w:sz w:val="24"/>
          <w:szCs w:val="24"/>
        </w:rPr>
        <w:t>Objetivo: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Identificar o perfil epidemiológico das mulheres com câncer de mama uterino no Brasil entre 2020 e 2022</w:t>
      </w:r>
      <w:r w:rsidRPr="00A52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6E4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 estudo com informações retiradas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TabNet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/DATASUS com relação aos casos de mulheres com câncer de mama no período entre 2020 e 2022. </w:t>
      </w:r>
      <w:r w:rsidRPr="00A526E4">
        <w:rPr>
          <w:rFonts w:ascii="Times New Roman" w:hAnsi="Times New Roman" w:cs="Times New Roman"/>
          <w:b/>
          <w:sz w:val="24"/>
          <w:szCs w:val="24"/>
        </w:rPr>
        <w:t>Resultados: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Nos anos de 2020 a 2022 foram registrados 162.846 casos de câncer de mama no Brasil. A maioria dos casos foram registrados na região sudeste (72.060 casos) </w:t>
      </w:r>
      <w:r w:rsidR="009F3FB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nordeste (40.931). a faixa etária mais acometida foi de 55 a 59 anos (21.685 casos), seguida da faixa etária de 50 a 54 anos (21.422 casos). A maioria dos casos foi diagnosticada no estadiamento 3 (41.190 casos) o que evidencia o atraso no diagnóstico. Maior parte dos casos tiveram mais de 60 dias de tratamento (70.693 casos) e a modalidade terapêutica mais usada foi a quimioterapia, em 99.373 casos. </w:t>
      </w:r>
      <w:r w:rsidRPr="00A526E4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>Os elevados índices de câncer de mama</w:t>
      </w:r>
      <w:r w:rsidR="009F3FB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diagnóstico tardio evidenciam a necessidade de fortalecimento das ações de promoção de saúde como boa alimentação, manutenção de peso adequado e atividade física regular. Bem como o fortalecimento da detecção precoce do câncer de mama por meio da avaliação clínica das mamas por um profissional de saúde e da realização do exame de mamografia conforme preconizado pelo Ministério da Saúde em mulheres acima de 50 anos, a cada dois anos.</w:t>
      </w:r>
    </w:p>
    <w:p w14:paraId="170F6793" w14:textId="77777777" w:rsidR="00701F8F" w:rsidRPr="00A526E4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2667" w14:textId="77777777" w:rsidR="00701F8F" w:rsidRPr="00A526E4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perfil epidemiológico, saúde da mulher, câncer de mama.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F1981" w14:textId="77777777" w:rsidR="00701F8F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24CC4" w14:textId="77777777" w:rsidR="00701F8F" w:rsidRPr="00A526E4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1067F26B" w14:textId="77777777" w:rsidR="00701F8F" w:rsidRPr="00547FA0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47FA0">
        <w:rPr>
          <w:rFonts w:ascii="Times New Roman" w:hAnsi="Times New Roman" w:cs="Times New Roman"/>
          <w:color w:val="040C28"/>
          <w:sz w:val="24"/>
          <w:szCs w:val="24"/>
        </w:rPr>
        <w:t>Ministério da Saúde.</w:t>
      </w:r>
      <w:r w:rsidRPr="00547FA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547FA0">
        <w:rPr>
          <w:rFonts w:ascii="Times New Roman" w:hAnsi="Times New Roman" w:cs="Times New Roman"/>
          <w:color w:val="040C28"/>
          <w:sz w:val="24"/>
          <w:szCs w:val="24"/>
        </w:rPr>
        <w:t>DATASUS: Departamento de Informática do SUS.</w:t>
      </w:r>
      <w:r w:rsidRPr="00547FA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547FA0">
        <w:rPr>
          <w:rFonts w:ascii="Times New Roman" w:hAnsi="Times New Roman" w:cs="Times New Roman"/>
          <w:color w:val="040C28"/>
          <w:sz w:val="24"/>
          <w:szCs w:val="24"/>
        </w:rPr>
        <w:t>Brasília, Ministério da Saúde, 2023.</w:t>
      </w:r>
    </w:p>
    <w:p w14:paraId="7ECBA60B" w14:textId="77777777" w:rsidR="00701F8F" w:rsidRPr="00547FA0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0">
        <w:rPr>
          <w:rFonts w:ascii="Times New Roman" w:hAnsi="Times New Roman" w:cs="Times New Roman"/>
          <w:sz w:val="24"/>
          <w:szCs w:val="24"/>
        </w:rPr>
        <w:t>Instituto Nacional de Câncer. Ministério da Saúde. Dados e números sobre câncer d</w:t>
      </w:r>
      <w:r>
        <w:rPr>
          <w:rFonts w:ascii="Times New Roman" w:hAnsi="Times New Roman" w:cs="Times New Roman"/>
          <w:sz w:val="24"/>
          <w:szCs w:val="24"/>
        </w:rPr>
        <w:t>e mama</w:t>
      </w:r>
      <w:r w:rsidRPr="00547FA0">
        <w:rPr>
          <w:rFonts w:ascii="Times New Roman" w:hAnsi="Times New Roman" w:cs="Times New Roman"/>
          <w:sz w:val="24"/>
          <w:szCs w:val="24"/>
        </w:rPr>
        <w:t>: relatório anual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7FA0">
        <w:rPr>
          <w:rFonts w:ascii="Times New Roman" w:hAnsi="Times New Roman" w:cs="Times New Roman"/>
          <w:sz w:val="24"/>
          <w:szCs w:val="24"/>
        </w:rPr>
        <w:t xml:space="preserve">. Rio de Janeiro, </w:t>
      </w:r>
      <w:r>
        <w:rPr>
          <w:rFonts w:ascii="Times New Roman" w:hAnsi="Times New Roman" w:cs="Times New Roman"/>
          <w:sz w:val="24"/>
          <w:szCs w:val="24"/>
        </w:rPr>
        <w:t>sete</w:t>
      </w:r>
      <w:r w:rsidRPr="00547FA0">
        <w:rPr>
          <w:rFonts w:ascii="Times New Roman" w:hAnsi="Times New Roman" w:cs="Times New Roman"/>
          <w:sz w:val="24"/>
          <w:szCs w:val="24"/>
        </w:rPr>
        <w:t>mbro,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7FA0">
        <w:rPr>
          <w:rFonts w:ascii="Times New Roman" w:hAnsi="Times New Roman" w:cs="Times New Roman"/>
          <w:sz w:val="24"/>
          <w:szCs w:val="24"/>
        </w:rPr>
        <w:t>.</w:t>
      </w:r>
    </w:p>
    <w:p w14:paraId="65ADF685" w14:textId="77777777" w:rsidR="00701F8F" w:rsidRPr="00547FA0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0">
        <w:rPr>
          <w:rFonts w:ascii="Times New Roman" w:hAnsi="Times New Roman" w:cs="Times New Roman"/>
          <w:sz w:val="24"/>
          <w:szCs w:val="24"/>
        </w:rPr>
        <w:lastRenderedPageBreak/>
        <w:t>Instituto Nacional de Câncer. Ministério da Saúde. Dados e números sobre câncer d</w:t>
      </w:r>
      <w:r>
        <w:rPr>
          <w:rFonts w:ascii="Times New Roman" w:hAnsi="Times New Roman" w:cs="Times New Roman"/>
          <w:sz w:val="24"/>
          <w:szCs w:val="24"/>
        </w:rPr>
        <w:t>e mama</w:t>
      </w:r>
      <w:r w:rsidRPr="00547FA0">
        <w:rPr>
          <w:rFonts w:ascii="Times New Roman" w:hAnsi="Times New Roman" w:cs="Times New Roman"/>
          <w:sz w:val="24"/>
          <w:szCs w:val="24"/>
        </w:rPr>
        <w:t>: relatório anual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7FA0">
        <w:rPr>
          <w:rFonts w:ascii="Times New Roman" w:hAnsi="Times New Roman" w:cs="Times New Roman"/>
          <w:sz w:val="24"/>
          <w:szCs w:val="24"/>
        </w:rPr>
        <w:t xml:space="preserve">. Rio de Janeiro, </w:t>
      </w:r>
      <w:r>
        <w:rPr>
          <w:rFonts w:ascii="Times New Roman" w:hAnsi="Times New Roman" w:cs="Times New Roman"/>
          <w:sz w:val="24"/>
          <w:szCs w:val="24"/>
        </w:rPr>
        <w:t>sete</w:t>
      </w:r>
      <w:r w:rsidRPr="00547FA0">
        <w:rPr>
          <w:rFonts w:ascii="Times New Roman" w:hAnsi="Times New Roman" w:cs="Times New Roman"/>
          <w:sz w:val="24"/>
          <w:szCs w:val="24"/>
        </w:rPr>
        <w:t>mbro,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7FA0">
        <w:rPr>
          <w:rFonts w:ascii="Times New Roman" w:hAnsi="Times New Roman" w:cs="Times New Roman"/>
          <w:sz w:val="24"/>
          <w:szCs w:val="24"/>
        </w:rPr>
        <w:t>.</w:t>
      </w:r>
    </w:p>
    <w:p w14:paraId="5DD73657" w14:textId="77777777" w:rsidR="00701F8F" w:rsidRPr="006C77B9" w:rsidRDefault="00701F8F" w:rsidP="00701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04E7C" w14:textId="77777777" w:rsidR="004A2974" w:rsidRDefault="004A2974"/>
    <w:sectPr w:rsidR="004A2974" w:rsidSect="00D96739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E503" w14:textId="77777777" w:rsidR="00000000" w:rsidRDefault="00BE5D34">
      <w:pPr>
        <w:spacing w:after="0" w:line="240" w:lineRule="auto"/>
      </w:pPr>
      <w:r>
        <w:separator/>
      </w:r>
    </w:p>
  </w:endnote>
  <w:endnote w:type="continuationSeparator" w:id="0">
    <w:p w14:paraId="1F9850C6" w14:textId="77777777" w:rsidR="00000000" w:rsidRDefault="00BE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1BD3" w14:textId="77777777" w:rsidR="00F45AB9" w:rsidRDefault="00BF074D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194B17" wp14:editId="59626FB2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063DE4D" wp14:editId="0253F343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EDE8" w14:textId="77777777" w:rsidR="00000000" w:rsidRDefault="00BE5D34">
      <w:pPr>
        <w:spacing w:after="0" w:line="240" w:lineRule="auto"/>
      </w:pPr>
      <w:r>
        <w:separator/>
      </w:r>
    </w:p>
  </w:footnote>
  <w:footnote w:type="continuationSeparator" w:id="0">
    <w:p w14:paraId="56893409" w14:textId="77777777" w:rsidR="00000000" w:rsidRDefault="00BE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E62D" w14:textId="77777777" w:rsidR="00B83C74" w:rsidRPr="00643370" w:rsidRDefault="00BF074D" w:rsidP="00B83C7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9C4DE5" wp14:editId="01651B91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DF4732" wp14:editId="76BB0182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C8245" w14:textId="77777777" w:rsidR="00F45AB9" w:rsidRPr="00F45AB9" w:rsidRDefault="00BF074D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F47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" filled="f" stroked="f">
              <v:textbox>
                <w:txbxContent>
                  <w:p w14:paraId="244C8245" w14:textId="77777777" w:rsidR="00F45AB9" w:rsidRPr="00F45AB9" w:rsidRDefault="00BF074D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35D457" wp14:editId="4F201CC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D7615" wp14:editId="1FA7D168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E472E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8F"/>
    <w:rsid w:val="004A2974"/>
    <w:rsid w:val="00701F8F"/>
    <w:rsid w:val="009F3FBE"/>
    <w:rsid w:val="00BE5D34"/>
    <w:rsid w:val="00B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E2D3"/>
  <w15:chartTrackingRefBased/>
  <w15:docId w15:val="{8DB7EBE8-904B-4AA9-8261-7B4BBF0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1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F8F"/>
  </w:style>
  <w:style w:type="paragraph" w:styleId="Rodap">
    <w:name w:val="footer"/>
    <w:basedOn w:val="Normal"/>
    <w:link w:val="RodapChar"/>
    <w:uiPriority w:val="99"/>
    <w:unhideWhenUsed/>
    <w:rsid w:val="00701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LEAL CARVALHO DE MELO FILHO</dc:creator>
  <cp:keywords/>
  <dc:description/>
  <cp:lastModifiedBy>JEAN CARLOS LEAL CARVALHO DE MELO FILHO</cp:lastModifiedBy>
  <cp:revision>3</cp:revision>
  <dcterms:created xsi:type="dcterms:W3CDTF">2023-11-08T14:36:00Z</dcterms:created>
  <dcterms:modified xsi:type="dcterms:W3CDTF">2023-11-08T15:02:00Z</dcterms:modified>
</cp:coreProperties>
</file>