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E6E2E" w:rsidRDefault="006F19F7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REVISÃO DE LITERATURA: HIPOTIREOIDISMO CONGÊNITO E SUAS IMPLICAÇÕES DIAGNÓSTICAS E TERAPÊUTICAS</w:t>
      </w:r>
    </w:p>
    <w:p w14:paraId="00000002" w14:textId="77777777" w:rsidR="00BE6E2E" w:rsidRDefault="006F19F7">
      <w:pPr>
        <w:pStyle w:val="Ttulo1"/>
        <w:spacing w:line="240" w:lineRule="auto"/>
        <w:jc w:val="center"/>
        <w:rPr>
          <w:rFonts w:ascii="Arial" w:eastAsia="Arial" w:hAnsi="Arial" w:cs="Arial"/>
          <w:b w:val="0"/>
          <w:sz w:val="24"/>
          <w:szCs w:val="24"/>
        </w:rPr>
      </w:pPr>
      <w:bookmarkStart w:id="0" w:name="_heading=h.gswjwrltt9t1" w:colFirst="0" w:colLast="0"/>
      <w:bookmarkEnd w:id="0"/>
      <w:r>
        <w:rPr>
          <w:rFonts w:ascii="Arial" w:eastAsia="Arial" w:hAnsi="Arial" w:cs="Arial"/>
          <w:b w:val="0"/>
          <w:sz w:val="24"/>
          <w:szCs w:val="24"/>
        </w:rPr>
        <w:t xml:space="preserve">Enzo Lustosa Campos¹, Geovana Sousa Macedo¹, Luana Oliveira Ribeiro¹, Natália da Silva Fontana¹, </w:t>
      </w:r>
      <w:proofErr w:type="spellStart"/>
      <w:r>
        <w:rPr>
          <w:rFonts w:ascii="Arial" w:eastAsia="Arial" w:hAnsi="Arial" w:cs="Arial"/>
          <w:b w:val="0"/>
          <w:sz w:val="24"/>
          <w:szCs w:val="24"/>
        </w:rPr>
        <w:t>Thaisla</w:t>
      </w:r>
      <w:proofErr w:type="spellEnd"/>
      <w:r>
        <w:rPr>
          <w:rFonts w:ascii="Arial" w:eastAsia="Arial" w:hAnsi="Arial" w:cs="Arial"/>
          <w:b w:val="0"/>
          <w:sz w:val="24"/>
          <w:szCs w:val="24"/>
        </w:rPr>
        <w:t xml:space="preserve"> Mendes Pires¹, Bruno Borges Ferreira Gomes²</w:t>
      </w:r>
    </w:p>
    <w:p w14:paraId="00000003" w14:textId="77777777" w:rsidR="00BE6E2E" w:rsidRDefault="006F19F7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¹Discente do curso de Medicina, Universidade Federal de Jataí. Jataí, GO, Brasil. ²Docente do curso de Medicina Universidade Federal de Jataí. Jataí, GO, Brasil.</w:t>
      </w:r>
    </w:p>
    <w:p w14:paraId="00000004" w14:textId="635565FD" w:rsidR="00BE6E2E" w:rsidRPr="00F319AC" w:rsidRDefault="00F319A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 w:rsidRPr="00F319AC">
        <w:rPr>
          <w:rFonts w:ascii="Arial" w:hAnsi="Arial" w:cs="Arial"/>
          <w:b/>
          <w:bCs/>
          <w:sz w:val="24"/>
          <w:szCs w:val="24"/>
          <w:shd w:val="clear" w:color="auto" w:fill="FFFFFF"/>
        </w:rPr>
        <w:t>Introdução e objetivos: </w:t>
      </w:r>
      <w:r w:rsidRPr="00F319AC">
        <w:rPr>
          <w:rFonts w:ascii="Arial" w:hAnsi="Arial" w:cs="Arial"/>
          <w:sz w:val="24"/>
          <w:szCs w:val="24"/>
          <w:shd w:val="clear" w:color="auto" w:fill="FFFFFF"/>
        </w:rPr>
        <w:t xml:space="preserve">O Hipotireoidismo congênito (HC) é um distúrbio endócrino-metabólico, caracterizado por níveis insuficientes dos hormônios tireoidianos, tiroxina (T4) e </w:t>
      </w:r>
      <w:proofErr w:type="spellStart"/>
      <w:r w:rsidRPr="00F319AC">
        <w:rPr>
          <w:rFonts w:ascii="Arial" w:hAnsi="Arial" w:cs="Arial"/>
          <w:sz w:val="24"/>
          <w:szCs w:val="24"/>
          <w:shd w:val="clear" w:color="auto" w:fill="FFFFFF"/>
        </w:rPr>
        <w:t>tri-iodotironina</w:t>
      </w:r>
      <w:proofErr w:type="spellEnd"/>
      <w:r w:rsidRPr="00F319AC">
        <w:rPr>
          <w:rFonts w:ascii="Arial" w:hAnsi="Arial" w:cs="Arial"/>
          <w:sz w:val="24"/>
          <w:szCs w:val="24"/>
          <w:shd w:val="clear" w:color="auto" w:fill="FFFFFF"/>
        </w:rPr>
        <w:t xml:space="preserve"> (T3), os quais atuam sistemicamente, e possuem papel essencial na maturação do sistema nervoso central. O HC primário é o defeito endócrino congênito mais frequente (1:1500-1:4000), e é mais prevalente no sexo feminino. Dentre suas manifestações estão déficit mental grave, distúrbios no crescimento, ataxia, estrabismo e perda auditiva neurossensorial. Contudo, os recém-nascidos costumam ser assintomáticos ou apresentam instalação lenta de sintomas inespecíficos, tornando seu diagnóstico difícil. Atualmente, é a causa mais comum de deficiência mental. Portanto, seu diagnóstico e tratamento precoces</w:t>
      </w:r>
      <w:r w:rsidRPr="00F319AC">
        <w:rPr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Pr="00F319AC">
        <w:rPr>
          <w:rFonts w:ascii="Arial" w:hAnsi="Arial" w:cs="Arial"/>
          <w:sz w:val="24"/>
          <w:szCs w:val="24"/>
          <w:shd w:val="clear" w:color="auto" w:fill="FFFFFF"/>
        </w:rPr>
        <w:t>são fundamentais para a prevenção de sequelas, principalmente neurológicas</w:t>
      </w:r>
      <w:r w:rsidRPr="00F319AC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Pr="00F319AC">
        <w:rPr>
          <w:rFonts w:ascii="Arial" w:hAnsi="Arial" w:cs="Arial"/>
          <w:sz w:val="24"/>
          <w:szCs w:val="24"/>
          <w:shd w:val="clear" w:color="auto" w:fill="FFFFFF"/>
        </w:rPr>
        <w:t> Assim, o objetivo deste trabalho é discorrer sobre a necessidade do diagnóstico e tratamento neonatal do HC.</w:t>
      </w:r>
      <w:r w:rsidRPr="00F319AC">
        <w:rPr>
          <w:rFonts w:ascii="Arial" w:hAnsi="Arial" w:cs="Arial"/>
          <w:b/>
          <w:bCs/>
          <w:sz w:val="24"/>
          <w:szCs w:val="24"/>
          <w:shd w:val="clear" w:color="auto" w:fill="FFFFFF"/>
        </w:rPr>
        <w:t> Métodos: </w:t>
      </w:r>
      <w:r w:rsidRPr="00F319AC">
        <w:rPr>
          <w:rFonts w:ascii="Arial" w:hAnsi="Arial" w:cs="Arial"/>
          <w:sz w:val="24"/>
          <w:szCs w:val="24"/>
          <w:shd w:val="clear" w:color="auto" w:fill="FFFFFF"/>
        </w:rPr>
        <w:t xml:space="preserve">Realizou-se busca nas bases de dados </w:t>
      </w:r>
      <w:proofErr w:type="spellStart"/>
      <w:r w:rsidRPr="00F319AC">
        <w:rPr>
          <w:rFonts w:ascii="Arial" w:hAnsi="Arial" w:cs="Arial"/>
          <w:sz w:val="24"/>
          <w:szCs w:val="24"/>
          <w:shd w:val="clear" w:color="auto" w:fill="FFFFFF"/>
        </w:rPr>
        <w:t>Pubmed</w:t>
      </w:r>
      <w:proofErr w:type="spellEnd"/>
      <w:r w:rsidRPr="00F319AC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proofErr w:type="spellStart"/>
      <w:r w:rsidRPr="00F319AC">
        <w:rPr>
          <w:rFonts w:ascii="Arial" w:hAnsi="Arial" w:cs="Arial"/>
          <w:sz w:val="24"/>
          <w:szCs w:val="24"/>
          <w:shd w:val="clear" w:color="auto" w:fill="FFFFFF"/>
        </w:rPr>
        <w:t>Scielo</w:t>
      </w:r>
      <w:proofErr w:type="spellEnd"/>
      <w:r w:rsidRPr="00F319AC">
        <w:rPr>
          <w:rFonts w:ascii="Arial" w:hAnsi="Arial" w:cs="Arial"/>
          <w:sz w:val="24"/>
          <w:szCs w:val="24"/>
          <w:shd w:val="clear" w:color="auto" w:fill="FFFFFF"/>
        </w:rPr>
        <w:t>, com os seguintes descritores: “hipotireoidismo”, “congênito”, “diagnóstico” e “tratamento”. Foram escolhidos artigos entre 2018 e 2020, em português ou inglês, em conformidade à temática do estudo.</w:t>
      </w:r>
      <w:r w:rsidRPr="00F319AC">
        <w:rPr>
          <w:rFonts w:ascii="Arial" w:hAnsi="Arial" w:cs="Arial"/>
          <w:b/>
          <w:bCs/>
          <w:sz w:val="24"/>
          <w:szCs w:val="24"/>
          <w:shd w:val="clear" w:color="auto" w:fill="FFFFFF"/>
        </w:rPr>
        <w:t> Resultados: </w:t>
      </w:r>
      <w:r w:rsidRPr="00F319AC">
        <w:rPr>
          <w:rFonts w:ascii="Arial" w:hAnsi="Arial" w:cs="Arial"/>
          <w:sz w:val="24"/>
          <w:szCs w:val="24"/>
          <w:shd w:val="clear" w:color="auto" w:fill="FFFFFF"/>
        </w:rPr>
        <w:t>A triagem neonatal, fundamental na detecção precoce da HC, consiste na coleta de amostra de sangue, por punção de calcanhar, do 3º ao 5º dia de vida, para a dosagem de TSH. Enfatiza-se que essa não deve ultrapassar o 7º dia para não comprometer o rastreio. Diante de triagem positiva, deve-se realizar exames confirmatórios para HC. É indicado a realização de testes genéticos para investigação de mutações associadas.</w:t>
      </w:r>
      <w:r w:rsidRPr="00F319AC">
        <w:rPr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Pr="00F319AC">
        <w:rPr>
          <w:rFonts w:ascii="Arial" w:hAnsi="Arial" w:cs="Arial"/>
          <w:sz w:val="24"/>
          <w:szCs w:val="24"/>
          <w:shd w:val="clear" w:color="auto" w:fill="FFFFFF"/>
        </w:rPr>
        <w:t xml:space="preserve">Os achados clássicos do HC geralmente ocorrem após seis semanas de vida. Características clínicas, como dificuldade alimentar, icterícia prolongada, choro fraco ou rouco, constipação e hipotermia, indicam progressão da doença. O tratamento consiste na reposição hormonal com administração oral de </w:t>
      </w:r>
      <w:proofErr w:type="spellStart"/>
      <w:r w:rsidRPr="00F319AC">
        <w:rPr>
          <w:rFonts w:ascii="Arial" w:hAnsi="Arial" w:cs="Arial"/>
          <w:sz w:val="24"/>
          <w:szCs w:val="24"/>
          <w:shd w:val="clear" w:color="auto" w:fill="FFFFFF"/>
        </w:rPr>
        <w:t>levotiroxina</w:t>
      </w:r>
      <w:proofErr w:type="spellEnd"/>
      <w:r w:rsidRPr="00F319AC">
        <w:rPr>
          <w:rFonts w:ascii="Arial" w:hAnsi="Arial" w:cs="Arial"/>
          <w:sz w:val="24"/>
          <w:szCs w:val="24"/>
          <w:shd w:val="clear" w:color="auto" w:fill="FFFFFF"/>
        </w:rPr>
        <w:t xml:space="preserve"> (dose inicial de 10 a 15 µg/kg/dia). Os níveis hormonais deverão ser monitorados de modo a obter um neurodesenvolvimento adequado a média global e o </w:t>
      </w:r>
      <w:proofErr w:type="spellStart"/>
      <w:r w:rsidRPr="00F319AC">
        <w:rPr>
          <w:rFonts w:ascii="Arial" w:hAnsi="Arial" w:cs="Arial"/>
          <w:sz w:val="24"/>
          <w:szCs w:val="24"/>
          <w:shd w:val="clear" w:color="auto" w:fill="FFFFFF"/>
        </w:rPr>
        <w:t>eutireoidismo</w:t>
      </w:r>
      <w:proofErr w:type="spellEnd"/>
      <w:r w:rsidRPr="00F319AC">
        <w:rPr>
          <w:rFonts w:ascii="Arial" w:hAnsi="Arial" w:cs="Arial"/>
          <w:sz w:val="24"/>
          <w:szCs w:val="24"/>
          <w:shd w:val="clear" w:color="auto" w:fill="FFFFFF"/>
        </w:rPr>
        <w:t>. </w:t>
      </w:r>
      <w:r w:rsidRPr="00F319AC">
        <w:rPr>
          <w:rFonts w:ascii="Arial" w:hAnsi="Arial" w:cs="Arial"/>
          <w:b/>
          <w:bCs/>
          <w:sz w:val="24"/>
          <w:szCs w:val="24"/>
          <w:shd w:val="clear" w:color="auto" w:fill="FFFFFF"/>
        </w:rPr>
        <w:t>Conclusões: </w:t>
      </w:r>
      <w:r w:rsidRPr="00F319AC">
        <w:rPr>
          <w:rFonts w:ascii="Arial" w:hAnsi="Arial" w:cs="Arial"/>
          <w:sz w:val="24"/>
          <w:szCs w:val="24"/>
          <w:shd w:val="clear" w:color="auto" w:fill="FFFFFF"/>
        </w:rPr>
        <w:t>Por ser uma</w:t>
      </w:r>
      <w:r w:rsidRPr="00F319AC">
        <w:rPr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Pr="00F319AC">
        <w:rPr>
          <w:rFonts w:ascii="Arial" w:hAnsi="Arial" w:cs="Arial"/>
          <w:sz w:val="24"/>
          <w:szCs w:val="24"/>
          <w:shd w:val="clear" w:color="auto" w:fill="FFFFFF"/>
        </w:rPr>
        <w:t>das principais causas preveníveis e evitáveis de déficit mental e uma das doenças endócrinas mais comuns na infância, seu diagnóstico e tratamento imediatos são essenciais para um adequado neurodesenvolvimento da criança, e requerem comunicação multiprofissional, para melhor entendimento da doença e adesão ao tratamento.</w:t>
      </w:r>
    </w:p>
    <w:p w14:paraId="00000005" w14:textId="77777777" w:rsidR="00BE6E2E" w:rsidRDefault="006F19F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Palavras-chave: </w:t>
      </w:r>
      <w:r>
        <w:rPr>
          <w:rFonts w:ascii="Arial" w:eastAsia="Arial" w:hAnsi="Arial" w:cs="Arial"/>
          <w:sz w:val="24"/>
          <w:szCs w:val="24"/>
        </w:rPr>
        <w:t xml:space="preserve">Hipotireoidismo congênito; Triagem neonatal; Tratamento precoce; </w:t>
      </w:r>
    </w:p>
    <w:p w14:paraId="00000006" w14:textId="77777777" w:rsidR="00BE6E2E" w:rsidRDefault="006F19F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N.º de Protocolo do CEP ou CEUA: </w:t>
      </w:r>
      <w:r>
        <w:rPr>
          <w:rFonts w:ascii="Arial" w:eastAsia="Arial" w:hAnsi="Arial" w:cs="Arial"/>
          <w:sz w:val="24"/>
          <w:szCs w:val="24"/>
        </w:rPr>
        <w:t>não se aplica;</w:t>
      </w:r>
    </w:p>
    <w:p w14:paraId="00000007" w14:textId="77777777" w:rsidR="00BE6E2E" w:rsidRDefault="006F19F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Fonte financiadora: </w:t>
      </w:r>
      <w:r>
        <w:rPr>
          <w:rFonts w:ascii="Arial" w:eastAsia="Arial" w:hAnsi="Arial" w:cs="Arial"/>
          <w:sz w:val="24"/>
          <w:szCs w:val="24"/>
        </w:rPr>
        <w:t>não se aplica;</w:t>
      </w:r>
    </w:p>
    <w:sectPr w:rsidR="00BE6E2E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81549" w14:textId="77777777" w:rsidR="006718F1" w:rsidRDefault="006718F1">
      <w:pPr>
        <w:spacing w:after="0" w:line="240" w:lineRule="auto"/>
      </w:pPr>
      <w:r>
        <w:separator/>
      </w:r>
    </w:p>
  </w:endnote>
  <w:endnote w:type="continuationSeparator" w:id="0">
    <w:p w14:paraId="430EC6A8" w14:textId="77777777" w:rsidR="006718F1" w:rsidRDefault="006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4D745" w14:textId="77777777" w:rsidR="006718F1" w:rsidRDefault="006718F1">
      <w:pPr>
        <w:spacing w:after="0" w:line="240" w:lineRule="auto"/>
      </w:pPr>
      <w:r>
        <w:separator/>
      </w:r>
    </w:p>
  </w:footnote>
  <w:footnote w:type="continuationSeparator" w:id="0">
    <w:p w14:paraId="37F5CACC" w14:textId="77777777" w:rsidR="006718F1" w:rsidRDefault="0067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8" w14:textId="77777777" w:rsidR="00BE6E2E" w:rsidRDefault="00BE6E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2E"/>
    <w:rsid w:val="006718F1"/>
    <w:rsid w:val="006F19F7"/>
    <w:rsid w:val="00732F30"/>
    <w:rsid w:val="00BE6E2E"/>
    <w:rsid w:val="00F3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3383"/>
  <w15:docId w15:val="{5C36FCD8-A842-43DA-A929-4D19A7F6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4tuYU5r56fjx6vgJEbunG2uBpQ==">AMUW2mUpZzvp2fCWn+HHoPTjxJ6fb9GK0K0NRQrQxbuLZqN9GCxX7qsq848l3y2cXHd8ghuglpaQUVTwD91D/xcBBg83v1jk9uOC8DXiCcDOqh/LrQOcisw0Bzrc1p7kLN3J5k9s8Stvf6jP1mIlreTxS7GKUNH4yA==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da Silva Fontana</dc:creator>
  <cp:lastModifiedBy>Enzo Lustosa Campos</cp:lastModifiedBy>
  <cp:revision>3</cp:revision>
  <dcterms:created xsi:type="dcterms:W3CDTF">2020-09-24T18:34:00Z</dcterms:created>
  <dcterms:modified xsi:type="dcterms:W3CDTF">2020-09-26T17:21:00Z</dcterms:modified>
</cp:coreProperties>
</file>