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BD32" w14:textId="77777777" w:rsidR="00242D57" w:rsidRDefault="00242D57" w:rsidP="00E0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10115" w14:textId="77777777" w:rsidR="00E069D0" w:rsidRDefault="00E069D0" w:rsidP="00E06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D0">
        <w:rPr>
          <w:rFonts w:ascii="Times New Roman" w:hAnsi="Times New Roman" w:cs="Times New Roman"/>
          <w:b/>
          <w:sz w:val="24"/>
          <w:szCs w:val="24"/>
        </w:rPr>
        <w:t>A REFORMA DO ENSINO MÉDIO E OS DESAFIOS PARA A FORMAÇÃO DA JUVENTUDE</w:t>
      </w:r>
    </w:p>
    <w:p w14:paraId="5C6CD51A" w14:textId="77777777" w:rsidR="00633ECF" w:rsidRDefault="00633ECF" w:rsidP="00CA0D66">
      <w:pPr>
        <w:spacing w:before="300" w:after="3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433894" w14:textId="77777777" w:rsidR="00EC5B9B" w:rsidRDefault="00EC5B9B" w:rsidP="00442B21">
      <w:pPr>
        <w:spacing w:before="300" w:after="30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</w:t>
      </w:r>
    </w:p>
    <w:p w14:paraId="13DE5737" w14:textId="39BED346" w:rsidR="00792ED3" w:rsidRDefault="004C624D" w:rsidP="00792E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hegemonia do modo de produção capitalista é colocada em xeque mediante a </w:t>
      </w:r>
      <w:r w:rsidRPr="001A395F">
        <w:rPr>
          <w:rFonts w:ascii="Times New Roman" w:hAnsi="Times New Roman" w:cs="Times New Roman"/>
          <w:sz w:val="24"/>
          <w:szCs w:val="24"/>
        </w:rPr>
        <w:t xml:space="preserve">um processo de crises </w:t>
      </w:r>
      <w:r w:rsidR="00792ED3" w:rsidRPr="001A395F">
        <w:rPr>
          <w:rFonts w:ascii="Times New Roman" w:hAnsi="Times New Roman" w:cs="Times New Roman"/>
          <w:sz w:val="24"/>
          <w:szCs w:val="24"/>
        </w:rPr>
        <w:t xml:space="preserve">sem precedentes que assola o mundo em </w:t>
      </w:r>
      <w:r w:rsidRPr="001A395F">
        <w:rPr>
          <w:rFonts w:ascii="Times New Roman" w:hAnsi="Times New Roman" w:cs="Times New Roman"/>
          <w:sz w:val="24"/>
          <w:szCs w:val="24"/>
        </w:rPr>
        <w:t>escala globa</w:t>
      </w:r>
      <w:r w:rsidR="00792ED3" w:rsidRPr="001A395F">
        <w:rPr>
          <w:rFonts w:ascii="Times New Roman" w:hAnsi="Times New Roman" w:cs="Times New Roman"/>
          <w:sz w:val="24"/>
          <w:szCs w:val="24"/>
        </w:rPr>
        <w:t>l</w:t>
      </w:r>
      <w:r w:rsidRPr="001A395F">
        <w:rPr>
          <w:rFonts w:ascii="Times New Roman" w:hAnsi="Times New Roman" w:cs="Times New Roman"/>
          <w:sz w:val="24"/>
          <w:szCs w:val="24"/>
        </w:rPr>
        <w:t xml:space="preserve">. A superação dessas crises </w:t>
      </w:r>
      <w:r w:rsidR="00470AF6" w:rsidRPr="001A395F">
        <w:rPr>
          <w:rFonts w:ascii="Times New Roman" w:hAnsi="Times New Roman" w:cs="Times New Roman"/>
          <w:sz w:val="24"/>
          <w:szCs w:val="24"/>
        </w:rPr>
        <w:t xml:space="preserve">e da instabilidade política, social e econômica que dela decorre, </w:t>
      </w:r>
      <w:r w:rsidRPr="001A395F">
        <w:rPr>
          <w:rFonts w:ascii="Times New Roman" w:hAnsi="Times New Roman" w:cs="Times New Roman"/>
          <w:sz w:val="24"/>
          <w:szCs w:val="24"/>
        </w:rPr>
        <w:t xml:space="preserve">requer </w:t>
      </w:r>
      <w:r w:rsidR="00EC5B9B" w:rsidRPr="001A395F">
        <w:rPr>
          <w:rFonts w:ascii="Times New Roman" w:hAnsi="Times New Roman" w:cs="Times New Roman"/>
          <w:sz w:val="24"/>
          <w:szCs w:val="24"/>
        </w:rPr>
        <w:t>a r</w:t>
      </w:r>
      <w:r w:rsidR="00441D3E" w:rsidRPr="001A395F">
        <w:rPr>
          <w:rFonts w:ascii="Times New Roman" w:hAnsi="Times New Roman" w:cs="Times New Roman"/>
          <w:sz w:val="24"/>
          <w:szCs w:val="24"/>
        </w:rPr>
        <w:t>estruturação</w:t>
      </w:r>
      <w:r w:rsidR="00EC5B9B" w:rsidRPr="001A395F">
        <w:rPr>
          <w:rFonts w:ascii="Times New Roman" w:hAnsi="Times New Roman" w:cs="Times New Roman"/>
          <w:sz w:val="24"/>
          <w:szCs w:val="24"/>
        </w:rPr>
        <w:t xml:space="preserve"> produtiva</w:t>
      </w:r>
      <w:r w:rsidR="00470AF6" w:rsidRPr="001A395F">
        <w:rPr>
          <w:rFonts w:ascii="Times New Roman" w:hAnsi="Times New Roman" w:cs="Times New Roman"/>
          <w:sz w:val="24"/>
          <w:szCs w:val="24"/>
        </w:rPr>
        <w:t xml:space="preserve"> </w:t>
      </w:r>
      <w:r w:rsidRPr="001A395F">
        <w:rPr>
          <w:rFonts w:ascii="Times New Roman" w:hAnsi="Times New Roman" w:cs="Times New Roman"/>
          <w:sz w:val="24"/>
          <w:szCs w:val="24"/>
        </w:rPr>
        <w:t>capital</w:t>
      </w:r>
      <w:r w:rsidR="00470AF6" w:rsidRPr="001A395F">
        <w:rPr>
          <w:rFonts w:ascii="Times New Roman" w:hAnsi="Times New Roman" w:cs="Times New Roman"/>
          <w:sz w:val="24"/>
          <w:szCs w:val="24"/>
        </w:rPr>
        <w:t>ista</w:t>
      </w:r>
      <w:r w:rsidRPr="001A395F">
        <w:rPr>
          <w:rFonts w:ascii="Times New Roman" w:hAnsi="Times New Roman" w:cs="Times New Roman"/>
          <w:sz w:val="24"/>
          <w:szCs w:val="24"/>
        </w:rPr>
        <w:t xml:space="preserve">, </w:t>
      </w:r>
      <w:r w:rsidR="00EC5B9B" w:rsidRPr="001A395F">
        <w:rPr>
          <w:rFonts w:ascii="Times New Roman" w:hAnsi="Times New Roman" w:cs="Times New Roman"/>
          <w:sz w:val="24"/>
          <w:szCs w:val="24"/>
        </w:rPr>
        <w:t>a adoção de políticas e ações reformistas</w:t>
      </w:r>
      <w:r w:rsidRPr="001A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70AF6">
        <w:rPr>
          <w:rFonts w:ascii="Times New Roman" w:hAnsi="Times New Roman" w:cs="Times New Roman"/>
          <w:sz w:val="24"/>
          <w:szCs w:val="24"/>
        </w:rPr>
        <w:t xml:space="preserve">o estabelecimento de </w:t>
      </w:r>
      <w:r>
        <w:rPr>
          <w:rFonts w:ascii="Times New Roman" w:hAnsi="Times New Roman" w:cs="Times New Roman"/>
          <w:sz w:val="24"/>
          <w:szCs w:val="24"/>
        </w:rPr>
        <w:t xml:space="preserve">novos pactos entre </w:t>
      </w:r>
      <w:r w:rsidR="00470AF6">
        <w:rPr>
          <w:rFonts w:ascii="Times New Roman" w:hAnsi="Times New Roman" w:cs="Times New Roman"/>
          <w:sz w:val="24"/>
          <w:szCs w:val="24"/>
        </w:rPr>
        <w:t>capital e trabalho</w:t>
      </w:r>
      <w:r w:rsidR="00792ED3">
        <w:rPr>
          <w:rFonts w:ascii="Times New Roman" w:hAnsi="Times New Roman" w:cs="Times New Roman"/>
          <w:sz w:val="24"/>
          <w:szCs w:val="24"/>
        </w:rPr>
        <w:t xml:space="preserve"> </w:t>
      </w:r>
      <w:r w:rsidR="000B6ABA">
        <w:rPr>
          <w:rFonts w:ascii="Times New Roman" w:hAnsi="Times New Roman" w:cs="Times New Roman"/>
          <w:sz w:val="24"/>
          <w:szCs w:val="24"/>
        </w:rPr>
        <w:t>(MÉSZAROS, 2002)</w:t>
      </w:r>
      <w:r w:rsidR="00792E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49D77" w14:textId="7B58205D" w:rsidR="00792ED3" w:rsidRDefault="00792ED3" w:rsidP="00792E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Harvey (2016, p. 9) argumenta que</w:t>
      </w:r>
      <w:r w:rsidR="00BF5621">
        <w:rPr>
          <w:rFonts w:ascii="Times New Roman" w:hAnsi="Times New Roman" w:cs="Times New Roman"/>
          <w:sz w:val="24"/>
          <w:szCs w:val="24"/>
        </w:rPr>
        <w:t xml:space="preserve"> </w:t>
      </w:r>
      <w:r w:rsidR="00EC5B9B">
        <w:rPr>
          <w:rFonts w:ascii="Times New Roman" w:hAnsi="Times New Roman" w:cs="Times New Roman"/>
          <w:sz w:val="24"/>
          <w:szCs w:val="24"/>
        </w:rPr>
        <w:t>“</w:t>
      </w:r>
      <w:r w:rsidR="00BF5621">
        <w:rPr>
          <w:rFonts w:ascii="Times New Roman" w:hAnsi="Times New Roman" w:cs="Times New Roman"/>
          <w:sz w:val="24"/>
          <w:szCs w:val="24"/>
        </w:rPr>
        <w:t>é no desenrolar das crises que as instabilidades capitalistas são confrontadas, remodeladas e reformuladas para criar uma</w:t>
      </w:r>
      <w:r w:rsidR="000B6ABA">
        <w:rPr>
          <w:rFonts w:ascii="Times New Roman" w:hAnsi="Times New Roman" w:cs="Times New Roman"/>
          <w:sz w:val="24"/>
          <w:szCs w:val="24"/>
        </w:rPr>
        <w:t xml:space="preserve"> nova</w:t>
      </w:r>
      <w:r w:rsidR="00BF5621">
        <w:rPr>
          <w:rFonts w:ascii="Times New Roman" w:hAnsi="Times New Roman" w:cs="Times New Roman"/>
          <w:sz w:val="24"/>
          <w:szCs w:val="24"/>
        </w:rPr>
        <w:t xml:space="preserve"> versão daquilo em que consiste o capitalismo</w:t>
      </w:r>
      <w:r w:rsidR="00EC5B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ou seja, as ações adotadas em momentos de crises são delineadas com o objetivo da manutenção da primazia e da hegemonia do sistema capitalista</w:t>
      </w:r>
      <w:r w:rsidR="00441D3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441D3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sua superação</w:t>
      </w:r>
      <w:r w:rsidR="002820CE">
        <w:rPr>
          <w:rFonts w:ascii="Times New Roman" w:hAnsi="Times New Roman" w:cs="Times New Roman"/>
          <w:sz w:val="24"/>
          <w:szCs w:val="24"/>
        </w:rPr>
        <w:t>. N</w:t>
      </w:r>
      <w:r w:rsidR="00441D3E">
        <w:rPr>
          <w:rFonts w:ascii="Times New Roman" w:hAnsi="Times New Roman" w:cs="Times New Roman"/>
          <w:sz w:val="24"/>
          <w:szCs w:val="24"/>
        </w:rPr>
        <w:t>esse sentido as “crises são essenciais para a reprodução do capitalismo” (HARVEY, 2016, p. 9).</w:t>
      </w:r>
    </w:p>
    <w:p w14:paraId="38D9B8D2" w14:textId="77777777" w:rsidR="006832C4" w:rsidRDefault="00441D3E" w:rsidP="00683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crise de instabilidade política, econômica e social, que culminou com o golpe de 2016 no Brasil, foi um gatilho para a adoção de reformas cujo</w:t>
      </w:r>
      <w:r w:rsidR="0038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impacto p</w:t>
      </w:r>
      <w:r w:rsidR="003859D1">
        <w:rPr>
          <w:rFonts w:ascii="Times New Roman" w:hAnsi="Times New Roman" w:cs="Times New Roman"/>
          <w:sz w:val="24"/>
          <w:szCs w:val="24"/>
        </w:rPr>
        <w:t>odem</w:t>
      </w:r>
      <w:r>
        <w:rPr>
          <w:rFonts w:ascii="Times New Roman" w:hAnsi="Times New Roman" w:cs="Times New Roman"/>
          <w:sz w:val="24"/>
          <w:szCs w:val="24"/>
        </w:rPr>
        <w:t xml:space="preserve"> ser sentidos em áreas </w:t>
      </w:r>
      <w:r w:rsidR="00710B46">
        <w:rPr>
          <w:rFonts w:ascii="Times New Roman" w:hAnsi="Times New Roman" w:cs="Times New Roman"/>
          <w:sz w:val="24"/>
          <w:szCs w:val="24"/>
        </w:rPr>
        <w:t xml:space="preserve">consideradas </w:t>
      </w:r>
      <w:r>
        <w:rPr>
          <w:rFonts w:ascii="Times New Roman" w:hAnsi="Times New Roman" w:cs="Times New Roman"/>
          <w:sz w:val="24"/>
          <w:szCs w:val="24"/>
        </w:rPr>
        <w:t>ess</w:t>
      </w:r>
      <w:r w:rsidR="00710B46">
        <w:rPr>
          <w:rFonts w:ascii="Times New Roman" w:hAnsi="Times New Roman" w:cs="Times New Roman"/>
          <w:sz w:val="24"/>
          <w:szCs w:val="24"/>
        </w:rPr>
        <w:t>enciais,</w:t>
      </w:r>
      <w:r>
        <w:rPr>
          <w:rFonts w:ascii="Times New Roman" w:hAnsi="Times New Roman" w:cs="Times New Roman"/>
          <w:sz w:val="24"/>
          <w:szCs w:val="24"/>
        </w:rPr>
        <w:t xml:space="preserve"> como a educação, saúde e seguridade social.</w:t>
      </w:r>
    </w:p>
    <w:p w14:paraId="13941AEC" w14:textId="365E86F2" w:rsidR="00C83C7C" w:rsidRDefault="00152F04" w:rsidP="006832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diz respeito a educação, destacamos </w:t>
      </w:r>
      <w:r w:rsidR="00441D3E">
        <w:rPr>
          <w:rFonts w:ascii="Times New Roman" w:hAnsi="Times New Roman" w:cs="Times New Roman"/>
          <w:sz w:val="24"/>
          <w:szCs w:val="24"/>
        </w:rPr>
        <w:t xml:space="preserve">que </w:t>
      </w:r>
      <w:r w:rsidR="00710B46">
        <w:rPr>
          <w:rFonts w:ascii="Times New Roman" w:hAnsi="Times New Roman" w:cs="Times New Roman"/>
          <w:sz w:val="24"/>
          <w:szCs w:val="24"/>
        </w:rPr>
        <w:t>a mesma,</w:t>
      </w:r>
      <w:r w:rsidR="00441D3E">
        <w:rPr>
          <w:rFonts w:ascii="Times New Roman" w:hAnsi="Times New Roman" w:cs="Times New Roman"/>
          <w:sz w:val="24"/>
          <w:szCs w:val="24"/>
        </w:rPr>
        <w:t xml:space="preserve"> já de longa data vem sofrendo os efeitos d</w:t>
      </w:r>
      <w:r w:rsidR="00710B46">
        <w:rPr>
          <w:rFonts w:ascii="Times New Roman" w:hAnsi="Times New Roman" w:cs="Times New Roman"/>
          <w:sz w:val="24"/>
          <w:szCs w:val="24"/>
        </w:rPr>
        <w:t>o processo de</w:t>
      </w:r>
      <w:r w:rsidR="00441D3E">
        <w:rPr>
          <w:rFonts w:ascii="Times New Roman" w:hAnsi="Times New Roman" w:cs="Times New Roman"/>
          <w:sz w:val="24"/>
          <w:szCs w:val="24"/>
        </w:rPr>
        <w:t xml:space="preserve"> </w:t>
      </w:r>
      <w:r w:rsidR="00441D3E" w:rsidRPr="001A395F">
        <w:rPr>
          <w:rFonts w:ascii="Times New Roman" w:hAnsi="Times New Roman" w:cs="Times New Roman"/>
          <w:sz w:val="24"/>
          <w:szCs w:val="24"/>
        </w:rPr>
        <w:t>crises.</w:t>
      </w:r>
      <w:r w:rsidR="00710B46" w:rsidRPr="001A395F">
        <w:rPr>
          <w:rFonts w:ascii="Times New Roman" w:hAnsi="Times New Roman" w:cs="Times New Roman"/>
          <w:sz w:val="24"/>
          <w:szCs w:val="24"/>
        </w:rPr>
        <w:t xml:space="preserve"> Sob a justificativa da necessidade da adoção</w:t>
      </w:r>
      <w:r w:rsidR="00441D3E" w:rsidRPr="001A395F">
        <w:rPr>
          <w:rFonts w:ascii="Times New Roman" w:hAnsi="Times New Roman" w:cs="Times New Roman"/>
          <w:sz w:val="24"/>
          <w:szCs w:val="24"/>
        </w:rPr>
        <w:t xml:space="preserve"> de ajustes fiscais e da </w:t>
      </w:r>
      <w:r w:rsidR="00710B46" w:rsidRPr="001A395F">
        <w:rPr>
          <w:rFonts w:ascii="Times New Roman" w:hAnsi="Times New Roman" w:cs="Times New Roman"/>
          <w:sz w:val="24"/>
          <w:szCs w:val="24"/>
        </w:rPr>
        <w:t xml:space="preserve">melhoria da qualidade da educação, tendo por base a </w:t>
      </w:r>
      <w:r w:rsidR="00441D3E" w:rsidRPr="001A395F">
        <w:rPr>
          <w:rFonts w:ascii="Times New Roman" w:hAnsi="Times New Roman" w:cs="Times New Roman"/>
          <w:sz w:val="24"/>
          <w:szCs w:val="24"/>
        </w:rPr>
        <w:t>modernização d</w:t>
      </w:r>
      <w:r w:rsidR="00710B46" w:rsidRPr="001A395F">
        <w:rPr>
          <w:rFonts w:ascii="Times New Roman" w:hAnsi="Times New Roman" w:cs="Times New Roman"/>
          <w:sz w:val="24"/>
          <w:szCs w:val="24"/>
        </w:rPr>
        <w:t>e sua estrutura</w:t>
      </w:r>
      <w:r w:rsidR="002820CE">
        <w:rPr>
          <w:rFonts w:ascii="Times New Roman" w:hAnsi="Times New Roman" w:cs="Times New Roman"/>
          <w:sz w:val="24"/>
          <w:szCs w:val="24"/>
        </w:rPr>
        <w:t>,</w:t>
      </w:r>
      <w:r w:rsidR="001A395F">
        <w:rPr>
          <w:rFonts w:ascii="Times New Roman" w:hAnsi="Times New Roman" w:cs="Times New Roman"/>
          <w:sz w:val="24"/>
          <w:szCs w:val="24"/>
        </w:rPr>
        <w:t xml:space="preserve"> </w:t>
      </w:r>
      <w:r w:rsidR="00710B46" w:rsidRPr="001A395F">
        <w:rPr>
          <w:rFonts w:ascii="Times New Roman" w:hAnsi="Times New Roman" w:cs="Times New Roman"/>
          <w:sz w:val="24"/>
          <w:szCs w:val="24"/>
        </w:rPr>
        <w:t>sua eficiência e eficácia</w:t>
      </w:r>
      <w:r w:rsidR="00441D3E" w:rsidRPr="001A395F">
        <w:rPr>
          <w:rFonts w:ascii="Times New Roman" w:hAnsi="Times New Roman" w:cs="Times New Roman"/>
          <w:sz w:val="24"/>
          <w:szCs w:val="24"/>
        </w:rPr>
        <w:t xml:space="preserve">, </w:t>
      </w:r>
      <w:r w:rsidR="00710B46" w:rsidRPr="001A395F">
        <w:rPr>
          <w:rFonts w:ascii="Times New Roman" w:hAnsi="Times New Roman" w:cs="Times New Roman"/>
          <w:sz w:val="24"/>
          <w:szCs w:val="24"/>
        </w:rPr>
        <w:t>políticas</w:t>
      </w:r>
      <w:r w:rsidR="001A395F" w:rsidRPr="001A395F">
        <w:rPr>
          <w:rFonts w:ascii="Times New Roman" w:hAnsi="Times New Roman" w:cs="Times New Roman"/>
          <w:sz w:val="24"/>
          <w:szCs w:val="24"/>
        </w:rPr>
        <w:t xml:space="preserve"> e programas</w:t>
      </w:r>
      <w:r w:rsidR="00710B46" w:rsidRPr="001A395F">
        <w:rPr>
          <w:rFonts w:ascii="Times New Roman" w:hAnsi="Times New Roman" w:cs="Times New Roman"/>
          <w:sz w:val="24"/>
          <w:szCs w:val="24"/>
        </w:rPr>
        <w:t xml:space="preserve"> antidemocrátic</w:t>
      </w:r>
      <w:r w:rsidR="001A395F" w:rsidRPr="001A395F">
        <w:rPr>
          <w:rFonts w:ascii="Times New Roman" w:hAnsi="Times New Roman" w:cs="Times New Roman"/>
          <w:sz w:val="24"/>
          <w:szCs w:val="24"/>
        </w:rPr>
        <w:t xml:space="preserve">os </w:t>
      </w:r>
      <w:r w:rsidR="00710B46" w:rsidRPr="001A395F">
        <w:rPr>
          <w:rFonts w:ascii="Times New Roman" w:hAnsi="Times New Roman" w:cs="Times New Roman"/>
          <w:sz w:val="24"/>
          <w:szCs w:val="24"/>
        </w:rPr>
        <w:t>vem sendo adotados no Brasil</w:t>
      </w:r>
      <w:r w:rsidR="006832C4" w:rsidRPr="001A395F">
        <w:rPr>
          <w:rFonts w:ascii="Times New Roman" w:hAnsi="Times New Roman" w:cs="Times New Roman"/>
          <w:sz w:val="24"/>
          <w:szCs w:val="24"/>
        </w:rPr>
        <w:t xml:space="preserve">. Dessas, </w:t>
      </w:r>
      <w:r w:rsidR="009731B9" w:rsidRPr="001A395F">
        <w:rPr>
          <w:rFonts w:ascii="Times New Roman" w:hAnsi="Times New Roman" w:cs="Times New Roman"/>
          <w:sz w:val="24"/>
          <w:szCs w:val="24"/>
        </w:rPr>
        <w:t>destacamos</w:t>
      </w:r>
      <w:r w:rsidR="006832C4" w:rsidRPr="001A395F">
        <w:rPr>
          <w:rFonts w:ascii="Times New Roman" w:hAnsi="Times New Roman" w:cs="Times New Roman"/>
          <w:sz w:val="24"/>
          <w:szCs w:val="24"/>
        </w:rPr>
        <w:t xml:space="preserve"> </w:t>
      </w:r>
      <w:r w:rsidR="006832C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PEC 55/2016, que em tramitou no Senado Federal como Emenda Constitucional </w:t>
      </w:r>
      <w:r w:rsidR="00404A83">
        <w:rPr>
          <w:rFonts w:ascii="Times New Roman" w:hAnsi="Times New Roman" w:cs="Times New Roman"/>
          <w:sz w:val="24"/>
          <w:szCs w:val="24"/>
        </w:rPr>
        <w:t>n.</w:t>
      </w:r>
      <w:r w:rsidR="006832C4">
        <w:rPr>
          <w:rFonts w:ascii="Times New Roman" w:hAnsi="Times New Roman" w:cs="Times New Roman"/>
          <w:sz w:val="24"/>
          <w:szCs w:val="24"/>
        </w:rPr>
        <w:t xml:space="preserve"> </w:t>
      </w:r>
      <w:r w:rsidR="00404A83">
        <w:rPr>
          <w:rFonts w:ascii="Times New Roman" w:hAnsi="Times New Roman" w:cs="Times New Roman"/>
          <w:sz w:val="24"/>
          <w:szCs w:val="24"/>
        </w:rPr>
        <w:t>95, a qual modificou as Disposições Constitucionais Transitórias, instituindo o congelamento por um período de vinte anos nos investimento em áreas sociais, como a educação</w:t>
      </w:r>
      <w:r w:rsidR="002820CE">
        <w:rPr>
          <w:rFonts w:ascii="Times New Roman" w:hAnsi="Times New Roman" w:cs="Times New Roman"/>
          <w:sz w:val="24"/>
          <w:szCs w:val="24"/>
        </w:rPr>
        <w:t>,</w:t>
      </w:r>
      <w:r w:rsidR="00404A83">
        <w:rPr>
          <w:rFonts w:ascii="Times New Roman" w:hAnsi="Times New Roman" w:cs="Times New Roman"/>
          <w:sz w:val="24"/>
          <w:szCs w:val="24"/>
        </w:rPr>
        <w:t xml:space="preserve"> e </w:t>
      </w:r>
      <w:r w:rsidR="006832C4">
        <w:rPr>
          <w:rFonts w:ascii="Times New Roman" w:hAnsi="Times New Roman" w:cs="Times New Roman"/>
          <w:sz w:val="24"/>
          <w:szCs w:val="24"/>
        </w:rPr>
        <w:t xml:space="preserve">também </w:t>
      </w:r>
      <w:r w:rsidR="00404A83">
        <w:rPr>
          <w:rFonts w:ascii="Times New Roman" w:hAnsi="Times New Roman" w:cs="Times New Roman"/>
          <w:sz w:val="24"/>
          <w:szCs w:val="24"/>
        </w:rPr>
        <w:t>a MP 756/2016, que visava uma ampla reforma para o Ensino Médio brasileiro e posteriormente foi convertida na Lei 13.415/2017</w:t>
      </w:r>
      <w:r w:rsidR="00F0183A">
        <w:rPr>
          <w:rFonts w:ascii="Times New Roman" w:hAnsi="Times New Roman" w:cs="Times New Roman"/>
          <w:sz w:val="24"/>
          <w:szCs w:val="24"/>
        </w:rPr>
        <w:t xml:space="preserve"> que alterou a Lei de Diretrizes e Bases da Educação Nacional.</w:t>
      </w:r>
    </w:p>
    <w:p w14:paraId="33D97FEA" w14:textId="77777777" w:rsidR="009731B9" w:rsidRDefault="005D7E01" w:rsidP="00BF56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710B5">
        <w:rPr>
          <w:rFonts w:ascii="Times New Roman" w:hAnsi="Times New Roman" w:cs="Times New Roman"/>
          <w:sz w:val="24"/>
          <w:szCs w:val="24"/>
        </w:rPr>
        <w:t xml:space="preserve"> reformulação d</w:t>
      </w:r>
      <w:r>
        <w:rPr>
          <w:rFonts w:ascii="Times New Roman" w:hAnsi="Times New Roman" w:cs="Times New Roman"/>
          <w:sz w:val="24"/>
          <w:szCs w:val="24"/>
        </w:rPr>
        <w:t>o Ensino Médio</w:t>
      </w:r>
      <w:r w:rsidR="003710B5">
        <w:rPr>
          <w:rFonts w:ascii="Times New Roman" w:hAnsi="Times New Roman" w:cs="Times New Roman"/>
          <w:sz w:val="24"/>
          <w:szCs w:val="24"/>
        </w:rPr>
        <w:t>,</w:t>
      </w:r>
      <w:r w:rsidR="009731B9">
        <w:rPr>
          <w:rFonts w:ascii="Times New Roman" w:hAnsi="Times New Roman" w:cs="Times New Roman"/>
          <w:sz w:val="24"/>
          <w:szCs w:val="24"/>
        </w:rPr>
        <w:t xml:space="preserve"> </w:t>
      </w:r>
      <w:r w:rsidR="003710B5">
        <w:rPr>
          <w:rFonts w:ascii="Times New Roman" w:hAnsi="Times New Roman" w:cs="Times New Roman"/>
          <w:sz w:val="24"/>
          <w:szCs w:val="24"/>
        </w:rPr>
        <w:t xml:space="preserve">que </w:t>
      </w:r>
      <w:r w:rsidR="009731B9">
        <w:rPr>
          <w:rFonts w:ascii="Times New Roman" w:hAnsi="Times New Roman" w:cs="Times New Roman"/>
          <w:sz w:val="24"/>
          <w:szCs w:val="24"/>
        </w:rPr>
        <w:t xml:space="preserve">foi </w:t>
      </w:r>
      <w:r w:rsidR="00F0183A">
        <w:rPr>
          <w:rFonts w:ascii="Times New Roman" w:hAnsi="Times New Roman" w:cs="Times New Roman"/>
          <w:sz w:val="24"/>
          <w:szCs w:val="24"/>
        </w:rPr>
        <w:t>um dos primeiros atos do governo de Michel Temer</w:t>
      </w:r>
      <w:r w:rsidR="005854F3">
        <w:rPr>
          <w:rFonts w:ascii="Times New Roman" w:hAnsi="Times New Roman" w:cs="Times New Roman"/>
          <w:sz w:val="24"/>
          <w:szCs w:val="24"/>
        </w:rPr>
        <w:t xml:space="preserve">, </w:t>
      </w:r>
      <w:r w:rsidR="005854F3" w:rsidRPr="001A395F">
        <w:rPr>
          <w:rFonts w:ascii="Times New Roman" w:hAnsi="Times New Roman" w:cs="Times New Roman"/>
          <w:sz w:val="24"/>
          <w:szCs w:val="24"/>
        </w:rPr>
        <w:t>pós impeachment da Dilma Rousseff</w:t>
      </w:r>
      <w:r w:rsidR="0014313E">
        <w:rPr>
          <w:rFonts w:ascii="Times New Roman" w:hAnsi="Times New Roman" w:cs="Times New Roman"/>
          <w:sz w:val="24"/>
          <w:szCs w:val="24"/>
        </w:rPr>
        <w:t xml:space="preserve">, </w:t>
      </w:r>
      <w:r w:rsidR="003710B5">
        <w:rPr>
          <w:rFonts w:ascii="Times New Roman" w:hAnsi="Times New Roman" w:cs="Times New Roman"/>
          <w:sz w:val="24"/>
          <w:szCs w:val="24"/>
        </w:rPr>
        <w:t xml:space="preserve">se </w:t>
      </w:r>
      <w:r w:rsidR="009731B9">
        <w:rPr>
          <w:rFonts w:ascii="Times New Roman" w:hAnsi="Times New Roman" w:cs="Times New Roman"/>
          <w:sz w:val="24"/>
          <w:szCs w:val="24"/>
        </w:rPr>
        <w:t>estrutur</w:t>
      </w:r>
      <w:r w:rsidR="003710B5">
        <w:rPr>
          <w:rFonts w:ascii="Times New Roman" w:hAnsi="Times New Roman" w:cs="Times New Roman"/>
          <w:sz w:val="24"/>
          <w:szCs w:val="24"/>
        </w:rPr>
        <w:t>ou</w:t>
      </w:r>
      <w:r w:rsidR="009731B9">
        <w:rPr>
          <w:rFonts w:ascii="Times New Roman" w:hAnsi="Times New Roman" w:cs="Times New Roman"/>
          <w:sz w:val="24"/>
          <w:szCs w:val="24"/>
        </w:rPr>
        <w:t xml:space="preserve"> em um conjunto de propostas para esta modalidade de ensino</w:t>
      </w:r>
      <w:r w:rsidR="003710B5">
        <w:rPr>
          <w:rFonts w:ascii="Times New Roman" w:hAnsi="Times New Roman" w:cs="Times New Roman"/>
          <w:sz w:val="24"/>
          <w:szCs w:val="24"/>
        </w:rPr>
        <w:t>, dentre as quais</w:t>
      </w:r>
      <w:r w:rsidR="009731B9">
        <w:rPr>
          <w:rFonts w:ascii="Times New Roman" w:hAnsi="Times New Roman" w:cs="Times New Roman"/>
          <w:sz w:val="24"/>
          <w:szCs w:val="24"/>
        </w:rPr>
        <w:t xml:space="preserve"> destaca</w:t>
      </w:r>
      <w:r w:rsidR="005854F3">
        <w:rPr>
          <w:rFonts w:ascii="Times New Roman" w:hAnsi="Times New Roman" w:cs="Times New Roman"/>
          <w:sz w:val="24"/>
          <w:szCs w:val="24"/>
        </w:rPr>
        <w:t>m</w:t>
      </w:r>
      <w:r w:rsidR="009731B9">
        <w:rPr>
          <w:rFonts w:ascii="Times New Roman" w:hAnsi="Times New Roman" w:cs="Times New Roman"/>
          <w:sz w:val="24"/>
          <w:szCs w:val="24"/>
        </w:rPr>
        <w:t>-se a re</w:t>
      </w:r>
      <w:r w:rsidR="009E45E3">
        <w:rPr>
          <w:rFonts w:ascii="Times New Roman" w:hAnsi="Times New Roman" w:cs="Times New Roman"/>
          <w:sz w:val="24"/>
          <w:szCs w:val="24"/>
        </w:rPr>
        <w:t>estruturação</w:t>
      </w:r>
      <w:r w:rsidR="000362B8">
        <w:rPr>
          <w:rFonts w:ascii="Times New Roman" w:hAnsi="Times New Roman" w:cs="Times New Roman"/>
          <w:sz w:val="24"/>
          <w:szCs w:val="24"/>
        </w:rPr>
        <w:t xml:space="preserve"> curricular</w:t>
      </w:r>
      <w:r w:rsidR="009731B9">
        <w:rPr>
          <w:rFonts w:ascii="Times New Roman" w:hAnsi="Times New Roman" w:cs="Times New Roman"/>
          <w:sz w:val="24"/>
          <w:szCs w:val="24"/>
        </w:rPr>
        <w:t xml:space="preserve"> em </w:t>
      </w:r>
      <w:r w:rsidR="009E45E3">
        <w:rPr>
          <w:rFonts w:ascii="Times New Roman" w:hAnsi="Times New Roman" w:cs="Times New Roman"/>
          <w:sz w:val="24"/>
          <w:szCs w:val="24"/>
        </w:rPr>
        <w:t xml:space="preserve">uma parte comum e outra destinada a </w:t>
      </w:r>
      <w:r w:rsidR="00545189">
        <w:rPr>
          <w:rFonts w:ascii="Times New Roman" w:hAnsi="Times New Roman" w:cs="Times New Roman"/>
          <w:sz w:val="24"/>
          <w:szCs w:val="24"/>
        </w:rPr>
        <w:t>cinco</w:t>
      </w:r>
      <w:r w:rsidR="008759DE">
        <w:rPr>
          <w:rFonts w:ascii="Times New Roman" w:hAnsi="Times New Roman" w:cs="Times New Roman"/>
          <w:sz w:val="24"/>
          <w:szCs w:val="24"/>
        </w:rPr>
        <w:t xml:space="preserve"> </w:t>
      </w:r>
      <w:r w:rsidR="000362B8">
        <w:rPr>
          <w:rFonts w:ascii="Times New Roman" w:hAnsi="Times New Roman" w:cs="Times New Roman"/>
          <w:sz w:val="24"/>
          <w:szCs w:val="24"/>
        </w:rPr>
        <w:t>itinerário</w:t>
      </w:r>
      <w:r w:rsidR="009731B9">
        <w:rPr>
          <w:rFonts w:ascii="Times New Roman" w:hAnsi="Times New Roman" w:cs="Times New Roman"/>
          <w:sz w:val="24"/>
          <w:szCs w:val="24"/>
        </w:rPr>
        <w:t>s</w:t>
      </w:r>
      <w:r w:rsidR="000362B8">
        <w:rPr>
          <w:rFonts w:ascii="Times New Roman" w:hAnsi="Times New Roman" w:cs="Times New Roman"/>
          <w:sz w:val="24"/>
          <w:szCs w:val="24"/>
        </w:rPr>
        <w:t xml:space="preserve"> formativos</w:t>
      </w:r>
      <w:r w:rsidR="008759DE">
        <w:rPr>
          <w:rFonts w:ascii="Times New Roman" w:hAnsi="Times New Roman" w:cs="Times New Roman"/>
          <w:sz w:val="24"/>
          <w:szCs w:val="24"/>
        </w:rPr>
        <w:t xml:space="preserve">, </w:t>
      </w:r>
      <w:r w:rsidR="00172203">
        <w:rPr>
          <w:rFonts w:ascii="Times New Roman" w:hAnsi="Times New Roman" w:cs="Times New Roman"/>
          <w:sz w:val="24"/>
          <w:szCs w:val="24"/>
        </w:rPr>
        <w:t xml:space="preserve">o incentivo e ampliação da jornada escolar em tempo integral, </w:t>
      </w:r>
      <w:r w:rsidR="005854F3">
        <w:rPr>
          <w:rFonts w:ascii="Times New Roman" w:hAnsi="Times New Roman" w:cs="Times New Roman"/>
          <w:sz w:val="24"/>
          <w:szCs w:val="24"/>
        </w:rPr>
        <w:t xml:space="preserve">a possibilidade de pessoas com </w:t>
      </w:r>
      <w:r w:rsidR="005854F3" w:rsidRPr="005854F3">
        <w:rPr>
          <w:rFonts w:ascii="Times New Roman" w:hAnsi="Times New Roman" w:cs="Times New Roman"/>
          <w:i/>
          <w:sz w:val="24"/>
          <w:szCs w:val="24"/>
        </w:rPr>
        <w:t>notório saber</w:t>
      </w:r>
      <w:r w:rsidR="00172203">
        <w:rPr>
          <w:rFonts w:ascii="Times New Roman" w:hAnsi="Times New Roman" w:cs="Times New Roman"/>
          <w:sz w:val="24"/>
          <w:szCs w:val="24"/>
        </w:rPr>
        <w:t xml:space="preserve"> assumirem disciplinas nos itinerários formativos,</w:t>
      </w:r>
      <w:r w:rsidR="005854F3">
        <w:rPr>
          <w:rFonts w:ascii="Times New Roman" w:hAnsi="Times New Roman" w:cs="Times New Roman"/>
          <w:sz w:val="24"/>
          <w:szCs w:val="24"/>
        </w:rPr>
        <w:t xml:space="preserve"> a profissionalização em massa,</w:t>
      </w:r>
      <w:r w:rsidR="00172203">
        <w:rPr>
          <w:rFonts w:ascii="Times New Roman" w:hAnsi="Times New Roman" w:cs="Times New Roman"/>
          <w:sz w:val="24"/>
          <w:szCs w:val="24"/>
        </w:rPr>
        <w:t xml:space="preserve"> o fomento para a realização de parcerias público privadas e a desobrigação de disciplinas como Filosofia, Sociologia, Artes e Educação Física. (RIBEIRO DA SILVA, 2018)</w:t>
      </w:r>
    </w:p>
    <w:p w14:paraId="3A0D05FB" w14:textId="77777777" w:rsidR="00BF5621" w:rsidRDefault="00910FDD" w:rsidP="00B915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conjunto de medidas, enfatizamos a flexibilização curricular</w:t>
      </w:r>
      <w:r w:rsidR="005E36D5">
        <w:rPr>
          <w:rFonts w:ascii="Times New Roman" w:hAnsi="Times New Roman" w:cs="Times New Roman"/>
          <w:sz w:val="24"/>
          <w:szCs w:val="24"/>
        </w:rPr>
        <w:t>, enquanto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D5">
        <w:rPr>
          <w:rFonts w:ascii="Times New Roman" w:hAnsi="Times New Roman" w:cs="Times New Roman"/>
          <w:sz w:val="24"/>
          <w:szCs w:val="24"/>
        </w:rPr>
        <w:t>um aspecto da reforma que nega aos jovens a possibilidade do acesso a uma formação básica conforme previsto na Lei de Diretrizes e Bases da Educação Nacional – LDEN 9394/96</w:t>
      </w:r>
      <w:r w:rsidR="00B9153F">
        <w:rPr>
          <w:rFonts w:ascii="Times New Roman" w:hAnsi="Times New Roman" w:cs="Times New Roman"/>
          <w:sz w:val="24"/>
          <w:szCs w:val="24"/>
        </w:rPr>
        <w:t xml:space="preserve">. Nesse sentido, </w:t>
      </w:r>
      <w:r w:rsidR="00C42C48">
        <w:rPr>
          <w:rFonts w:ascii="Times New Roman" w:hAnsi="Times New Roman" w:cs="Times New Roman"/>
          <w:sz w:val="24"/>
          <w:szCs w:val="24"/>
        </w:rPr>
        <w:t xml:space="preserve">o objetivo do presente texto é analisar </w:t>
      </w:r>
      <w:r w:rsidR="009E45E3">
        <w:rPr>
          <w:rFonts w:ascii="Times New Roman" w:hAnsi="Times New Roman" w:cs="Times New Roman"/>
          <w:sz w:val="24"/>
          <w:szCs w:val="24"/>
        </w:rPr>
        <w:t>as consequências da fragmentação curricular</w:t>
      </w:r>
      <w:r w:rsidR="000959FB">
        <w:rPr>
          <w:rFonts w:ascii="Times New Roman" w:hAnsi="Times New Roman" w:cs="Times New Roman"/>
          <w:sz w:val="24"/>
          <w:szCs w:val="24"/>
        </w:rPr>
        <w:t>,</w:t>
      </w:r>
      <w:r w:rsidR="009E45E3">
        <w:rPr>
          <w:rFonts w:ascii="Times New Roman" w:hAnsi="Times New Roman" w:cs="Times New Roman"/>
          <w:sz w:val="24"/>
          <w:szCs w:val="24"/>
        </w:rPr>
        <w:t xml:space="preserve"> </w:t>
      </w:r>
      <w:r w:rsidR="000959FB">
        <w:rPr>
          <w:rFonts w:ascii="Times New Roman" w:hAnsi="Times New Roman" w:cs="Times New Roman"/>
          <w:sz w:val="24"/>
          <w:szCs w:val="24"/>
        </w:rPr>
        <w:t>proposta na Lei 13.415/2017</w:t>
      </w:r>
      <w:r w:rsidR="00C42C48">
        <w:rPr>
          <w:rFonts w:ascii="Times New Roman" w:hAnsi="Times New Roman" w:cs="Times New Roman"/>
          <w:sz w:val="24"/>
          <w:szCs w:val="24"/>
        </w:rPr>
        <w:t>,</w:t>
      </w:r>
      <w:r w:rsidR="000959FB">
        <w:rPr>
          <w:rFonts w:ascii="Times New Roman" w:hAnsi="Times New Roman" w:cs="Times New Roman"/>
          <w:sz w:val="24"/>
          <w:szCs w:val="24"/>
        </w:rPr>
        <w:t xml:space="preserve"> </w:t>
      </w:r>
      <w:r w:rsidR="009E45E3">
        <w:rPr>
          <w:rFonts w:ascii="Times New Roman" w:hAnsi="Times New Roman" w:cs="Times New Roman"/>
          <w:sz w:val="24"/>
          <w:szCs w:val="24"/>
        </w:rPr>
        <w:t xml:space="preserve">para </w:t>
      </w:r>
      <w:r w:rsidR="005A5CB5">
        <w:rPr>
          <w:rFonts w:ascii="Times New Roman" w:hAnsi="Times New Roman" w:cs="Times New Roman"/>
          <w:sz w:val="24"/>
          <w:szCs w:val="24"/>
        </w:rPr>
        <w:t xml:space="preserve">a </w:t>
      </w:r>
      <w:r w:rsidR="009E45E3">
        <w:rPr>
          <w:rFonts w:ascii="Times New Roman" w:hAnsi="Times New Roman" w:cs="Times New Roman"/>
          <w:sz w:val="24"/>
          <w:szCs w:val="24"/>
        </w:rPr>
        <w:t>formação da juventude</w:t>
      </w:r>
      <w:r w:rsidR="005A5CB5">
        <w:rPr>
          <w:rFonts w:ascii="Times New Roman" w:hAnsi="Times New Roman" w:cs="Times New Roman"/>
          <w:sz w:val="24"/>
          <w:szCs w:val="24"/>
        </w:rPr>
        <w:t>.</w:t>
      </w:r>
      <w:r w:rsidR="009E4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B3D16" w14:textId="77777777" w:rsidR="00917B11" w:rsidRDefault="00442B21" w:rsidP="00442B21">
      <w:pPr>
        <w:spacing w:before="300" w:after="30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</w:t>
      </w:r>
    </w:p>
    <w:p w14:paraId="645332BB" w14:textId="77777777" w:rsidR="00442B21" w:rsidRDefault="00C42C48" w:rsidP="001C3F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contemplar o objetivo proposto, ancoramo-nos no</w:t>
      </w:r>
      <w:r w:rsidR="00442B21">
        <w:rPr>
          <w:rFonts w:ascii="Times New Roman" w:hAnsi="Times New Roman" w:cs="Times New Roman"/>
          <w:sz w:val="24"/>
          <w:szCs w:val="24"/>
        </w:rPr>
        <w:t xml:space="preserve"> referencial teórico metodológico </w:t>
      </w:r>
      <w:r>
        <w:rPr>
          <w:rFonts w:ascii="Times New Roman" w:hAnsi="Times New Roman" w:cs="Times New Roman"/>
          <w:sz w:val="24"/>
          <w:szCs w:val="24"/>
        </w:rPr>
        <w:t xml:space="preserve">do Materialismo Histórico e Dialético. </w:t>
      </w:r>
      <w:r w:rsidR="001C3FF3">
        <w:rPr>
          <w:rFonts w:ascii="Times New Roman" w:hAnsi="Times New Roman" w:cs="Times New Roman"/>
          <w:sz w:val="24"/>
          <w:szCs w:val="24"/>
        </w:rPr>
        <w:t xml:space="preserve">Justificamos a escolha desse referencial pela possibilidade do mesmo fornecer o subsídios teóricos e práticos para a compreensão e intervenção na realidade. </w:t>
      </w:r>
    </w:p>
    <w:p w14:paraId="66CE238C" w14:textId="77777777" w:rsidR="001C3FF3" w:rsidRDefault="001C3FF3" w:rsidP="001C3F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reflexões aqui apresentadas partem das análises realizadas no texto da Lei 13.415/2015 e na leitura de autores que se alinham a perspectiva marxista. Destacamos a contribuição do filósofo italiano Antônio Gramsci em suas reflexões sobre a centralidade que a educação pode assumir </w:t>
      </w:r>
      <w:r w:rsidR="00022A9F">
        <w:rPr>
          <w:rFonts w:ascii="Times New Roman" w:hAnsi="Times New Roman" w:cs="Times New Roman"/>
          <w:sz w:val="24"/>
          <w:szCs w:val="24"/>
        </w:rPr>
        <w:t>em um processo que auxilia para</w:t>
      </w:r>
      <w:r>
        <w:rPr>
          <w:rFonts w:ascii="Times New Roman" w:hAnsi="Times New Roman" w:cs="Times New Roman"/>
          <w:sz w:val="24"/>
          <w:szCs w:val="24"/>
        </w:rPr>
        <w:t xml:space="preserve"> a compreensão e ação </w:t>
      </w:r>
      <w:r w:rsidR="00022A9F">
        <w:rPr>
          <w:rFonts w:ascii="Times New Roman" w:hAnsi="Times New Roman" w:cs="Times New Roman"/>
          <w:sz w:val="24"/>
          <w:szCs w:val="24"/>
        </w:rPr>
        <w:t>sobre o mundo.</w:t>
      </w:r>
    </w:p>
    <w:p w14:paraId="0D36961E" w14:textId="77777777" w:rsidR="00022A9F" w:rsidRPr="008267EC" w:rsidRDefault="00022A9F" w:rsidP="00022A9F">
      <w:pPr>
        <w:spacing w:before="300"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7EC">
        <w:rPr>
          <w:rFonts w:ascii="Times New Roman" w:hAnsi="Times New Roman" w:cs="Times New Roman"/>
          <w:color w:val="000000" w:themeColor="text1"/>
          <w:sz w:val="24"/>
          <w:szCs w:val="24"/>
        </w:rPr>
        <w:t>RESULTADOS E DISCUSSÃO</w:t>
      </w:r>
    </w:p>
    <w:p w14:paraId="0229B1BA" w14:textId="2F9BA2B0" w:rsidR="00E6513C" w:rsidRDefault="00545189" w:rsidP="00E651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13.415/2017 institui em âmbito nacional </w:t>
      </w:r>
      <w:r w:rsidR="00022A9F">
        <w:rPr>
          <w:rFonts w:ascii="Times New Roman" w:hAnsi="Times New Roman" w:cs="Times New Roman"/>
          <w:sz w:val="24"/>
          <w:szCs w:val="24"/>
        </w:rPr>
        <w:t xml:space="preserve">conjunto de </w:t>
      </w:r>
      <w:r>
        <w:rPr>
          <w:rFonts w:ascii="Times New Roman" w:hAnsi="Times New Roman" w:cs="Times New Roman"/>
          <w:sz w:val="24"/>
          <w:szCs w:val="24"/>
        </w:rPr>
        <w:t xml:space="preserve">medidas que sinalizam uma ampla reforma para o Ensino Médio brasileiro. Dentre as medidas apresentadas no texto da lei centramos nossas análises na divisão do currículo em um eixo </w:t>
      </w:r>
      <w:r>
        <w:rPr>
          <w:rFonts w:ascii="Times New Roman" w:hAnsi="Times New Roman" w:cs="Times New Roman"/>
          <w:sz w:val="24"/>
          <w:szCs w:val="24"/>
        </w:rPr>
        <w:lastRenderedPageBreak/>
        <w:t>comum e outro em itinerários formativos</w:t>
      </w:r>
      <w:r w:rsidR="00E6513C">
        <w:rPr>
          <w:rFonts w:ascii="Times New Roman" w:hAnsi="Times New Roman" w:cs="Times New Roman"/>
          <w:sz w:val="24"/>
          <w:szCs w:val="24"/>
        </w:rPr>
        <w:t xml:space="preserve">: I – linguagens e suas tecnologias; II – matemática e suas tecnologias; III – ciências da natureza e suas tecnologias; IV – ciências humanas e sociais aplicadas; V – formação técnica e profissional (BRASIL, 2017), os quais </w:t>
      </w:r>
      <w:r w:rsidR="002820CE">
        <w:rPr>
          <w:rFonts w:ascii="Times New Roman" w:hAnsi="Times New Roman" w:cs="Times New Roman"/>
          <w:sz w:val="24"/>
          <w:szCs w:val="24"/>
        </w:rPr>
        <w:t xml:space="preserve">conforme o texto da </w:t>
      </w:r>
      <w:r w:rsidR="00E65FF7">
        <w:rPr>
          <w:rFonts w:ascii="Times New Roman" w:hAnsi="Times New Roman" w:cs="Times New Roman"/>
          <w:sz w:val="24"/>
          <w:szCs w:val="24"/>
        </w:rPr>
        <w:t>L</w:t>
      </w:r>
      <w:r w:rsidR="002820CE">
        <w:rPr>
          <w:rFonts w:ascii="Times New Roman" w:hAnsi="Times New Roman" w:cs="Times New Roman"/>
          <w:sz w:val="24"/>
          <w:szCs w:val="24"/>
        </w:rPr>
        <w:t xml:space="preserve">ei, </w:t>
      </w:r>
      <w:r w:rsidR="00E6513C">
        <w:rPr>
          <w:rFonts w:ascii="Times New Roman" w:hAnsi="Times New Roman" w:cs="Times New Roman"/>
          <w:sz w:val="24"/>
          <w:szCs w:val="24"/>
        </w:rPr>
        <w:t>serão determinados pelos sistemas de ensino.</w:t>
      </w:r>
    </w:p>
    <w:p w14:paraId="1493E239" w14:textId="77777777" w:rsidR="00022A9F" w:rsidRDefault="00E6513C" w:rsidP="001C3F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Compreendemos que a</w:t>
      </w:r>
      <w:r w:rsidR="00545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flexibilização curricular </w:t>
      </w:r>
      <w:r w:rsidR="005A5CB5">
        <w:rPr>
          <w:rFonts w:ascii="Times New Roman" w:hAnsi="Times New Roman" w:cs="Times New Roman"/>
          <w:sz w:val="24"/>
          <w:szCs w:val="24"/>
        </w:rPr>
        <w:t xml:space="preserve">é um elemento da reforma do Ensino Médio que </w:t>
      </w:r>
      <w:r w:rsidR="00FB6DE4">
        <w:rPr>
          <w:rFonts w:ascii="Times New Roman" w:hAnsi="Times New Roman" w:cs="Times New Roman"/>
          <w:sz w:val="24"/>
          <w:szCs w:val="24"/>
        </w:rPr>
        <w:t>cerceia a possibilidade d</w:t>
      </w:r>
      <w:r w:rsidR="005A5CB5">
        <w:rPr>
          <w:rFonts w:ascii="Times New Roman" w:hAnsi="Times New Roman" w:cs="Times New Roman"/>
          <w:sz w:val="24"/>
          <w:szCs w:val="24"/>
        </w:rPr>
        <w:t>a juventude</w:t>
      </w:r>
      <w:r w:rsidR="00FB6DE4">
        <w:rPr>
          <w:rFonts w:ascii="Times New Roman" w:hAnsi="Times New Roman" w:cs="Times New Roman"/>
          <w:sz w:val="24"/>
          <w:szCs w:val="24"/>
        </w:rPr>
        <w:t xml:space="preserve"> acessar conhecimentos</w:t>
      </w:r>
      <w:r w:rsidR="000A6CB3">
        <w:rPr>
          <w:rFonts w:ascii="Times New Roman" w:hAnsi="Times New Roman" w:cs="Times New Roman"/>
          <w:sz w:val="24"/>
          <w:szCs w:val="24"/>
        </w:rPr>
        <w:t xml:space="preserve"> artísticos,</w:t>
      </w:r>
      <w:r w:rsidR="00FB6DE4">
        <w:rPr>
          <w:rFonts w:ascii="Times New Roman" w:hAnsi="Times New Roman" w:cs="Times New Roman"/>
          <w:sz w:val="24"/>
          <w:szCs w:val="24"/>
        </w:rPr>
        <w:t xml:space="preserve"> históricos</w:t>
      </w:r>
      <w:r w:rsidR="000A6CB3">
        <w:rPr>
          <w:rFonts w:ascii="Times New Roman" w:hAnsi="Times New Roman" w:cs="Times New Roman"/>
          <w:sz w:val="24"/>
          <w:szCs w:val="24"/>
        </w:rPr>
        <w:t xml:space="preserve"> e</w:t>
      </w:r>
      <w:r w:rsidR="00FB6DE4">
        <w:rPr>
          <w:rFonts w:ascii="Times New Roman" w:hAnsi="Times New Roman" w:cs="Times New Roman"/>
          <w:sz w:val="24"/>
          <w:szCs w:val="24"/>
        </w:rPr>
        <w:t xml:space="preserve"> filosóficos, </w:t>
      </w:r>
      <w:r w:rsidR="005A5CB5">
        <w:rPr>
          <w:rFonts w:ascii="Times New Roman" w:hAnsi="Times New Roman" w:cs="Times New Roman"/>
          <w:sz w:val="24"/>
          <w:szCs w:val="24"/>
        </w:rPr>
        <w:t xml:space="preserve">os quais são indispensáveis </w:t>
      </w:r>
      <w:r w:rsidR="00FB6DE4">
        <w:rPr>
          <w:rFonts w:ascii="Times New Roman" w:hAnsi="Times New Roman" w:cs="Times New Roman"/>
          <w:sz w:val="24"/>
          <w:szCs w:val="24"/>
        </w:rPr>
        <w:t xml:space="preserve">para a compreensão das contradições sociais </w:t>
      </w:r>
      <w:r w:rsidR="000A6CB3">
        <w:rPr>
          <w:rFonts w:ascii="Times New Roman" w:hAnsi="Times New Roman" w:cs="Times New Roman"/>
          <w:sz w:val="24"/>
          <w:szCs w:val="24"/>
        </w:rPr>
        <w:t xml:space="preserve">e </w:t>
      </w:r>
      <w:r w:rsidR="005A5CB5">
        <w:rPr>
          <w:rFonts w:ascii="Times New Roman" w:hAnsi="Times New Roman" w:cs="Times New Roman"/>
          <w:sz w:val="24"/>
          <w:szCs w:val="24"/>
        </w:rPr>
        <w:t>para o desenvolvimento de</w:t>
      </w:r>
      <w:r w:rsidR="000A6CB3">
        <w:rPr>
          <w:rFonts w:ascii="Times New Roman" w:hAnsi="Times New Roman" w:cs="Times New Roman"/>
          <w:sz w:val="24"/>
          <w:szCs w:val="24"/>
        </w:rPr>
        <w:t xml:space="preserve"> ações com vistas a superá-las. </w:t>
      </w:r>
      <w:r w:rsidR="00522B17">
        <w:rPr>
          <w:rFonts w:ascii="Times New Roman" w:hAnsi="Times New Roman" w:cs="Times New Roman"/>
          <w:sz w:val="24"/>
          <w:szCs w:val="24"/>
        </w:rPr>
        <w:t xml:space="preserve">A necessidade do amplo domínio do saber sistematizado </w:t>
      </w:r>
      <w:r w:rsidR="00475BD4">
        <w:rPr>
          <w:rFonts w:ascii="Times New Roman" w:hAnsi="Times New Roman" w:cs="Times New Roman"/>
          <w:sz w:val="24"/>
          <w:szCs w:val="24"/>
        </w:rPr>
        <w:t xml:space="preserve">pelas classes subalternas, </w:t>
      </w:r>
      <w:r w:rsidR="004F05C6">
        <w:rPr>
          <w:rFonts w:ascii="Times New Roman" w:hAnsi="Times New Roman" w:cs="Times New Roman"/>
          <w:sz w:val="24"/>
          <w:szCs w:val="24"/>
        </w:rPr>
        <w:t xml:space="preserve">para Gramsci (2004) </w:t>
      </w:r>
      <w:r w:rsidR="00522B17">
        <w:rPr>
          <w:rFonts w:ascii="Times New Roman" w:hAnsi="Times New Roman" w:cs="Times New Roman"/>
          <w:sz w:val="24"/>
          <w:szCs w:val="24"/>
        </w:rPr>
        <w:t xml:space="preserve">é elevada como uma condição para a </w:t>
      </w:r>
      <w:r w:rsidR="00475BD4">
        <w:rPr>
          <w:rFonts w:ascii="Times New Roman" w:hAnsi="Times New Roman" w:cs="Times New Roman"/>
          <w:sz w:val="24"/>
          <w:szCs w:val="24"/>
        </w:rPr>
        <w:t>realização de sua hegemonia. Para o autor, o proletariado precisa de uma educação que possibilite uma formação que subsidie o desenvolvimento de “todos os terrenos para poder realizar sua própria individualidade do melhor modo possível e, por isso, do m</w:t>
      </w:r>
      <w:r w:rsidR="004800D1">
        <w:rPr>
          <w:rFonts w:ascii="Times New Roman" w:hAnsi="Times New Roman" w:cs="Times New Roman"/>
          <w:sz w:val="24"/>
          <w:szCs w:val="24"/>
        </w:rPr>
        <w:t>o</w:t>
      </w:r>
      <w:r w:rsidR="00475BD4">
        <w:rPr>
          <w:rFonts w:ascii="Times New Roman" w:hAnsi="Times New Roman" w:cs="Times New Roman"/>
          <w:sz w:val="24"/>
          <w:szCs w:val="24"/>
        </w:rPr>
        <w:t>do mais produtivo para eles mesmos e para a coletividade. (GRAMSCI, 2004, p. 75)</w:t>
      </w:r>
      <w:r w:rsidR="004800D1">
        <w:rPr>
          <w:rFonts w:ascii="Times New Roman" w:hAnsi="Times New Roman" w:cs="Times New Roman"/>
          <w:sz w:val="24"/>
          <w:szCs w:val="24"/>
        </w:rPr>
        <w:t>.</w:t>
      </w:r>
    </w:p>
    <w:p w14:paraId="085A5A49" w14:textId="3A3A4083" w:rsidR="00846A00" w:rsidRDefault="00075C04" w:rsidP="00846A0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00D1">
        <w:rPr>
          <w:rFonts w:ascii="Times New Roman" w:hAnsi="Times New Roman" w:cs="Times New Roman"/>
          <w:sz w:val="24"/>
          <w:szCs w:val="24"/>
        </w:rPr>
        <w:t>a</w:t>
      </w:r>
      <w:r w:rsidR="000A6CB3">
        <w:rPr>
          <w:rFonts w:ascii="Times New Roman" w:hAnsi="Times New Roman" w:cs="Times New Roman"/>
          <w:sz w:val="24"/>
          <w:szCs w:val="24"/>
        </w:rPr>
        <w:t xml:space="preserve">ra Azevedo Reis e Gonzaga (2018) os itinerários formativos </w:t>
      </w:r>
      <w:r w:rsidR="004800D1">
        <w:rPr>
          <w:rFonts w:ascii="Times New Roman" w:hAnsi="Times New Roman" w:cs="Times New Roman"/>
          <w:sz w:val="24"/>
          <w:szCs w:val="24"/>
        </w:rPr>
        <w:t>ao possibilitarem “o acesso ao conhecimento de uma determinada parcela do currículo, de uma área apenas do conhecimento humano (p. 93</w:t>
      </w:r>
      <w:r w:rsidR="00846A00">
        <w:rPr>
          <w:rFonts w:ascii="Times New Roman" w:hAnsi="Times New Roman" w:cs="Times New Roman"/>
          <w:sz w:val="24"/>
          <w:szCs w:val="24"/>
        </w:rPr>
        <w:t xml:space="preserve">)”, </w:t>
      </w:r>
      <w:r w:rsidR="000A6CB3">
        <w:rPr>
          <w:rFonts w:ascii="Times New Roman" w:hAnsi="Times New Roman" w:cs="Times New Roman"/>
          <w:sz w:val="24"/>
          <w:szCs w:val="24"/>
        </w:rPr>
        <w:t>acentuam as desigualdades sociais</w:t>
      </w:r>
      <w:r w:rsidR="00846A00">
        <w:rPr>
          <w:rFonts w:ascii="Times New Roman" w:hAnsi="Times New Roman" w:cs="Times New Roman"/>
          <w:sz w:val="24"/>
          <w:szCs w:val="24"/>
        </w:rPr>
        <w:t xml:space="preserve"> e contribuem para que os jovens oriundos das classes populares, não tenham acesso a uma “formação científica, cultural e tecnológica” (p. 94), mas somente aos saberes indispensáveis para o funcionamento da máquina produtiva, o que é essencial para a hegemonia do modo de produção capitalista.</w:t>
      </w:r>
    </w:p>
    <w:p w14:paraId="0D466822" w14:textId="77777777" w:rsidR="00C27511" w:rsidRDefault="00846A00" w:rsidP="00744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visão de Ribeiro da Silva (2018) a flexibilização curricular </w:t>
      </w:r>
      <w:r w:rsidR="007441B6">
        <w:rPr>
          <w:rFonts w:ascii="Times New Roman" w:hAnsi="Times New Roman" w:cs="Times New Roman"/>
          <w:sz w:val="24"/>
          <w:szCs w:val="24"/>
        </w:rPr>
        <w:t xml:space="preserve">fragiliza o acesso a saberes </w:t>
      </w:r>
      <w:r>
        <w:rPr>
          <w:rFonts w:ascii="Times New Roman" w:hAnsi="Times New Roman" w:cs="Times New Roman"/>
          <w:sz w:val="24"/>
          <w:szCs w:val="24"/>
        </w:rPr>
        <w:t xml:space="preserve">que instrumentalizam </w:t>
      </w:r>
      <w:r w:rsidR="007441B6">
        <w:rPr>
          <w:rFonts w:ascii="Times New Roman" w:hAnsi="Times New Roman" w:cs="Times New Roman"/>
          <w:sz w:val="24"/>
          <w:szCs w:val="24"/>
        </w:rPr>
        <w:t xml:space="preserve">os jovens </w:t>
      </w:r>
      <w:r>
        <w:rPr>
          <w:rFonts w:ascii="Times New Roman" w:hAnsi="Times New Roman" w:cs="Times New Roman"/>
          <w:sz w:val="24"/>
          <w:szCs w:val="24"/>
        </w:rPr>
        <w:t>para uma compreensão crítica do mundo, reforça as desigualdades sociais e contribui para o conformismo dos sujeitos em relação a realidade a que estão expostos.</w:t>
      </w:r>
      <w:r w:rsidR="007441B6">
        <w:rPr>
          <w:rFonts w:ascii="Times New Roman" w:hAnsi="Times New Roman" w:cs="Times New Roman"/>
          <w:sz w:val="24"/>
          <w:szCs w:val="24"/>
        </w:rPr>
        <w:t xml:space="preserve"> A educação estruturada em tais objetivos, de acordo com </w:t>
      </w:r>
      <w:r w:rsidR="00C27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11">
        <w:rPr>
          <w:rFonts w:ascii="Times New Roman" w:hAnsi="Times New Roman" w:cs="Times New Roman"/>
          <w:sz w:val="24"/>
          <w:szCs w:val="24"/>
        </w:rPr>
        <w:t>Flach</w:t>
      </w:r>
      <w:proofErr w:type="spellEnd"/>
      <w:r w:rsidR="00C275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511">
        <w:rPr>
          <w:rFonts w:ascii="Times New Roman" w:hAnsi="Times New Roman" w:cs="Times New Roman"/>
          <w:sz w:val="24"/>
          <w:szCs w:val="24"/>
        </w:rPr>
        <w:t>Schlesener</w:t>
      </w:r>
      <w:proofErr w:type="spellEnd"/>
      <w:r w:rsidR="00C27511">
        <w:rPr>
          <w:rFonts w:ascii="Times New Roman" w:hAnsi="Times New Roman" w:cs="Times New Roman"/>
          <w:sz w:val="24"/>
          <w:szCs w:val="24"/>
        </w:rPr>
        <w:t xml:space="preserve"> (2018) </w:t>
      </w:r>
      <w:r>
        <w:rPr>
          <w:rFonts w:ascii="Times New Roman" w:hAnsi="Times New Roman" w:cs="Times New Roman"/>
          <w:sz w:val="24"/>
          <w:szCs w:val="24"/>
        </w:rPr>
        <w:t xml:space="preserve">é norteada por uma </w:t>
      </w:r>
      <w:r w:rsidR="00D00021">
        <w:rPr>
          <w:rFonts w:ascii="Times New Roman" w:hAnsi="Times New Roman" w:cs="Times New Roman"/>
          <w:sz w:val="24"/>
          <w:szCs w:val="24"/>
        </w:rPr>
        <w:t>perspectiva</w:t>
      </w:r>
      <w:r>
        <w:rPr>
          <w:rFonts w:ascii="Times New Roman" w:hAnsi="Times New Roman" w:cs="Times New Roman"/>
          <w:sz w:val="24"/>
          <w:szCs w:val="24"/>
        </w:rPr>
        <w:t xml:space="preserve"> de caráter interessado</w:t>
      </w:r>
      <w:r w:rsidR="007441B6">
        <w:rPr>
          <w:rFonts w:ascii="Times New Roman" w:hAnsi="Times New Roman" w:cs="Times New Roman"/>
          <w:sz w:val="24"/>
          <w:szCs w:val="24"/>
        </w:rPr>
        <w:t xml:space="preserve">, o qual tem como fim </w:t>
      </w:r>
      <w:r w:rsidR="00D15FA2">
        <w:rPr>
          <w:rFonts w:ascii="Times New Roman" w:hAnsi="Times New Roman" w:cs="Times New Roman"/>
          <w:sz w:val="24"/>
          <w:szCs w:val="24"/>
        </w:rPr>
        <w:t xml:space="preserve">a </w:t>
      </w:r>
      <w:r w:rsidR="00C27511">
        <w:rPr>
          <w:rFonts w:ascii="Times New Roman" w:hAnsi="Times New Roman" w:cs="Times New Roman"/>
          <w:sz w:val="24"/>
          <w:szCs w:val="24"/>
        </w:rPr>
        <w:t xml:space="preserve">“manutenção da dualidade estrutural da sociedade e da escola”, </w:t>
      </w:r>
      <w:r w:rsidR="00D15FA2">
        <w:rPr>
          <w:rFonts w:ascii="Times New Roman" w:hAnsi="Times New Roman" w:cs="Times New Roman"/>
          <w:sz w:val="24"/>
          <w:szCs w:val="24"/>
        </w:rPr>
        <w:t xml:space="preserve">a </w:t>
      </w:r>
      <w:r w:rsidR="00C27511">
        <w:rPr>
          <w:rFonts w:ascii="Times New Roman" w:hAnsi="Times New Roman" w:cs="Times New Roman"/>
          <w:sz w:val="24"/>
          <w:szCs w:val="24"/>
        </w:rPr>
        <w:t>“formação e manutenção de quadros para o aparelho produtivo capitalista”,</w:t>
      </w:r>
      <w:r w:rsidR="00D15FA2">
        <w:rPr>
          <w:rFonts w:ascii="Times New Roman" w:hAnsi="Times New Roman" w:cs="Times New Roman"/>
          <w:sz w:val="24"/>
          <w:szCs w:val="24"/>
        </w:rPr>
        <w:t xml:space="preserve"> a </w:t>
      </w:r>
      <w:r w:rsidR="00C27511">
        <w:rPr>
          <w:rFonts w:ascii="Times New Roman" w:hAnsi="Times New Roman" w:cs="Times New Roman"/>
          <w:sz w:val="24"/>
          <w:szCs w:val="24"/>
        </w:rPr>
        <w:t>“[...]</w:t>
      </w:r>
      <w:r w:rsidR="00D15FA2">
        <w:rPr>
          <w:rFonts w:ascii="Times New Roman" w:hAnsi="Times New Roman" w:cs="Times New Roman"/>
          <w:sz w:val="24"/>
          <w:szCs w:val="24"/>
        </w:rPr>
        <w:t xml:space="preserve"> </w:t>
      </w:r>
      <w:r w:rsidR="00C27511">
        <w:rPr>
          <w:rFonts w:ascii="Times New Roman" w:hAnsi="Times New Roman" w:cs="Times New Roman"/>
          <w:sz w:val="24"/>
          <w:szCs w:val="24"/>
        </w:rPr>
        <w:t>transmissão de conhecimentos comprometidos com o desenvolvimento do capitalismo”</w:t>
      </w:r>
      <w:r w:rsidR="00D15FA2">
        <w:rPr>
          <w:rFonts w:ascii="Times New Roman" w:hAnsi="Times New Roman" w:cs="Times New Roman"/>
          <w:sz w:val="24"/>
          <w:szCs w:val="24"/>
        </w:rPr>
        <w:t xml:space="preserve"> e a </w:t>
      </w:r>
      <w:r w:rsidR="00C27511">
        <w:rPr>
          <w:rFonts w:ascii="Times New Roman" w:hAnsi="Times New Roman" w:cs="Times New Roman"/>
          <w:sz w:val="24"/>
          <w:szCs w:val="24"/>
        </w:rPr>
        <w:t>“valorização máxima do capital”</w:t>
      </w:r>
      <w:r w:rsidR="00D15FA2">
        <w:rPr>
          <w:rFonts w:ascii="Times New Roman" w:hAnsi="Times New Roman" w:cs="Times New Roman"/>
          <w:sz w:val="24"/>
          <w:szCs w:val="24"/>
        </w:rPr>
        <w:t xml:space="preserve"> (FLACH; SCHLESENER, 2018, p. 784)</w:t>
      </w:r>
      <w:r w:rsidR="00432ABA">
        <w:rPr>
          <w:rFonts w:ascii="Times New Roman" w:hAnsi="Times New Roman" w:cs="Times New Roman"/>
          <w:sz w:val="24"/>
          <w:szCs w:val="24"/>
        </w:rPr>
        <w:t>.</w:t>
      </w:r>
    </w:p>
    <w:p w14:paraId="61158A03" w14:textId="77777777" w:rsidR="00432ABA" w:rsidRDefault="00432ABA" w:rsidP="00744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É nesse sentido que compreendemos que o cerceamento </w:t>
      </w:r>
      <w:r w:rsidR="003C62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62BD">
        <w:rPr>
          <w:rFonts w:ascii="Times New Roman" w:hAnsi="Times New Roman" w:cs="Times New Roman"/>
          <w:sz w:val="24"/>
          <w:szCs w:val="24"/>
        </w:rPr>
        <w:t xml:space="preserve">possibilidade de </w:t>
      </w:r>
      <w:r>
        <w:rPr>
          <w:rFonts w:ascii="Times New Roman" w:hAnsi="Times New Roman" w:cs="Times New Roman"/>
          <w:sz w:val="24"/>
          <w:szCs w:val="24"/>
        </w:rPr>
        <w:t>interlocução crítica com os saberes das diferentes áreas do conhecimento promove a adaptação e o conformismo dos jovens a realidade em que vivenciam, contribui para a manutenção das bases produtivas, impossibilitando a elaboração de uma concepção de mundo que vise a superação em definitivo das desigualdades</w:t>
      </w:r>
      <w:r w:rsidR="003C62BD">
        <w:rPr>
          <w:rFonts w:ascii="Times New Roman" w:hAnsi="Times New Roman" w:cs="Times New Roman"/>
          <w:sz w:val="24"/>
          <w:szCs w:val="24"/>
        </w:rPr>
        <w:t xml:space="preserve"> sociais</w:t>
      </w:r>
      <w:r>
        <w:rPr>
          <w:rFonts w:ascii="Times New Roman" w:hAnsi="Times New Roman" w:cs="Times New Roman"/>
          <w:sz w:val="24"/>
          <w:szCs w:val="24"/>
        </w:rPr>
        <w:t xml:space="preserve"> e não somente o aperfeiçoamento da sociedade capitalista.</w:t>
      </w:r>
    </w:p>
    <w:p w14:paraId="125C6EA2" w14:textId="77777777" w:rsidR="00432ABA" w:rsidRPr="008267EC" w:rsidRDefault="00432ABA" w:rsidP="00432ABA">
      <w:pPr>
        <w:spacing w:before="300" w:after="3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7EC">
        <w:rPr>
          <w:rFonts w:ascii="Times New Roman" w:hAnsi="Times New Roman" w:cs="Times New Roman"/>
          <w:color w:val="000000" w:themeColor="text1"/>
          <w:sz w:val="24"/>
          <w:szCs w:val="24"/>
        </w:rPr>
        <w:t>CONCLUSÕES</w:t>
      </w:r>
    </w:p>
    <w:p w14:paraId="7F0CF2A6" w14:textId="7377C551" w:rsidR="007441B6" w:rsidRDefault="000F04E7" w:rsidP="00744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contramão da perspectiva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65F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escola desinteressada</w:t>
      </w:r>
      <w:r w:rsidR="00E65FF7">
        <w:rPr>
          <w:rFonts w:ascii="Times New Roman" w:hAnsi="Times New Roman" w:cs="Times New Roman"/>
          <w:sz w:val="24"/>
          <w:szCs w:val="24"/>
        </w:rPr>
        <w:t xml:space="preserve">” (GRAMSCI, 2004, p. 75) a qual </w:t>
      </w:r>
      <w:r>
        <w:rPr>
          <w:rFonts w:ascii="Times New Roman" w:hAnsi="Times New Roman" w:cs="Times New Roman"/>
          <w:sz w:val="24"/>
          <w:szCs w:val="24"/>
        </w:rPr>
        <w:t>visa a formação humana geral, a Reforma do Ensino Médio</w:t>
      </w:r>
      <w:r w:rsidR="00E65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legitimada pela Lei 13.415/17</w:t>
      </w:r>
      <w:r w:rsidR="00E65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objetiva qualificar mão de obra pra atender as demandas específicas da reestruturação do modo de produção capitalista. </w:t>
      </w:r>
      <w:r w:rsidR="00187A01">
        <w:rPr>
          <w:rFonts w:ascii="Times New Roman" w:hAnsi="Times New Roman" w:cs="Times New Roman"/>
          <w:sz w:val="24"/>
          <w:szCs w:val="24"/>
        </w:rPr>
        <w:t>A fragmentação curricular proposta pela referida reforma não fornece elementos necessários para contemplar o Ensino Médio enquanto etapa da Educação Básica, retirando a possibilidade dos jovens de fruir dos diversos campos de conhecimento necessários ao desenvolvimento de suas amplas potencialidades.</w:t>
      </w:r>
    </w:p>
    <w:p w14:paraId="2EC5B42E" w14:textId="04A9BBD9" w:rsidR="00187A01" w:rsidRDefault="00187A01" w:rsidP="007441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itinerários formativos</w:t>
      </w:r>
      <w:r w:rsidR="007C43E7">
        <w:rPr>
          <w:rFonts w:ascii="Times New Roman" w:hAnsi="Times New Roman" w:cs="Times New Roman"/>
          <w:sz w:val="24"/>
          <w:szCs w:val="24"/>
        </w:rPr>
        <w:t xml:space="preserve"> apresentados pelo Novo Ensino Médio</w:t>
      </w:r>
      <w:r>
        <w:rPr>
          <w:rFonts w:ascii="Times New Roman" w:hAnsi="Times New Roman" w:cs="Times New Roman"/>
          <w:sz w:val="24"/>
          <w:szCs w:val="24"/>
        </w:rPr>
        <w:t xml:space="preserve"> não tendem a ser ofertados pelas escolas de forma democrática. Ao contrário das propagandas publicitárias disseminadas na mídia pelo </w:t>
      </w:r>
      <w:r w:rsidR="00E65FF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overno </w:t>
      </w:r>
      <w:r w:rsidR="00E65FF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ederal, que indicavam a livre escolha por parte dos educandos, o texto da Lei não garante que a escolha de um itinerário formativo seja uma opção do estudante, mas sim uma oferta </w:t>
      </w:r>
      <w:r w:rsidR="007C43E7">
        <w:rPr>
          <w:rFonts w:ascii="Times New Roman" w:hAnsi="Times New Roman" w:cs="Times New Roman"/>
          <w:sz w:val="24"/>
          <w:szCs w:val="24"/>
        </w:rPr>
        <w:t xml:space="preserve">a critério </w:t>
      </w:r>
      <w:r>
        <w:rPr>
          <w:rFonts w:ascii="Times New Roman" w:hAnsi="Times New Roman" w:cs="Times New Roman"/>
          <w:sz w:val="24"/>
          <w:szCs w:val="24"/>
        </w:rPr>
        <w:t>dos sistemas de ensino</w:t>
      </w:r>
      <w:r w:rsidR="007C43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 depende de demandas produtivas locais, disponibilidade de professores dos diferentes campos, etc. Nesse sentido, a escolha do jovem por um itinerário formativo é limitada, cerceando assim o direito à uma educação de qualidade</w:t>
      </w:r>
      <w:r w:rsidR="007C43E7">
        <w:rPr>
          <w:rFonts w:ascii="Times New Roman" w:hAnsi="Times New Roman" w:cs="Times New Roman"/>
          <w:sz w:val="24"/>
          <w:szCs w:val="24"/>
        </w:rPr>
        <w:t xml:space="preserve"> que vislumbre a tríade constitucional do </w:t>
      </w:r>
      <w:r w:rsidR="007C43E7" w:rsidRPr="007C43E7">
        <w:rPr>
          <w:rFonts w:ascii="Times New Roman" w:hAnsi="Times New Roman" w:cs="Times New Roman"/>
          <w:sz w:val="24"/>
          <w:szCs w:val="24"/>
        </w:rPr>
        <w:t xml:space="preserve">pleno desenvolvimento da pessoa, </w:t>
      </w:r>
      <w:r w:rsidR="007C43E7">
        <w:rPr>
          <w:rFonts w:ascii="Times New Roman" w:hAnsi="Times New Roman" w:cs="Times New Roman"/>
          <w:sz w:val="24"/>
          <w:szCs w:val="24"/>
        </w:rPr>
        <w:t>do</w:t>
      </w:r>
      <w:r w:rsidR="007C43E7" w:rsidRPr="007C43E7">
        <w:rPr>
          <w:rFonts w:ascii="Times New Roman" w:hAnsi="Times New Roman" w:cs="Times New Roman"/>
          <w:sz w:val="24"/>
          <w:szCs w:val="24"/>
        </w:rPr>
        <w:t xml:space="preserve"> preparo para o exercício da cidadania e </w:t>
      </w:r>
      <w:r w:rsidR="007C43E7">
        <w:rPr>
          <w:rFonts w:ascii="Times New Roman" w:hAnsi="Times New Roman" w:cs="Times New Roman"/>
          <w:sz w:val="24"/>
          <w:szCs w:val="24"/>
        </w:rPr>
        <w:t>d</w:t>
      </w:r>
      <w:r w:rsidR="007C43E7" w:rsidRPr="007C43E7">
        <w:rPr>
          <w:rFonts w:ascii="Times New Roman" w:hAnsi="Times New Roman" w:cs="Times New Roman"/>
          <w:sz w:val="24"/>
          <w:szCs w:val="24"/>
        </w:rPr>
        <w:t>a qualificação para o trabalho.</w:t>
      </w:r>
    </w:p>
    <w:p w14:paraId="5122DC9B" w14:textId="0CB4782A" w:rsidR="000B6ABA" w:rsidRDefault="007C43E7" w:rsidP="00242D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feita, defendemos aqui o Ensino Médio enquanto uma etapa da Educação Básica, de formação humana geral não vinculada aos interesses do mercado de trabalho imediato. Uma educação que propicie aos jovens o desenvolvimento humano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comprometido com a transformação social na construção de uma outra hegemonia em prol de uma forma de sociabilidade justa e igualitária. </w:t>
      </w:r>
    </w:p>
    <w:p w14:paraId="67803D02" w14:textId="77777777" w:rsidR="000B6ABA" w:rsidRDefault="00432ABA" w:rsidP="00432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483C822F" w14:textId="4CA2288B" w:rsidR="00075C04" w:rsidRPr="00075C04" w:rsidRDefault="00075C04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AZEVEDO, J. C.; REIS, J. T.; GONZAGA, J. L. A. Caminhos da educação dos trabalhadores: reformas, processos e resistências no Ensino Médio. </w:t>
      </w:r>
      <w:r>
        <w:rPr>
          <w:rFonts w:ascii="Times New Roman" w:hAnsi="Times New Roman" w:cs="Times New Roman"/>
          <w:sz w:val="24"/>
          <w:szCs w:val="24"/>
        </w:rPr>
        <w:t xml:space="preserve">In: AZEVEDO, J. C de.; REIS, J, T. </w:t>
      </w:r>
      <w:r w:rsidRPr="00E65FF7">
        <w:rPr>
          <w:rFonts w:ascii="Times New Roman" w:hAnsi="Times New Roman" w:cs="Times New Roman"/>
          <w:b/>
          <w:sz w:val="24"/>
          <w:szCs w:val="24"/>
        </w:rPr>
        <w:t>Políticas educacionais no Brasil pós golpe</w:t>
      </w:r>
      <w:r>
        <w:rPr>
          <w:rFonts w:ascii="Times New Roman" w:hAnsi="Times New Roman" w:cs="Times New Roman"/>
          <w:sz w:val="24"/>
          <w:szCs w:val="24"/>
        </w:rPr>
        <w:t>. Porto Alegre: Editora Universitária Metodista, 2018. p. 79- 110.</w:t>
      </w:r>
    </w:p>
    <w:p w14:paraId="59D2967B" w14:textId="77777777" w:rsidR="00C27511" w:rsidRPr="00E65FF7" w:rsidRDefault="00C27511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F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E65FF7">
        <w:rPr>
          <w:rFonts w:ascii="Times New Roman" w:hAnsi="Times New Roman" w:cs="Times New Roman"/>
          <w:b/>
          <w:sz w:val="24"/>
          <w:szCs w:val="24"/>
        </w:rPr>
        <w:t>Lei 13.415/17</w:t>
      </w:r>
      <w:r w:rsidRPr="00E65FF7">
        <w:rPr>
          <w:rFonts w:ascii="Times New Roman" w:hAnsi="Times New Roman" w:cs="Times New Roman"/>
          <w:sz w:val="24"/>
          <w:szCs w:val="24"/>
        </w:rPr>
        <w:t xml:space="preserve"> de 16 de fevereiro de 2017.  Câmara dos deputados. Brasília: Disponível em: </w:t>
      </w:r>
      <w:hyperlink r:id="rId7" w:history="1">
        <w:r w:rsidRPr="00E65FF7">
          <w:rPr>
            <w:rStyle w:val="Hyperlink"/>
            <w:rFonts w:ascii="Times New Roman" w:hAnsi="Times New Roman" w:cs="Times New Roman"/>
            <w:sz w:val="24"/>
            <w:szCs w:val="24"/>
          </w:rPr>
          <w:t>https://www2.camara.leg.br/legin/fed/lei/2017/lei-13415-16-fevereiro-2017-784336-publicacaooriginal-152003-pl.html</w:t>
        </w:r>
      </w:hyperlink>
      <w:r w:rsidRPr="00E65FF7">
        <w:rPr>
          <w:rFonts w:ascii="Times New Roman" w:hAnsi="Times New Roman" w:cs="Times New Roman"/>
          <w:sz w:val="24"/>
          <w:szCs w:val="24"/>
        </w:rPr>
        <w:t xml:space="preserve">. Data de acesso: 24 </w:t>
      </w:r>
      <w:proofErr w:type="spellStart"/>
      <w:r w:rsidRPr="00E65FF7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E65FF7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EE3C82B" w14:textId="5E1F4EC3" w:rsidR="00C27511" w:rsidRDefault="00C27511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F7">
        <w:rPr>
          <w:rFonts w:ascii="Times New Roman" w:hAnsi="Times New Roman" w:cs="Times New Roman"/>
          <w:sz w:val="24"/>
          <w:szCs w:val="24"/>
        </w:rPr>
        <w:t xml:space="preserve">FLACH, S de F.; SCHLESENER, A. H. Educação desinteressada e a análise de políticas educacionais. </w:t>
      </w:r>
      <w:r w:rsidRPr="00E65FF7">
        <w:rPr>
          <w:rFonts w:ascii="Times New Roman" w:hAnsi="Times New Roman" w:cs="Times New Roman"/>
          <w:b/>
          <w:sz w:val="24"/>
          <w:szCs w:val="24"/>
        </w:rPr>
        <w:t>HISTEDBR</w:t>
      </w:r>
      <w:r w:rsidRPr="00E65FF7">
        <w:rPr>
          <w:rFonts w:ascii="Times New Roman" w:hAnsi="Times New Roman" w:cs="Times New Roman"/>
          <w:sz w:val="24"/>
          <w:szCs w:val="24"/>
        </w:rPr>
        <w:t xml:space="preserve"> on-line. Campinas, v. 18, n. 03, p. 780-79, jul./set. 2018.</w:t>
      </w:r>
    </w:p>
    <w:p w14:paraId="721D7BC8" w14:textId="51ED3C22" w:rsidR="00E65FF7" w:rsidRDefault="00E65FF7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GRAMSCI, A. </w:t>
      </w:r>
      <w:r w:rsidRPr="00E65FF7">
        <w:rPr>
          <w:rFonts w:ascii="Times New Roman" w:hAnsi="Times New Roman" w:cs="Times New Roman"/>
          <w:b/>
          <w:sz w:val="24"/>
          <w:szCs w:val="24"/>
        </w:rPr>
        <w:t>Escritos políticos</w:t>
      </w:r>
      <w:r>
        <w:rPr>
          <w:rFonts w:ascii="Times New Roman" w:hAnsi="Times New Roman" w:cs="Times New Roman"/>
          <w:sz w:val="24"/>
          <w:szCs w:val="24"/>
        </w:rPr>
        <w:t>, vol. I. Rio de Janeiro: Civilização Brasileira, 2004.</w:t>
      </w:r>
    </w:p>
    <w:p w14:paraId="59A491FC" w14:textId="77777777" w:rsidR="00075C04" w:rsidRDefault="00075C04" w:rsidP="00075C04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HARVEY, D. 17 contradições e o fim do capitalismo.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</w:p>
    <w:p w14:paraId="5EF30836" w14:textId="77777777" w:rsidR="00075C04" w:rsidRPr="00E65FF7" w:rsidRDefault="00075C04" w:rsidP="00075C04">
      <w:pPr>
        <w:spacing w:before="300" w:after="3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FF7">
        <w:rPr>
          <w:rFonts w:ascii="Times New Roman" w:eastAsia="Calibri" w:hAnsi="Times New Roman" w:cs="Times New Roman"/>
          <w:sz w:val="24"/>
          <w:szCs w:val="24"/>
        </w:rPr>
        <w:t xml:space="preserve">MÉSZAROS, I. </w:t>
      </w:r>
      <w:r w:rsidRPr="00E65FF7">
        <w:rPr>
          <w:rFonts w:ascii="Times New Roman" w:eastAsia="Calibri" w:hAnsi="Times New Roman" w:cs="Times New Roman"/>
          <w:b/>
          <w:sz w:val="24"/>
          <w:szCs w:val="24"/>
        </w:rPr>
        <w:t>Para além do capital</w:t>
      </w:r>
      <w:r w:rsidRPr="00E65FF7">
        <w:rPr>
          <w:rFonts w:ascii="Times New Roman" w:eastAsia="Calibri" w:hAnsi="Times New Roman" w:cs="Times New Roman"/>
          <w:sz w:val="24"/>
          <w:szCs w:val="24"/>
        </w:rPr>
        <w:t xml:space="preserve">: rumo a uma teoria da transição. São Paulo: </w:t>
      </w:r>
      <w:proofErr w:type="spellStart"/>
      <w:r w:rsidRPr="00E65FF7">
        <w:rPr>
          <w:rFonts w:ascii="Times New Roman" w:eastAsia="Calibri" w:hAnsi="Times New Roman" w:cs="Times New Roman"/>
          <w:sz w:val="24"/>
          <w:szCs w:val="24"/>
        </w:rPr>
        <w:t>Boitempo</w:t>
      </w:r>
      <w:proofErr w:type="spellEnd"/>
      <w:r w:rsidRPr="00E65FF7">
        <w:rPr>
          <w:rFonts w:ascii="Times New Roman" w:eastAsia="Calibri" w:hAnsi="Times New Roman" w:cs="Times New Roman"/>
          <w:sz w:val="24"/>
          <w:szCs w:val="24"/>
        </w:rPr>
        <w:t>, 2002.</w:t>
      </w:r>
    </w:p>
    <w:p w14:paraId="335E90D0" w14:textId="3C78610A" w:rsidR="00E65FF7" w:rsidRDefault="00E65FF7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 DA SILVA, M. O golpe no Ensino Médio em três atos que se completam. In: AZEVEDO, J. C de.; REIS, J, T. </w:t>
      </w:r>
      <w:r w:rsidRPr="00E65FF7">
        <w:rPr>
          <w:rFonts w:ascii="Times New Roman" w:hAnsi="Times New Roman" w:cs="Times New Roman"/>
          <w:b/>
          <w:sz w:val="24"/>
          <w:szCs w:val="24"/>
        </w:rPr>
        <w:t>Políticas educacionais no Brasil pós golpe</w:t>
      </w:r>
      <w:r>
        <w:rPr>
          <w:rFonts w:ascii="Times New Roman" w:hAnsi="Times New Roman" w:cs="Times New Roman"/>
          <w:sz w:val="24"/>
          <w:szCs w:val="24"/>
        </w:rPr>
        <w:t xml:space="preserve">. Porto Alegre: Editora Universitária Metodista, 2018. p. </w:t>
      </w:r>
      <w:r w:rsidR="00075C04">
        <w:rPr>
          <w:rFonts w:ascii="Times New Roman" w:hAnsi="Times New Roman" w:cs="Times New Roman"/>
          <w:sz w:val="24"/>
          <w:szCs w:val="24"/>
        </w:rPr>
        <w:t>41-54.</w:t>
      </w:r>
    </w:p>
    <w:p w14:paraId="66A835A8" w14:textId="77777777" w:rsidR="00E65FF7" w:rsidRPr="00E65FF7" w:rsidRDefault="00E65FF7" w:rsidP="000B6ABA">
      <w:pPr>
        <w:spacing w:before="300"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FF7" w:rsidRPr="00E65FF7" w:rsidSect="00D070F5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CDEA" w14:textId="77777777" w:rsidR="009E6252" w:rsidRDefault="009E6252" w:rsidP="00242D57">
      <w:pPr>
        <w:spacing w:after="0" w:line="240" w:lineRule="auto"/>
      </w:pPr>
      <w:r>
        <w:separator/>
      </w:r>
    </w:p>
  </w:endnote>
  <w:endnote w:type="continuationSeparator" w:id="0">
    <w:p w14:paraId="2688CE06" w14:textId="77777777" w:rsidR="009E6252" w:rsidRDefault="009E6252" w:rsidP="0024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6CBB" w14:textId="77777777" w:rsidR="009E6252" w:rsidRDefault="009E6252" w:rsidP="00242D57">
      <w:pPr>
        <w:spacing w:after="0" w:line="240" w:lineRule="auto"/>
      </w:pPr>
      <w:r>
        <w:separator/>
      </w:r>
    </w:p>
  </w:footnote>
  <w:footnote w:type="continuationSeparator" w:id="0">
    <w:p w14:paraId="38956678" w14:textId="77777777" w:rsidR="009E6252" w:rsidRDefault="009E6252" w:rsidP="0024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9A2E" w14:textId="77777777" w:rsidR="00242D57" w:rsidRPr="003B4AAF" w:rsidRDefault="00242D57" w:rsidP="00242D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717F97" wp14:editId="04389109">
          <wp:simplePos x="0" y="0"/>
          <wp:positionH relativeFrom="column">
            <wp:posOffset>-353060</wp:posOffset>
          </wp:positionH>
          <wp:positionV relativeFrom="paragraph">
            <wp:posOffset>-95885</wp:posOffset>
          </wp:positionV>
          <wp:extent cx="821055" cy="823595"/>
          <wp:effectExtent l="19050" t="0" r="0" b="0"/>
          <wp:wrapSquare wrapText="bothSides"/>
          <wp:docPr id="4" name="Imagem 4" descr="Nenhuma descrição de foto disponíve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nhuma descrição de foto disponível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  <w:r w:rsidRPr="003B4AAF">
      <w:rPr>
        <w:rFonts w:ascii="Times New Roman" w:hAnsi="Times New Roman" w:cs="Times New Roman"/>
        <w:b/>
        <w:sz w:val="24"/>
        <w:szCs w:val="24"/>
      </w:rPr>
      <w:t>III Seminário Interinstitucional de Pesquisa em Educação da Região Sul</w:t>
    </w:r>
  </w:p>
  <w:p w14:paraId="5BA19666" w14:textId="77777777" w:rsidR="00242D57" w:rsidRPr="003B4AAF" w:rsidRDefault="00242D57" w:rsidP="00242D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B4AAF">
      <w:rPr>
        <w:rFonts w:ascii="Times New Roman" w:hAnsi="Times New Roman" w:cs="Times New Roman"/>
        <w:b/>
        <w:sz w:val="24"/>
        <w:szCs w:val="24"/>
      </w:rPr>
      <w:t xml:space="preserve">       25 anos Programa de Pós-Graduação em Educação da UEPG</w:t>
    </w:r>
  </w:p>
  <w:p w14:paraId="4B54E8BD" w14:textId="2A99A5F5" w:rsidR="00242D57" w:rsidRDefault="00242D57" w:rsidP="00242D57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B4AAF">
      <w:rPr>
        <w:rFonts w:ascii="Times New Roman" w:hAnsi="Times New Roman" w:cs="Times New Roman"/>
        <w:b/>
        <w:sz w:val="24"/>
        <w:szCs w:val="24"/>
      </w:rPr>
      <w:t xml:space="preserve"> Avaliação, Internacionalização e a Ética nas Pesquisas em Educação no Brasil</w:t>
    </w:r>
  </w:p>
  <w:p w14:paraId="66D96412" w14:textId="77777777" w:rsidR="00242D57" w:rsidRDefault="00242D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D0"/>
    <w:rsid w:val="00022A9F"/>
    <w:rsid w:val="00033AF3"/>
    <w:rsid w:val="000362B8"/>
    <w:rsid w:val="00075C04"/>
    <w:rsid w:val="000959FB"/>
    <w:rsid w:val="000A6CB3"/>
    <w:rsid w:val="000B6ABA"/>
    <w:rsid w:val="000F04E7"/>
    <w:rsid w:val="00107E3E"/>
    <w:rsid w:val="0014313E"/>
    <w:rsid w:val="00152F04"/>
    <w:rsid w:val="00172203"/>
    <w:rsid w:val="00187A01"/>
    <w:rsid w:val="001A395F"/>
    <w:rsid w:val="001A7C3F"/>
    <w:rsid w:val="001C3FF3"/>
    <w:rsid w:val="00242D57"/>
    <w:rsid w:val="0025670F"/>
    <w:rsid w:val="002820CE"/>
    <w:rsid w:val="003710B5"/>
    <w:rsid w:val="003859D1"/>
    <w:rsid w:val="003C62BD"/>
    <w:rsid w:val="00404A83"/>
    <w:rsid w:val="00432ABA"/>
    <w:rsid w:val="00441D3E"/>
    <w:rsid w:val="00442B21"/>
    <w:rsid w:val="00465A21"/>
    <w:rsid w:val="00470AF6"/>
    <w:rsid w:val="00475BD4"/>
    <w:rsid w:val="004800D1"/>
    <w:rsid w:val="004C624D"/>
    <w:rsid w:val="004F05C6"/>
    <w:rsid w:val="0051650F"/>
    <w:rsid w:val="00522B17"/>
    <w:rsid w:val="00545189"/>
    <w:rsid w:val="005854F3"/>
    <w:rsid w:val="005A5CB5"/>
    <w:rsid w:val="005D7E01"/>
    <w:rsid w:val="005E36D5"/>
    <w:rsid w:val="00623DBD"/>
    <w:rsid w:val="00633ECF"/>
    <w:rsid w:val="006832C4"/>
    <w:rsid w:val="00710B46"/>
    <w:rsid w:val="007441B6"/>
    <w:rsid w:val="00750CB4"/>
    <w:rsid w:val="00792ED3"/>
    <w:rsid w:val="007C43E7"/>
    <w:rsid w:val="008210D9"/>
    <w:rsid w:val="00846A00"/>
    <w:rsid w:val="008759DE"/>
    <w:rsid w:val="008A1E6E"/>
    <w:rsid w:val="00910FDD"/>
    <w:rsid w:val="00917B11"/>
    <w:rsid w:val="009552EB"/>
    <w:rsid w:val="009731B9"/>
    <w:rsid w:val="009E45E3"/>
    <w:rsid w:val="009E6252"/>
    <w:rsid w:val="00A07EB6"/>
    <w:rsid w:val="00A97A9B"/>
    <w:rsid w:val="00AA0281"/>
    <w:rsid w:val="00B03C2B"/>
    <w:rsid w:val="00B551B2"/>
    <w:rsid w:val="00B9153F"/>
    <w:rsid w:val="00BD2BD6"/>
    <w:rsid w:val="00BF5621"/>
    <w:rsid w:val="00C02BB6"/>
    <w:rsid w:val="00C10EA4"/>
    <w:rsid w:val="00C27511"/>
    <w:rsid w:val="00C42C48"/>
    <w:rsid w:val="00C83C7C"/>
    <w:rsid w:val="00CA0D66"/>
    <w:rsid w:val="00D00021"/>
    <w:rsid w:val="00D070F5"/>
    <w:rsid w:val="00D15FA2"/>
    <w:rsid w:val="00D316B4"/>
    <w:rsid w:val="00DD266E"/>
    <w:rsid w:val="00DD2D0F"/>
    <w:rsid w:val="00E069D0"/>
    <w:rsid w:val="00E6513C"/>
    <w:rsid w:val="00E65FF7"/>
    <w:rsid w:val="00EC5B9B"/>
    <w:rsid w:val="00ED667F"/>
    <w:rsid w:val="00F0183A"/>
    <w:rsid w:val="00F42A1A"/>
    <w:rsid w:val="00F90588"/>
    <w:rsid w:val="00FA02AB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53DA"/>
  <w15:chartTrackingRefBased/>
  <w15:docId w15:val="{F06640D3-F6B1-4B40-A4B4-F894391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51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3D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D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D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D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D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B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2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D57"/>
  </w:style>
  <w:style w:type="paragraph" w:styleId="Rodap">
    <w:name w:val="footer"/>
    <w:basedOn w:val="Normal"/>
    <w:link w:val="RodapChar"/>
    <w:uiPriority w:val="99"/>
    <w:unhideWhenUsed/>
    <w:rsid w:val="00242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D57"/>
  </w:style>
  <w:style w:type="character" w:styleId="Refdenotaderodap">
    <w:name w:val="footnote reference"/>
    <w:uiPriority w:val="99"/>
    <w:semiHidden/>
    <w:unhideWhenUsed/>
    <w:rsid w:val="00A07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camara.leg.br/legin/fed/lei/2017/lei-13415-16-fevereiro-2017-784336-publicacaooriginal-152003-p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3D35-2D36-4AF2-84A9-1EE6F212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1560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 BOUTIN</dc:creator>
  <cp:keywords/>
  <dc:description/>
  <cp:lastModifiedBy>Audi BOUTIN</cp:lastModifiedBy>
  <cp:revision>3</cp:revision>
  <dcterms:created xsi:type="dcterms:W3CDTF">2019-04-28T11:55:00Z</dcterms:created>
  <dcterms:modified xsi:type="dcterms:W3CDTF">2019-04-28T12:01:00Z</dcterms:modified>
</cp:coreProperties>
</file>