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2236" w14:textId="77777777" w:rsidR="007C563B" w:rsidRDefault="007C563B">
      <w:pPr>
        <w:sectPr w:rsidR="007C5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709" w:gutter="0"/>
          <w:cols w:space="720"/>
          <w:formProt w:val="0"/>
          <w:docGrid w:linePitch="100" w:charSpace="8192"/>
        </w:sectPr>
      </w:pPr>
    </w:p>
    <w:p w14:paraId="74CD3BBD" w14:textId="0C36FEAF" w:rsidR="007C563B" w:rsidRDefault="00170A65" w:rsidP="0083305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LUZ COMO PARTÍCULA MASSIVA</w:t>
      </w:r>
    </w:p>
    <w:p w14:paraId="0079C89C" w14:textId="702C8CCC" w:rsidR="007C563B" w:rsidRDefault="009C617F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335066D" w14:textId="618CF88E" w:rsidR="007C563B" w:rsidRDefault="00170A65" w:rsidP="0083305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QUIRINO</w:t>
      </w:r>
      <w:r w:rsidR="009C617F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Everson</w:t>
      </w:r>
      <w:r w:rsidR="009C617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Gomes</w:t>
      </w:r>
      <w:r w:rsidR="009C617F">
        <w:rPr>
          <w:rStyle w:val="FootnoteAnchor"/>
          <w:rFonts w:ascii="Arial" w:eastAsia="Arial" w:hAnsi="Arial" w:cs="Arial"/>
          <w:sz w:val="24"/>
          <w:szCs w:val="24"/>
        </w:rPr>
        <w:footnoteReference w:id="1"/>
      </w:r>
      <w:r w:rsidR="009C617F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>CARNEIRO</w:t>
      </w:r>
      <w:r w:rsidR="009C617F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Fernando</w:t>
      </w:r>
      <w:r w:rsidR="009C617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Lessa</w:t>
      </w:r>
      <w:r w:rsidR="009C617F">
        <w:rPr>
          <w:rStyle w:val="FootnoteAnchor"/>
          <w:rFonts w:ascii="Arial" w:eastAsia="Arial" w:hAnsi="Arial" w:cs="Arial"/>
          <w:sz w:val="24"/>
          <w:szCs w:val="24"/>
        </w:rPr>
        <w:footnoteReference w:id="2"/>
      </w:r>
      <w:r w:rsidR="009C617F">
        <w:rPr>
          <w:rFonts w:ascii="Arial" w:eastAsia="Arial" w:hAnsi="Arial" w:cs="Arial"/>
          <w:sz w:val="20"/>
          <w:szCs w:val="20"/>
        </w:rPr>
        <w:t xml:space="preserve">                                         </w:t>
      </w:r>
      <w:r w:rsidR="009C617F">
        <w:rPr>
          <w:rFonts w:ascii="Arial" w:eastAsia="Arial" w:hAnsi="Arial" w:cs="Arial"/>
          <w:sz w:val="20"/>
          <w:szCs w:val="20"/>
        </w:rPr>
        <w:t xml:space="preserve">       </w:t>
      </w:r>
    </w:p>
    <w:p w14:paraId="34445485" w14:textId="77777777" w:rsidR="007C563B" w:rsidRDefault="007C563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6B52C0" w14:textId="77777777" w:rsidR="007C563B" w:rsidRDefault="009C617F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7C5260D2" w14:textId="4F4126F0" w:rsidR="007C563B" w:rsidRDefault="0018122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81223">
        <w:rPr>
          <w:rFonts w:ascii="Arial" w:eastAsia="Arial" w:hAnsi="Arial" w:cs="Arial"/>
          <w:sz w:val="24"/>
          <w:szCs w:val="24"/>
        </w:rPr>
        <w:t xml:space="preserve">O presente trabalho tem como objetivo investigar, no âmbito da </w:t>
      </w:r>
      <w:r>
        <w:rPr>
          <w:rFonts w:ascii="Arial" w:eastAsia="Arial" w:hAnsi="Arial" w:cs="Arial"/>
          <w:sz w:val="24"/>
          <w:szCs w:val="24"/>
        </w:rPr>
        <w:t>f</w:t>
      </w:r>
      <w:r w:rsidRPr="00181223">
        <w:rPr>
          <w:rFonts w:ascii="Arial" w:eastAsia="Arial" w:hAnsi="Arial" w:cs="Arial"/>
          <w:sz w:val="24"/>
          <w:szCs w:val="24"/>
        </w:rPr>
        <w:t xml:space="preserve">ísica </w:t>
      </w:r>
      <w:r>
        <w:rPr>
          <w:rFonts w:ascii="Arial" w:eastAsia="Arial" w:hAnsi="Arial" w:cs="Arial"/>
          <w:sz w:val="24"/>
          <w:szCs w:val="24"/>
        </w:rPr>
        <w:t>c</w:t>
      </w:r>
      <w:r w:rsidRPr="00181223">
        <w:rPr>
          <w:rFonts w:ascii="Arial" w:eastAsia="Arial" w:hAnsi="Arial" w:cs="Arial"/>
          <w:sz w:val="24"/>
          <w:szCs w:val="24"/>
        </w:rPr>
        <w:t xml:space="preserve">lássica, a formulação da Teoria de </w:t>
      </w:r>
      <w:proofErr w:type="spellStart"/>
      <w:r w:rsidRPr="00181223">
        <w:rPr>
          <w:rFonts w:ascii="Arial" w:eastAsia="Arial" w:hAnsi="Arial" w:cs="Arial"/>
          <w:sz w:val="24"/>
          <w:szCs w:val="24"/>
        </w:rPr>
        <w:t>Proca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(TP)</w:t>
      </w:r>
      <w:r w:rsidRPr="00181223">
        <w:rPr>
          <w:rFonts w:ascii="Arial" w:eastAsia="Arial" w:hAnsi="Arial" w:cs="Arial"/>
          <w:sz w:val="24"/>
          <w:szCs w:val="24"/>
        </w:rPr>
        <w:t xml:space="preserve"> como modelo para a descrição da luz enquanto partícula massiva, explorando suas implicações conceituais e teóricas. </w:t>
      </w:r>
      <w:r w:rsidR="009D3008">
        <w:rPr>
          <w:rFonts w:ascii="Arial" w:eastAsia="Arial" w:hAnsi="Arial" w:cs="Arial"/>
          <w:sz w:val="24"/>
          <w:szCs w:val="24"/>
        </w:rPr>
        <w:t xml:space="preserve">Serão analisadas </w:t>
      </w:r>
      <w:r w:rsidRPr="00181223">
        <w:rPr>
          <w:rFonts w:ascii="Arial" w:eastAsia="Arial" w:hAnsi="Arial" w:cs="Arial"/>
          <w:sz w:val="24"/>
          <w:szCs w:val="24"/>
        </w:rPr>
        <w:t xml:space="preserve">consequências formais da introdução de um termo de massa no </w:t>
      </w:r>
      <w:proofErr w:type="spellStart"/>
      <w:r w:rsidRPr="00181223">
        <w:rPr>
          <w:rFonts w:ascii="Arial" w:eastAsia="Arial" w:hAnsi="Arial" w:cs="Arial"/>
          <w:sz w:val="24"/>
          <w:szCs w:val="24"/>
        </w:rPr>
        <w:t>lagrangiano</w:t>
      </w:r>
      <w:proofErr w:type="spellEnd"/>
      <w:r w:rsidRPr="00181223">
        <w:rPr>
          <w:rFonts w:ascii="Arial" w:eastAsia="Arial" w:hAnsi="Arial" w:cs="Arial"/>
          <w:sz w:val="24"/>
          <w:szCs w:val="24"/>
        </w:rPr>
        <w:t xml:space="preserve"> do campo eletromagnético e em como tal modificação reconfigura a estrutura das equações de campo. </w:t>
      </w:r>
    </w:p>
    <w:p w14:paraId="1EF88A4D" w14:textId="44AAEC0E" w:rsidR="007C563B" w:rsidRPr="0083305D" w:rsidRDefault="009C617F" w:rsidP="0083305D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9D3008">
        <w:rPr>
          <w:rFonts w:ascii="Arial" w:eastAsia="Arial" w:hAnsi="Arial" w:cs="Arial"/>
          <w:sz w:val="24"/>
          <w:szCs w:val="24"/>
        </w:rPr>
        <w:t>Física Clássica</w:t>
      </w:r>
      <w:r>
        <w:rPr>
          <w:rFonts w:ascii="Arial" w:eastAsia="Arial" w:hAnsi="Arial" w:cs="Arial"/>
          <w:sz w:val="24"/>
          <w:szCs w:val="24"/>
        </w:rPr>
        <w:t>.</w:t>
      </w:r>
      <w:r w:rsidR="00181223">
        <w:rPr>
          <w:rFonts w:ascii="Arial" w:eastAsia="Arial" w:hAnsi="Arial" w:cs="Arial"/>
          <w:sz w:val="24"/>
          <w:szCs w:val="24"/>
        </w:rPr>
        <w:t xml:space="preserve"> Teoria de Proca</w:t>
      </w:r>
      <w:r>
        <w:rPr>
          <w:rFonts w:ascii="Arial" w:eastAsia="Arial" w:hAnsi="Arial" w:cs="Arial"/>
          <w:sz w:val="24"/>
          <w:szCs w:val="24"/>
        </w:rPr>
        <w:t>.</w:t>
      </w:r>
      <w:r w:rsidR="009D3008">
        <w:rPr>
          <w:rFonts w:ascii="Arial" w:eastAsia="Arial" w:hAnsi="Arial" w:cs="Arial"/>
          <w:sz w:val="24"/>
          <w:szCs w:val="24"/>
        </w:rPr>
        <w:t xml:space="preserve"> Campo Eletromagnético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</w:t>
      </w:r>
    </w:p>
    <w:p w14:paraId="3FDE7BC6" w14:textId="77777777" w:rsidR="007C563B" w:rsidRDefault="007C563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53F1F90" w14:textId="77777777" w:rsidR="007C563B" w:rsidRDefault="009C617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4847744D" w14:textId="77777777" w:rsidR="002038B3" w:rsidRDefault="002038B3" w:rsidP="002038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9EC1D6" w14:textId="6C2EBFEE" w:rsidR="009D3008" w:rsidRDefault="009D3008" w:rsidP="009D30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D3008">
        <w:rPr>
          <w:rFonts w:ascii="Arial" w:eastAsia="Arial" w:hAnsi="Arial" w:cs="Arial"/>
          <w:sz w:val="24"/>
          <w:szCs w:val="24"/>
        </w:rPr>
        <w:t xml:space="preserve">A Teoria de </w:t>
      </w:r>
      <w:proofErr w:type="spellStart"/>
      <w:r w:rsidRPr="009D3008">
        <w:rPr>
          <w:rFonts w:ascii="Arial" w:eastAsia="Arial" w:hAnsi="Arial" w:cs="Arial"/>
          <w:sz w:val="24"/>
          <w:szCs w:val="24"/>
        </w:rPr>
        <w:t>Proca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(TP)</w:t>
      </w:r>
      <w:r w:rsidRPr="009D3008">
        <w:rPr>
          <w:rFonts w:ascii="Arial" w:eastAsia="Arial" w:hAnsi="Arial" w:cs="Arial"/>
          <w:sz w:val="24"/>
          <w:szCs w:val="24"/>
        </w:rPr>
        <w:t xml:space="preserve"> constitui uma extensão da Teoria Clássica de Campos (TCC), introduzindo um termo de massa</w:t>
      </w:r>
      <w:r>
        <w:rPr>
          <w:rFonts w:ascii="Arial" w:eastAsia="Arial" w:hAnsi="Arial" w:cs="Arial"/>
          <w:sz w:val="24"/>
          <w:szCs w:val="24"/>
        </w:rPr>
        <w:t xml:space="preserve"> </w:t>
      </w:r>
      <m:oMath>
        <m:r>
          <w:rPr>
            <w:rFonts w:ascii="Cambria Math" w:eastAsia="Arial" w:hAnsi="Cambria Math" w:cs="Arial"/>
            <w:sz w:val="24"/>
            <w:szCs w:val="24"/>
          </w:rPr>
          <m:t>m</m:t>
        </m:r>
      </m:oMath>
      <w:r>
        <w:rPr>
          <w:rFonts w:ascii="Arial" w:eastAsia="Arial" w:hAnsi="Arial" w:cs="Arial"/>
          <w:sz w:val="24"/>
          <w:szCs w:val="24"/>
        </w:rPr>
        <w:t xml:space="preserve"> </w:t>
      </w:r>
      <w:r w:rsidRPr="009D3008">
        <w:rPr>
          <w:rFonts w:ascii="Arial" w:eastAsia="Arial" w:hAnsi="Arial" w:cs="Arial"/>
          <w:sz w:val="24"/>
          <w:szCs w:val="24"/>
        </w:rPr>
        <w:t xml:space="preserve">no </w:t>
      </w:r>
      <w:proofErr w:type="spellStart"/>
      <w:r w:rsidRPr="009D3008">
        <w:rPr>
          <w:rFonts w:ascii="Arial" w:eastAsia="Arial" w:hAnsi="Arial" w:cs="Arial"/>
          <w:sz w:val="24"/>
          <w:szCs w:val="24"/>
        </w:rPr>
        <w:t>lagrangiano</w:t>
      </w:r>
      <w:proofErr w:type="spellEnd"/>
      <w:r w:rsidRPr="009D3008">
        <w:rPr>
          <w:rFonts w:ascii="Arial" w:eastAsia="Arial" w:hAnsi="Arial" w:cs="Arial"/>
          <w:sz w:val="24"/>
          <w:szCs w:val="24"/>
        </w:rPr>
        <w:t xml:space="preserve"> do campo eletromagnético. Tal modificação altera substancialmente a estrutura das equações de campo e a dinâmica associada à propagação das ondas eletromagnéticas, diferenciando-se da teoria de Maxwell, que descreve um campo vetorial sem massa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9D3008">
        <w:rPr>
          <w:rFonts w:ascii="Arial" w:eastAsia="Arial" w:hAnsi="Arial" w:cs="Arial"/>
          <w:sz w:val="24"/>
          <w:szCs w:val="24"/>
        </w:rPr>
        <w:t>A introdução de uma massa para o fóton na</w:t>
      </w:r>
      <w:r>
        <w:rPr>
          <w:rFonts w:ascii="Arial" w:eastAsia="Arial" w:hAnsi="Arial" w:cs="Arial"/>
          <w:sz w:val="24"/>
          <w:szCs w:val="24"/>
        </w:rPr>
        <w:t xml:space="preserve"> TP </w:t>
      </w:r>
      <w:r w:rsidRPr="009D3008">
        <w:rPr>
          <w:rFonts w:ascii="Arial" w:eastAsia="Arial" w:hAnsi="Arial" w:cs="Arial"/>
          <w:sz w:val="24"/>
          <w:szCs w:val="24"/>
        </w:rPr>
        <w:t xml:space="preserve">possui relevância tanto física quanto epistemológica. Fisicamente, </w:t>
      </w:r>
      <w:r w:rsidRPr="009D3008">
        <w:rPr>
          <w:rFonts w:ascii="Arial" w:eastAsia="Arial" w:hAnsi="Arial" w:cs="Arial"/>
          <w:sz w:val="24"/>
          <w:szCs w:val="24"/>
        </w:rPr>
        <w:lastRenderedPageBreak/>
        <w:t>fornece um quadro teórico para investigar a hipótese de que a luz possa ser modelada como partícula massiva. Epistemologicamente, permite examinar a compatibilidade e as tensões dessa hipótese com fenômenos tradicionalmente descritos pela Teoria da Relatividade Geral (TRG), como a lente gravitacional e a deflexão da luz pelo Sol.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D3008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TP</w:t>
      </w:r>
      <w:r w:rsidRPr="009D3008">
        <w:rPr>
          <w:rFonts w:ascii="Arial" w:eastAsia="Arial" w:hAnsi="Arial" w:cs="Arial"/>
          <w:sz w:val="24"/>
          <w:szCs w:val="24"/>
        </w:rPr>
        <w:t xml:space="preserve"> é formulada a partir de um </w:t>
      </w:r>
      <w:proofErr w:type="spellStart"/>
      <w:r w:rsidRPr="009D3008">
        <w:rPr>
          <w:rFonts w:ascii="Arial" w:eastAsia="Arial" w:hAnsi="Arial" w:cs="Arial"/>
          <w:sz w:val="24"/>
          <w:szCs w:val="24"/>
        </w:rPr>
        <w:t>lagrangiano</w:t>
      </w:r>
      <w:proofErr w:type="spellEnd"/>
      <w:r w:rsidRPr="009D3008">
        <w:rPr>
          <w:rFonts w:ascii="Arial" w:eastAsia="Arial" w:hAnsi="Arial" w:cs="Arial"/>
          <w:sz w:val="24"/>
          <w:szCs w:val="24"/>
        </w:rPr>
        <w:t xml:space="preserve"> que inclui o termo de massa para o campo vetorial</w:t>
      </w:r>
      <w:r>
        <w:rPr>
          <w:rFonts w:ascii="Arial" w:eastAsia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Arial" w:hAnsi="Cambria Math" w:cs="Arial"/>
                <w:sz w:val="24"/>
                <w:szCs w:val="24"/>
              </w:rPr>
              <m:t>μ</m:t>
            </m:r>
          </m:sub>
        </m:sSub>
      </m:oMath>
      <w:r>
        <w:rPr>
          <w:rFonts w:ascii="Arial" w:eastAsia="Arial" w:hAnsi="Arial" w:cs="Arial"/>
          <w:sz w:val="24"/>
          <w:szCs w:val="24"/>
        </w:rPr>
        <w:t xml:space="preserve">. </w:t>
      </w:r>
      <w:r w:rsidRPr="009D3008">
        <w:rPr>
          <w:rFonts w:ascii="Arial" w:eastAsia="Arial" w:hAnsi="Arial" w:cs="Arial"/>
          <w:sz w:val="24"/>
          <w:szCs w:val="24"/>
        </w:rPr>
        <w:t>As equações de movimento resultantes descrevem a dinâmica de um campo vetorial de spin-1 com massa, diferenciando-se das equações de Maxwell, que descrevem um campo vetorial sem massa</w:t>
      </w:r>
      <w:r w:rsidR="00850763">
        <w:rPr>
          <w:rFonts w:ascii="Arial" w:eastAsia="Arial" w:hAnsi="Arial" w:cs="Arial"/>
          <w:sz w:val="24"/>
          <w:szCs w:val="24"/>
        </w:rPr>
        <w:t xml:space="preserve">. </w:t>
      </w:r>
      <w:r w:rsidR="00850763" w:rsidRPr="00850763">
        <w:rPr>
          <w:rFonts w:ascii="Arial" w:eastAsia="Arial" w:hAnsi="Arial" w:cs="Arial"/>
          <w:sz w:val="24"/>
          <w:szCs w:val="24"/>
        </w:rPr>
        <w:t>Em suma, a TP oferece uma extensão da TCC que incorpora um termo de massa para o fóton, alterando a estrutura das equações de campo e a dinâmica da propagação eletromagnética. Limites experimentais extremamente rigorosos indicam que a massa do fóton é muito pequena, fornecendo restrições precisas à teoria, enquanto aplicações cosmológicas sugerem potenciais alternativas para a compreensão da evolução do universo.</w:t>
      </w:r>
    </w:p>
    <w:p w14:paraId="3B8149C1" w14:textId="351239C6" w:rsidR="007C563B" w:rsidRDefault="009C617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</w:p>
    <w:p w14:paraId="224A973E" w14:textId="20DBCE56" w:rsidR="002038B3" w:rsidRDefault="009C617F" w:rsidP="002038B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14:paraId="0500E4EB" w14:textId="77777777" w:rsidR="002038B3" w:rsidRPr="002038B3" w:rsidRDefault="002038B3" w:rsidP="002038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BC7698F" w14:textId="2260D942" w:rsidR="007C563B" w:rsidRDefault="0083305D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05D">
        <w:rPr>
          <w:rFonts w:ascii="Arial" w:eastAsia="Arial" w:hAnsi="Arial" w:cs="Arial"/>
          <w:sz w:val="24"/>
          <w:szCs w:val="24"/>
        </w:rPr>
        <w:t xml:space="preserve">A pesquisa estabeleceu diálogo com a literatura contemporânea sobre a hipótese de fótons massivos e seus limites experimentais. Destacam-se Accioly,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Helayël</w:t>
      </w:r>
      <w:proofErr w:type="spellEnd"/>
      <w:r w:rsidRPr="0083305D">
        <w:rPr>
          <w:rFonts w:ascii="Arial" w:eastAsia="Arial" w:hAnsi="Arial" w:cs="Arial"/>
          <w:sz w:val="24"/>
          <w:szCs w:val="24"/>
        </w:rPr>
        <w:t xml:space="preserve">-Neto e Scatena, que investigam limites superiores para a massa do fóton;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Steininger</w:t>
      </w:r>
      <w:proofErr w:type="spellEnd"/>
      <w:r w:rsidRPr="0083305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Mieling</w:t>
      </w:r>
      <w:proofErr w:type="spellEnd"/>
      <w:r w:rsidRPr="0083305D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Chruściel</w:t>
      </w:r>
      <w:proofErr w:type="spellEnd"/>
      <w:r w:rsidRPr="0083305D">
        <w:rPr>
          <w:rFonts w:ascii="Arial" w:eastAsia="Arial" w:hAnsi="Arial" w:cs="Arial"/>
          <w:sz w:val="24"/>
          <w:szCs w:val="24"/>
        </w:rPr>
        <w:t xml:space="preserve">, que discutem a viabilidade da formulação de fótons massivos em regimes clássicos; e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Adelberger</w:t>
      </w:r>
      <w:proofErr w:type="spellEnd"/>
      <w:r w:rsidRPr="0083305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Dvali</w:t>
      </w:r>
      <w:proofErr w:type="spellEnd"/>
      <w:r w:rsidRPr="0083305D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Gruzinov</w:t>
      </w:r>
      <w:proofErr w:type="spellEnd"/>
      <w:r w:rsidRPr="0083305D">
        <w:rPr>
          <w:rFonts w:ascii="Arial" w:eastAsia="Arial" w:hAnsi="Arial" w:cs="Arial"/>
          <w:sz w:val="24"/>
          <w:szCs w:val="24"/>
        </w:rPr>
        <w:t>, que analisam a influência de vórtices na determinação experimental desses limites. Além disso, Malta [9] contribui com uma formulação recente sobre observáveis de fótons massivos em cenários de propagação em barreiras, ampliando a discussão teórica</w:t>
      </w:r>
      <w:r>
        <w:rPr>
          <w:rFonts w:ascii="Arial" w:eastAsia="Arial" w:hAnsi="Arial" w:cs="Arial"/>
          <w:sz w:val="24"/>
          <w:szCs w:val="24"/>
        </w:rPr>
        <w:t>.</w:t>
      </w:r>
    </w:p>
    <w:p w14:paraId="36941AEB" w14:textId="39AB8D11" w:rsidR="0083305D" w:rsidRDefault="0083305D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05D">
        <w:rPr>
          <w:rFonts w:ascii="Arial" w:eastAsia="Arial" w:hAnsi="Arial" w:cs="Arial"/>
          <w:sz w:val="24"/>
          <w:szCs w:val="24"/>
        </w:rPr>
        <w:t xml:space="preserve">Do ponto de vista experimental e fenomenológico, a pesquisa dialogou com Sturm et al., cuja medição precisa da massa do elétron fornece parâmetros de </w:t>
      </w:r>
      <w:r w:rsidRPr="0083305D">
        <w:rPr>
          <w:rFonts w:ascii="Arial" w:eastAsia="Arial" w:hAnsi="Arial" w:cs="Arial"/>
          <w:sz w:val="24"/>
          <w:szCs w:val="24"/>
        </w:rPr>
        <w:lastRenderedPageBreak/>
        <w:t xml:space="preserve">comparação relevantes, e com Tu,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Luo</w:t>
      </w:r>
      <w:proofErr w:type="spellEnd"/>
      <w:r w:rsidRPr="0083305D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Gillies</w:t>
      </w:r>
      <w:proofErr w:type="spellEnd"/>
      <w:r w:rsidRPr="0083305D">
        <w:rPr>
          <w:rFonts w:ascii="Arial" w:eastAsia="Arial" w:hAnsi="Arial" w:cs="Arial"/>
          <w:sz w:val="24"/>
          <w:szCs w:val="24"/>
        </w:rPr>
        <w:t>, que apresentam uma revisão sistemática sobre os métodos empregados na determinação da massa do fóton. Essas referências forneceram não apenas um contexto empírico, mas também limites teóricos de validade para a formulação estudada.</w:t>
      </w:r>
    </w:p>
    <w:p w14:paraId="3C2969F1" w14:textId="21C4CC21" w:rsidR="007C563B" w:rsidRDefault="0083305D" w:rsidP="0083305D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05D">
        <w:rPr>
          <w:rFonts w:ascii="Arial" w:eastAsia="Arial" w:hAnsi="Arial" w:cs="Arial"/>
          <w:sz w:val="24"/>
          <w:szCs w:val="24"/>
        </w:rPr>
        <w:t>No que tange à construção metodológica, foram fundamentais as obras clássicas de Brau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3305D">
        <w:rPr>
          <w:rFonts w:ascii="Arial" w:eastAsia="Arial" w:hAnsi="Arial" w:cs="Arial"/>
          <w:sz w:val="24"/>
          <w:szCs w:val="24"/>
        </w:rPr>
        <w:t xml:space="preserve">e Griffiths, que sistematizam a formulação tradicional da eletrodinâmica e serviram de contraponto à modificação proposta por Proca. Do mesmo modo, Landau e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Lifshitz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83305D">
        <w:rPr>
          <w:rFonts w:ascii="Arial" w:eastAsia="Arial" w:hAnsi="Arial" w:cs="Arial"/>
          <w:sz w:val="24"/>
          <w:szCs w:val="24"/>
        </w:rPr>
        <w:t xml:space="preserve">ofereceram o arcabouço matemático rigoroso necessário ao uso do formalismo </w:t>
      </w:r>
      <w:proofErr w:type="spellStart"/>
      <w:r w:rsidRPr="0083305D">
        <w:rPr>
          <w:rFonts w:ascii="Arial" w:eastAsia="Arial" w:hAnsi="Arial" w:cs="Arial"/>
          <w:sz w:val="24"/>
          <w:szCs w:val="24"/>
        </w:rPr>
        <w:t>lagrangiano</w:t>
      </w:r>
      <w:proofErr w:type="spellEnd"/>
      <w:r w:rsidRPr="0083305D">
        <w:rPr>
          <w:rFonts w:ascii="Arial" w:eastAsia="Arial" w:hAnsi="Arial" w:cs="Arial"/>
          <w:sz w:val="24"/>
          <w:szCs w:val="24"/>
        </w:rPr>
        <w:t xml:space="preserve"> e do cálculo variacional aplicado a campos vetoriais massivos.</w:t>
      </w:r>
      <w:r w:rsidR="009C617F">
        <w:rPr>
          <w:rFonts w:ascii="Arial" w:eastAsia="Arial" w:hAnsi="Arial" w:cs="Arial"/>
          <w:sz w:val="20"/>
          <w:szCs w:val="20"/>
        </w:rPr>
        <w:t xml:space="preserve">                                                    </w:t>
      </w:r>
      <w:r w:rsidR="009C617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BD217F9" w14:textId="77777777" w:rsidR="007C563B" w:rsidRDefault="007C563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5EE61A1" w14:textId="77777777" w:rsidR="007C563B" w:rsidRDefault="009C617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14:paraId="45D7440D" w14:textId="77777777" w:rsidR="002038B3" w:rsidRDefault="002038B3" w:rsidP="002038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52443D8" w14:textId="7F1F5807" w:rsidR="007C563B" w:rsidRDefault="0085076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50763">
        <w:rPr>
          <w:rFonts w:ascii="Arial" w:eastAsia="Arial" w:hAnsi="Arial" w:cs="Arial"/>
          <w:sz w:val="24"/>
          <w:szCs w:val="24"/>
        </w:rPr>
        <w:t>O objetivo desta pesquisa foi investigar, no âmbito da física clássica, a formulação da TP como modelo para descrever a luz enquanto partícula massiva, avaliando suas implicações teóricas</w:t>
      </w:r>
      <w:r w:rsidR="009C617F">
        <w:rPr>
          <w:rFonts w:ascii="Arial" w:eastAsia="Arial" w:hAnsi="Arial" w:cs="Arial"/>
          <w:sz w:val="24"/>
          <w:szCs w:val="24"/>
        </w:rPr>
        <w:t>.</w:t>
      </w:r>
    </w:p>
    <w:p w14:paraId="672F91A5" w14:textId="37F29556" w:rsidR="006E1F4F" w:rsidRDefault="006E1F4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modo específico, pretendeu-se:</w:t>
      </w:r>
    </w:p>
    <w:p w14:paraId="72B98249" w14:textId="77777777" w:rsidR="006E1F4F" w:rsidRDefault="006E1F4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5726019" w14:textId="3F86D1D8" w:rsidR="006E1F4F" w:rsidRDefault="006E1F4F" w:rsidP="006E1F4F">
      <w:pPr>
        <w:pStyle w:val="PargrafodaLista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Demonstrar, a partir do formalismo vetorial, as equações homogêneas e </w:t>
      </w:r>
      <w:proofErr w:type="spellStart"/>
      <w:r>
        <w:rPr>
          <w:rFonts w:ascii="Arial" w:eastAsia="Arial" w:hAnsi="Arial" w:cs="Arial"/>
          <w:sz w:val="24"/>
          <w:szCs w:val="24"/>
        </w:rPr>
        <w:t>inhomogêneas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Maxwell.</w:t>
      </w:r>
    </w:p>
    <w:p w14:paraId="0653D806" w14:textId="3B830D02" w:rsidR="006E1F4F" w:rsidRDefault="006E1F4F" w:rsidP="006E1F4F">
      <w:pPr>
        <w:pStyle w:val="PargrafodaLista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Derivar, a partir do</w:t>
      </w:r>
      <w:r w:rsidR="0083305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lagrangiano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Proca</w:t>
      </w:r>
      <w:proofErr w:type="spellEnd"/>
      <w:r>
        <w:rPr>
          <w:rFonts w:ascii="Arial" w:eastAsia="Arial" w:hAnsi="Arial" w:cs="Arial"/>
          <w:sz w:val="24"/>
          <w:szCs w:val="24"/>
        </w:rPr>
        <w:t>, as equações de campo associadas.</w:t>
      </w:r>
    </w:p>
    <w:p w14:paraId="7301E49F" w14:textId="14E7EA6E" w:rsidR="006E1F4F" w:rsidRPr="006E1F4F" w:rsidRDefault="006E1F4F" w:rsidP="006E1F4F">
      <w:pPr>
        <w:pStyle w:val="PargrafodaLista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Examinar as consequências teóricas da modelagem do fóton como uma partícula massiva.</w:t>
      </w:r>
    </w:p>
    <w:p w14:paraId="5B4B6D97" w14:textId="0211E8CA" w:rsidR="007C563B" w:rsidRDefault="009C617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7B81591" w14:textId="77777777" w:rsidR="007C563B" w:rsidRDefault="009C617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2853B583" w14:textId="77777777" w:rsidR="002038B3" w:rsidRDefault="002038B3" w:rsidP="002038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C20421A" w14:textId="65510C69" w:rsidR="007C563B" w:rsidRDefault="0085076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50763">
        <w:rPr>
          <w:rFonts w:ascii="Arial" w:eastAsia="Arial" w:hAnsi="Arial" w:cs="Arial"/>
          <w:sz w:val="24"/>
          <w:szCs w:val="24"/>
        </w:rPr>
        <w:t>A investigação foi conduzida mediante análise teórica e formal, utilizando como base os seguintes instrumentos matemáticos e físicos:</w:t>
      </w:r>
    </w:p>
    <w:p w14:paraId="09426172" w14:textId="77777777" w:rsidR="00850763" w:rsidRDefault="0085076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865B6BE" w14:textId="731F8924" w:rsidR="00850763" w:rsidRDefault="00850763" w:rsidP="00850763">
      <w:pPr>
        <w:pStyle w:val="PargrafodaLista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 w:rsidRPr="00850763">
        <w:rPr>
          <w:rFonts w:ascii="Arial" w:eastAsia="Arial" w:hAnsi="Arial" w:cs="Arial"/>
          <w:b/>
          <w:bCs/>
          <w:sz w:val="24"/>
          <w:szCs w:val="24"/>
        </w:rPr>
        <w:t xml:space="preserve">Cálculo vetorial: </w:t>
      </w:r>
      <w:r w:rsidRPr="00850763">
        <w:rPr>
          <w:rFonts w:ascii="Arial" w:eastAsia="Arial" w:hAnsi="Arial" w:cs="Arial"/>
          <w:sz w:val="24"/>
          <w:szCs w:val="24"/>
        </w:rPr>
        <w:t>para o tratamento de campos vetoriais e manipulação de identidades diferenciais relevantes na formulação das equações de campo.</w:t>
      </w:r>
    </w:p>
    <w:p w14:paraId="1663F985" w14:textId="79AAE136" w:rsidR="00850763" w:rsidRDefault="00850763" w:rsidP="00850763">
      <w:pPr>
        <w:pStyle w:val="PargrafodaLista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 w:rsidRPr="00850763">
        <w:rPr>
          <w:rFonts w:ascii="Arial" w:eastAsia="Arial" w:hAnsi="Arial" w:cs="Arial"/>
          <w:b/>
          <w:bCs/>
          <w:sz w:val="24"/>
          <w:szCs w:val="24"/>
        </w:rPr>
        <w:t>Cálculo variacional:</w:t>
      </w:r>
      <w:r w:rsidRPr="00850763">
        <w:rPr>
          <w:rFonts w:ascii="Arial" w:eastAsia="Arial" w:hAnsi="Arial" w:cs="Arial"/>
          <w:sz w:val="24"/>
          <w:szCs w:val="24"/>
        </w:rPr>
        <w:t xml:space="preserve"> aplicado à obtenção das equações de movimento a partir do princípio da ação estacionária, considerando a forma modificada do </w:t>
      </w:r>
      <w:proofErr w:type="spellStart"/>
      <w:r w:rsidRPr="00850763">
        <w:rPr>
          <w:rFonts w:ascii="Arial" w:eastAsia="Arial" w:hAnsi="Arial" w:cs="Arial"/>
          <w:sz w:val="24"/>
          <w:szCs w:val="24"/>
        </w:rPr>
        <w:t>lagrangiano</w:t>
      </w:r>
      <w:proofErr w:type="spellEnd"/>
      <w:r w:rsidRPr="00850763">
        <w:rPr>
          <w:rFonts w:ascii="Arial" w:eastAsia="Arial" w:hAnsi="Arial" w:cs="Arial"/>
          <w:sz w:val="24"/>
          <w:szCs w:val="24"/>
        </w:rPr>
        <w:t xml:space="preserve"> com termo de massa.</w:t>
      </w:r>
    </w:p>
    <w:p w14:paraId="209B98A5" w14:textId="081A978E" w:rsidR="00850763" w:rsidRDefault="00850763" w:rsidP="00850763">
      <w:pPr>
        <w:pStyle w:val="PargrafodaLista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 w:rsidRPr="00850763">
        <w:rPr>
          <w:rFonts w:ascii="Arial" w:eastAsia="Arial" w:hAnsi="Arial" w:cs="Arial"/>
          <w:b/>
          <w:bCs/>
          <w:sz w:val="24"/>
          <w:szCs w:val="24"/>
        </w:rPr>
        <w:t xml:space="preserve">Formalismo </w:t>
      </w:r>
      <w:proofErr w:type="spellStart"/>
      <w:r w:rsidRPr="00850763">
        <w:rPr>
          <w:rFonts w:ascii="Arial" w:eastAsia="Arial" w:hAnsi="Arial" w:cs="Arial"/>
          <w:b/>
          <w:bCs/>
          <w:sz w:val="24"/>
          <w:szCs w:val="24"/>
        </w:rPr>
        <w:t>lagrangiano</w:t>
      </w:r>
      <w:proofErr w:type="spellEnd"/>
      <w:r w:rsidRPr="00850763">
        <w:rPr>
          <w:rFonts w:ascii="Arial" w:eastAsia="Arial" w:hAnsi="Arial" w:cs="Arial"/>
          <w:b/>
          <w:bCs/>
          <w:sz w:val="24"/>
          <w:szCs w:val="24"/>
        </w:rPr>
        <w:t>:</w:t>
      </w:r>
      <w:r w:rsidRPr="00850763">
        <w:rPr>
          <w:rFonts w:ascii="Arial" w:eastAsia="Arial" w:hAnsi="Arial" w:cs="Arial"/>
          <w:sz w:val="24"/>
          <w:szCs w:val="24"/>
        </w:rPr>
        <w:t xml:space="preserve"> para estruturar a formulação da</w:t>
      </w:r>
      <w:r>
        <w:rPr>
          <w:rFonts w:ascii="Arial" w:eastAsia="Arial" w:hAnsi="Arial" w:cs="Arial"/>
          <w:sz w:val="24"/>
          <w:szCs w:val="24"/>
        </w:rPr>
        <w:t xml:space="preserve"> T</w:t>
      </w:r>
      <w:r w:rsidRPr="00850763">
        <w:rPr>
          <w:rFonts w:ascii="Arial" w:eastAsia="Arial" w:hAnsi="Arial" w:cs="Arial"/>
          <w:sz w:val="24"/>
          <w:szCs w:val="24"/>
        </w:rPr>
        <w:t>P, identificar simetrias e analisar a quebra explícita da invariância de calibre.</w:t>
      </w:r>
    </w:p>
    <w:p w14:paraId="2C94C4FA" w14:textId="30853B88" w:rsidR="007C563B" w:rsidRPr="0083305D" w:rsidRDefault="00850763" w:rsidP="0083305D">
      <w:pPr>
        <w:pStyle w:val="PargrafodaLista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 w:rsidRPr="00850763">
        <w:rPr>
          <w:rFonts w:ascii="Arial" w:eastAsia="Arial" w:hAnsi="Arial" w:cs="Arial"/>
          <w:b/>
          <w:bCs/>
          <w:sz w:val="24"/>
          <w:szCs w:val="24"/>
        </w:rPr>
        <w:t>Fundamentos matemáticos da Teoria da Relatividade Especial (TRE):</w:t>
      </w:r>
      <w:r w:rsidRPr="00850763">
        <w:rPr>
          <w:rFonts w:ascii="Arial" w:eastAsia="Arial" w:hAnsi="Arial" w:cs="Arial"/>
          <w:sz w:val="24"/>
          <w:szCs w:val="24"/>
        </w:rPr>
        <w:t xml:space="preserve"> para assegurar a covariância da formulação e interpretar as grandezas físicas no espaço tempo de Minkowski.</w:t>
      </w:r>
    </w:p>
    <w:p w14:paraId="62556317" w14:textId="00B03734" w:rsidR="007C563B" w:rsidRDefault="009C617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</w:t>
      </w:r>
    </w:p>
    <w:p w14:paraId="00C75302" w14:textId="77777777" w:rsidR="007C563B" w:rsidRDefault="009C617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797452AD" w14:textId="77777777" w:rsidR="002038B3" w:rsidRDefault="002038B3" w:rsidP="002038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31FEDF6" w14:textId="77777777" w:rsidR="007C79F8" w:rsidRDefault="006E1F4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Foram apresentadas, por duas abordagens complementares, a dedução das equações de Maxwell </w:t>
      </w:r>
      <w:proofErr w:type="spellStart"/>
      <w:r>
        <w:rPr>
          <w:rFonts w:ascii="Arial" w:eastAsia="Arial" w:hAnsi="Arial" w:cs="Arial"/>
          <w:sz w:val="24"/>
          <w:szCs w:val="24"/>
        </w:rPr>
        <w:t>inhomogêneas</w:t>
      </w:r>
      <w:proofErr w:type="spellEnd"/>
      <w:r>
        <w:rPr>
          <w:rFonts w:ascii="Arial" w:eastAsia="Arial" w:hAnsi="Arial" w:cs="Arial"/>
          <w:sz w:val="24"/>
          <w:szCs w:val="24"/>
        </w:rPr>
        <w:t>: (i) a partir da forma tensorial e (</w:t>
      </w:r>
      <w:proofErr w:type="spellStart"/>
      <w:r>
        <w:rPr>
          <w:rFonts w:ascii="Arial" w:eastAsia="Arial" w:hAnsi="Arial" w:cs="Arial"/>
          <w:sz w:val="24"/>
          <w:szCs w:val="24"/>
        </w:rPr>
        <w:t>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pela variação da ação </w:t>
      </w:r>
      <w:proofErr w:type="spellStart"/>
      <w:r>
        <w:rPr>
          <w:rFonts w:ascii="Arial" w:eastAsia="Arial" w:hAnsi="Arial" w:cs="Arial"/>
          <w:sz w:val="24"/>
          <w:szCs w:val="24"/>
        </w:rPr>
        <w:t>lagrangiana</w:t>
      </w:r>
      <w:proofErr w:type="spellEnd"/>
      <w:r w:rsidR="0098202F">
        <w:rPr>
          <w:rFonts w:ascii="Arial" w:eastAsia="Arial" w:hAnsi="Arial" w:cs="Arial"/>
          <w:sz w:val="24"/>
          <w:szCs w:val="24"/>
        </w:rPr>
        <w:t xml:space="preserve">. Adicionalmente, as equações de Maxwell homogêneas também foram obtidas a partir de um princípio variacional, demonstrando, pois, que a formulação variacional fornece igualmente, de modo consistente, as equações homogêneas </w:t>
      </w:r>
      <w:r w:rsidR="0098202F">
        <w:rPr>
          <w:rFonts w:ascii="Arial" w:eastAsia="Arial" w:hAnsi="Arial" w:cs="Arial"/>
          <w:sz w:val="24"/>
          <w:szCs w:val="24"/>
        </w:rPr>
        <w:t>de Maxwell na forma tensorial</w:t>
      </w:r>
      <w:r w:rsidR="0098202F">
        <w:rPr>
          <w:rFonts w:ascii="Arial" w:eastAsia="Arial" w:hAnsi="Arial" w:cs="Arial"/>
          <w:sz w:val="24"/>
          <w:szCs w:val="24"/>
        </w:rPr>
        <w:t xml:space="preserve">. </w:t>
      </w:r>
    </w:p>
    <w:p w14:paraId="79C82B8C" w14:textId="71DAD4BB" w:rsidR="007C563B" w:rsidRDefault="0098202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processo de obtenção do termo de </w:t>
      </w:r>
      <w:proofErr w:type="spellStart"/>
      <w:r>
        <w:rPr>
          <w:rFonts w:ascii="Arial" w:eastAsia="Arial" w:hAnsi="Arial" w:cs="Arial"/>
          <w:sz w:val="24"/>
          <w:szCs w:val="24"/>
        </w:rPr>
        <w:t>Proca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ao </w:t>
      </w:r>
      <w:proofErr w:type="spellStart"/>
      <w:r>
        <w:rPr>
          <w:rFonts w:ascii="Arial" w:eastAsia="Arial" w:hAnsi="Arial" w:cs="Arial"/>
          <w:sz w:val="24"/>
          <w:szCs w:val="24"/>
        </w:rPr>
        <w:t>lagrangiano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teoria, dois fatores foram decisivos: (i) a modificação da equação da forma tensorial local por um termo proporcional; e (</w:t>
      </w:r>
      <w:proofErr w:type="spellStart"/>
      <w:r>
        <w:rPr>
          <w:rFonts w:ascii="Arial" w:eastAsia="Arial" w:hAnsi="Arial" w:cs="Arial"/>
          <w:sz w:val="24"/>
          <w:szCs w:val="24"/>
        </w:rPr>
        <w:t>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a quebra explícita da invariância de calibre, alterando a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análise de simetrias. A densidade </w:t>
      </w:r>
      <w:proofErr w:type="spellStart"/>
      <w:r>
        <w:rPr>
          <w:rFonts w:ascii="Arial" w:eastAsia="Arial" w:hAnsi="Arial" w:cs="Arial"/>
          <w:sz w:val="24"/>
          <w:szCs w:val="24"/>
        </w:rPr>
        <w:t>lagrangiana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Proca</w:t>
      </w:r>
      <w:proofErr w:type="spellEnd"/>
      <w:r w:rsidR="007C79F8">
        <w:rPr>
          <w:rFonts w:ascii="Arial" w:eastAsia="Arial" w:hAnsi="Arial" w:cs="Arial"/>
          <w:sz w:val="24"/>
          <w:szCs w:val="24"/>
        </w:rPr>
        <w:t xml:space="preserve"> –</w:t>
      </w:r>
      <w:r>
        <w:rPr>
          <w:rFonts w:ascii="Arial" w:eastAsia="Arial" w:hAnsi="Arial" w:cs="Arial"/>
          <w:sz w:val="24"/>
          <w:szCs w:val="24"/>
        </w:rPr>
        <w:t xml:space="preserve"> com acoplamento a uma corrente externa</w:t>
      </w:r>
      <w:r w:rsidR="007C79F8">
        <w:rPr>
          <w:rFonts w:ascii="Arial" w:eastAsia="Arial" w:hAnsi="Arial" w:cs="Arial"/>
          <w:sz w:val="24"/>
          <w:szCs w:val="24"/>
        </w:rPr>
        <w:t>, ou seja, o caso mais geral –</w:t>
      </w:r>
      <w:r>
        <w:rPr>
          <w:rFonts w:ascii="Arial" w:eastAsia="Arial" w:hAnsi="Arial" w:cs="Arial"/>
          <w:sz w:val="24"/>
          <w:szCs w:val="24"/>
        </w:rPr>
        <w:t xml:space="preserve"> foi considerada, bem como a equação de Euler-Lagrange para o campo vetorial </w:t>
      </w:r>
      <m:oMath>
        <m:sSub>
          <m:sSubPr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Arial" w:hAnsi="Cambria Math" w:cs="Arial"/>
                <w:sz w:val="24"/>
                <w:szCs w:val="24"/>
              </w:rPr>
              <m:t>μ</m:t>
            </m:r>
          </m:sub>
        </m:sSub>
      </m:oMath>
      <w:r w:rsidR="007C79F8">
        <w:rPr>
          <w:rFonts w:ascii="Arial" w:eastAsia="Arial" w:hAnsi="Arial" w:cs="Arial"/>
          <w:sz w:val="24"/>
          <w:szCs w:val="24"/>
        </w:rPr>
        <w:t xml:space="preserve">, para a obtenção das equações de campo. Nas demonstrações, convencionalmente por razões de clareza de expressão e simplicidade formal, usou-se o sistema de unidades natural, a saber, </w:t>
      </w:r>
      <m:oMath>
        <m:r>
          <w:rPr>
            <w:rFonts w:ascii="Cambria Math" w:eastAsia="Arial" w:hAnsi="Cambria Math" w:cs="Arial"/>
            <w:sz w:val="24"/>
            <w:szCs w:val="24"/>
          </w:rPr>
          <m:t>c=ℏ=</m:t>
        </m:r>
        <m:sSub>
          <m:sSubPr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="Arial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eastAsia="Arial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="Arial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eastAsia="Arial" w:hAnsi="Cambria Math" w:cs="Arial"/>
            <w:sz w:val="24"/>
            <w:szCs w:val="24"/>
          </w:rPr>
          <m:t>=1</m:t>
        </m:r>
      </m:oMath>
      <w:r w:rsidR="007C79F8">
        <w:rPr>
          <w:rFonts w:ascii="Arial" w:eastAsia="Arial" w:hAnsi="Arial" w:cs="Arial"/>
          <w:sz w:val="24"/>
          <w:szCs w:val="24"/>
        </w:rPr>
        <w:t xml:space="preserve">. Posteriormente, as equações de movimento do campo de </w:t>
      </w:r>
      <w:proofErr w:type="spellStart"/>
      <w:r w:rsidR="007C79F8">
        <w:rPr>
          <w:rFonts w:ascii="Arial" w:eastAsia="Arial" w:hAnsi="Arial" w:cs="Arial"/>
          <w:sz w:val="24"/>
          <w:szCs w:val="24"/>
        </w:rPr>
        <w:t>Proca</w:t>
      </w:r>
      <w:proofErr w:type="spellEnd"/>
      <w:r w:rsidR="007C79F8">
        <w:rPr>
          <w:rFonts w:ascii="Arial" w:eastAsia="Arial" w:hAnsi="Arial" w:cs="Arial"/>
          <w:sz w:val="24"/>
          <w:szCs w:val="24"/>
        </w:rPr>
        <w:t xml:space="preserve"> foram encontradas com a ausência de fonte, isto é, um caso particular.</w:t>
      </w:r>
    </w:p>
    <w:p w14:paraId="292CB26A" w14:textId="54C944B2" w:rsidR="007C79F8" w:rsidRDefault="007C79F8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partir da conservação de um termo de corrente em uma das equações tensoriais, mostrou-se que, ao contrário do eletromagnetismo de Maxwell, onde a condição do campo vetorial </w:t>
      </w:r>
      <m:oMath>
        <m:sSub>
          <m:sSubPr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Arial" w:hAnsi="Cambria Math" w:cs="Arial"/>
                <w:sz w:val="24"/>
                <w:szCs w:val="24"/>
              </w:rPr>
              <m:t>μ</m:t>
            </m:r>
          </m:sub>
        </m:sSub>
        <m:r>
          <w:rPr>
            <w:rFonts w:ascii="Cambria Math" w:eastAsia="Arial" w:hAnsi="Cambria Math" w:cs="Arial"/>
            <w:sz w:val="24"/>
            <w:szCs w:val="24"/>
          </w:rPr>
          <m:t>=0</m:t>
        </m:r>
      </m:oMath>
      <w:r>
        <w:rPr>
          <w:rFonts w:ascii="Arial" w:eastAsia="Arial" w:hAnsi="Arial" w:cs="Arial"/>
          <w:sz w:val="24"/>
          <w:szCs w:val="24"/>
        </w:rPr>
        <w:t xml:space="preserve"> é uma escolha de calibre, na TP ela surge como uma restrição imposta pelas equações de movimento. Em outras palavras, a presença da massa quebra</w:t>
      </w:r>
      <w:r w:rsidR="000F3047">
        <w:rPr>
          <w:rFonts w:ascii="Arial" w:eastAsia="Arial" w:hAnsi="Arial" w:cs="Arial"/>
          <w:sz w:val="24"/>
          <w:szCs w:val="24"/>
        </w:rPr>
        <w:t xml:space="preserve"> a liberdade de calibre e a transforma em uma equação física, não mais em mera convenção.</w:t>
      </w:r>
    </w:p>
    <w:p w14:paraId="0F3B8011" w14:textId="5F20840A" w:rsidR="007C563B" w:rsidRDefault="000F3047" w:rsidP="0083305D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consequência física imediata da quebra da simetria de calibre</w:t>
      </w:r>
      <w:r>
        <w:rPr>
          <w:rFonts w:ascii="Arial" w:eastAsia="Arial" w:hAnsi="Arial" w:cs="Arial"/>
          <w:sz w:val="24"/>
          <w:szCs w:val="24"/>
        </w:rPr>
        <w:t>, a partir das demonstrações formais,</w:t>
      </w:r>
      <w:r>
        <w:rPr>
          <w:rFonts w:ascii="Arial" w:eastAsia="Arial" w:hAnsi="Arial" w:cs="Arial"/>
          <w:sz w:val="24"/>
          <w:szCs w:val="24"/>
        </w:rPr>
        <w:t xml:space="preserve"> é o surgimento de um grau de liberdade físico adicional, fazendo com que o formalismo, portanto, passe a descrever um campo vetorial com massa</w:t>
      </w:r>
      <w:r>
        <w:rPr>
          <w:rFonts w:ascii="Arial" w:eastAsia="Arial" w:hAnsi="Arial" w:cs="Arial"/>
          <w:sz w:val="24"/>
          <w:szCs w:val="24"/>
        </w:rPr>
        <w:t xml:space="preserve">, algo que não ocorre na teoria eletromagnética </w:t>
      </w:r>
      <w:proofErr w:type="spellStart"/>
      <w:r>
        <w:rPr>
          <w:rFonts w:ascii="Arial" w:eastAsia="Arial" w:hAnsi="Arial" w:cs="Arial"/>
          <w:sz w:val="24"/>
          <w:szCs w:val="24"/>
        </w:rPr>
        <w:t>maxwelliana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No domínio de discurso da teoria, a semântica fornecida ao processo da </w:t>
      </w:r>
      <w:r>
        <w:rPr>
          <w:rFonts w:ascii="Arial" w:eastAsia="Arial" w:hAnsi="Arial" w:cs="Arial"/>
          <w:sz w:val="24"/>
          <w:szCs w:val="24"/>
        </w:rPr>
        <w:t xml:space="preserve">quebra da simetria de calibre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o surgimento de um grau de liberdade físico adicional</w:t>
      </w:r>
      <w:r>
        <w:rPr>
          <w:rFonts w:ascii="Arial" w:eastAsia="Arial" w:hAnsi="Arial" w:cs="Arial"/>
          <w:sz w:val="24"/>
          <w:szCs w:val="24"/>
        </w:rPr>
        <w:t xml:space="preserve"> é entendido como a </w:t>
      </w:r>
      <w:r w:rsidRPr="000F3047">
        <w:rPr>
          <w:rFonts w:ascii="Arial" w:eastAsia="Arial" w:hAnsi="Arial" w:cs="Arial"/>
          <w:sz w:val="24"/>
          <w:szCs w:val="24"/>
        </w:rPr>
        <w:t>massa do fóton</w:t>
      </w:r>
      <w:r>
        <w:rPr>
          <w:rFonts w:ascii="Arial" w:eastAsia="Arial" w:hAnsi="Arial" w:cs="Arial"/>
          <w:sz w:val="24"/>
          <w:szCs w:val="24"/>
        </w:rPr>
        <w:t>.</w:t>
      </w:r>
      <w:r w:rsidR="009C617F">
        <w:rPr>
          <w:rFonts w:ascii="Arial" w:eastAsia="Arial" w:hAnsi="Arial" w:cs="Arial"/>
          <w:sz w:val="20"/>
          <w:szCs w:val="20"/>
        </w:rPr>
        <w:t xml:space="preserve">                                                         </w:t>
      </w:r>
    </w:p>
    <w:p w14:paraId="78ACC1E5" w14:textId="77777777" w:rsidR="007C563B" w:rsidRDefault="007C563B" w:rsidP="002038B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562461" w14:textId="265B4544" w:rsidR="002038B3" w:rsidRDefault="009C617F" w:rsidP="002038B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CONSIDERAÇÕES FINAIS</w:t>
      </w:r>
    </w:p>
    <w:p w14:paraId="53918EFA" w14:textId="77777777" w:rsidR="002038B3" w:rsidRPr="002038B3" w:rsidRDefault="002038B3" w:rsidP="002038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885DDCE" w14:textId="5A0C1C1C" w:rsidR="007C563B" w:rsidRDefault="00850763" w:rsidP="002038B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50763">
        <w:rPr>
          <w:rFonts w:ascii="Arial" w:eastAsia="Arial" w:hAnsi="Arial" w:cs="Arial"/>
          <w:sz w:val="24"/>
          <w:szCs w:val="24"/>
        </w:rPr>
        <w:t xml:space="preserve">O estudo desenvolvido mostrou que a inclusão de um termo de massa no </w:t>
      </w:r>
      <w:proofErr w:type="spellStart"/>
      <w:r w:rsidRPr="00850763">
        <w:rPr>
          <w:rFonts w:ascii="Arial" w:eastAsia="Arial" w:hAnsi="Arial" w:cs="Arial"/>
          <w:sz w:val="24"/>
          <w:szCs w:val="24"/>
        </w:rPr>
        <w:t>lagrangiano</w:t>
      </w:r>
      <w:proofErr w:type="spellEnd"/>
      <w:r w:rsidRPr="00850763">
        <w:rPr>
          <w:rFonts w:ascii="Arial" w:eastAsia="Arial" w:hAnsi="Arial" w:cs="Arial"/>
          <w:sz w:val="24"/>
          <w:szCs w:val="24"/>
        </w:rPr>
        <w:t xml:space="preserve"> do campo eletromagnético — característica central da TP — modifica de modo decisivo a estrutura e a simetria das equações de campo em relação ao </w:t>
      </w:r>
      <w:r w:rsidRPr="00850763">
        <w:rPr>
          <w:rFonts w:ascii="Arial" w:eastAsia="Arial" w:hAnsi="Arial" w:cs="Arial"/>
          <w:sz w:val="24"/>
          <w:szCs w:val="24"/>
        </w:rPr>
        <w:lastRenderedPageBreak/>
        <w:t xml:space="preserve">eletromagnetismo clássico. A presença do termo de </w:t>
      </w:r>
      <w:proofErr w:type="spellStart"/>
      <w:r w:rsidRPr="00850763">
        <w:rPr>
          <w:rFonts w:ascii="Arial" w:eastAsia="Arial" w:hAnsi="Arial" w:cs="Arial"/>
          <w:sz w:val="24"/>
          <w:szCs w:val="24"/>
        </w:rPr>
        <w:t>Proca</w:t>
      </w:r>
      <w:proofErr w:type="spellEnd"/>
      <w:r w:rsidRPr="00850763">
        <w:rPr>
          <w:rFonts w:ascii="Arial" w:eastAsia="Arial" w:hAnsi="Arial" w:cs="Arial"/>
          <w:sz w:val="24"/>
          <w:szCs w:val="24"/>
        </w:rPr>
        <w:t xml:space="preserve"> rompe a invariância de calibre, convertendo a condição de Lorentz em restrição dinâmica e restringindo a teoria a três graus de liberdade físicos, em contraste com os dois modos transversos do fóton sem massa</w:t>
      </w:r>
      <w:r>
        <w:rPr>
          <w:rFonts w:ascii="Arial" w:eastAsia="Arial" w:hAnsi="Arial" w:cs="Arial"/>
          <w:sz w:val="24"/>
          <w:szCs w:val="24"/>
        </w:rPr>
        <w:t>. Além disso,</w:t>
      </w:r>
      <w:r w:rsidR="006773D4">
        <w:rPr>
          <w:rFonts w:ascii="Arial" w:eastAsia="Arial" w:hAnsi="Arial" w:cs="Arial"/>
          <w:sz w:val="24"/>
          <w:szCs w:val="24"/>
        </w:rPr>
        <w:t xml:space="preserve"> </w:t>
      </w:r>
      <w:r w:rsidR="006773D4" w:rsidRPr="006773D4">
        <w:rPr>
          <w:rFonts w:ascii="Arial" w:eastAsia="Arial" w:hAnsi="Arial" w:cs="Arial"/>
          <w:sz w:val="24"/>
          <w:szCs w:val="24"/>
        </w:rPr>
        <w:t xml:space="preserve">verificou-se que o eletromagnetismo </w:t>
      </w:r>
      <w:proofErr w:type="spellStart"/>
      <w:r w:rsidR="006773D4" w:rsidRPr="006773D4">
        <w:rPr>
          <w:rFonts w:ascii="Arial" w:eastAsia="Arial" w:hAnsi="Arial" w:cs="Arial"/>
          <w:sz w:val="24"/>
          <w:szCs w:val="24"/>
        </w:rPr>
        <w:t>maxwelliano</w:t>
      </w:r>
      <w:proofErr w:type="spellEnd"/>
      <w:r w:rsidR="006773D4" w:rsidRPr="006773D4">
        <w:rPr>
          <w:rFonts w:ascii="Arial" w:eastAsia="Arial" w:hAnsi="Arial" w:cs="Arial"/>
          <w:sz w:val="24"/>
          <w:szCs w:val="24"/>
        </w:rPr>
        <w:t xml:space="preserve"> emerge como o limite singular</w:t>
      </w:r>
      <w:r w:rsidR="006773D4">
        <w:rPr>
          <w:rFonts w:ascii="Arial" w:eastAsia="Arial" w:hAnsi="Arial" w:cs="Arial"/>
          <w:sz w:val="24"/>
          <w:szCs w:val="24"/>
        </w:rPr>
        <w:t xml:space="preserve"> </w:t>
      </w:r>
      <m:oMath>
        <m:r>
          <w:rPr>
            <w:rFonts w:ascii="Cambria Math" w:eastAsia="Arial" w:hAnsi="Cambria Math" w:cs="Arial"/>
            <w:sz w:val="24"/>
            <w:szCs w:val="24"/>
          </w:rPr>
          <m:t>m⟶0</m:t>
        </m:r>
      </m:oMath>
      <w:r w:rsidR="006773D4">
        <w:rPr>
          <w:rFonts w:ascii="Arial" w:eastAsia="Arial" w:hAnsi="Arial" w:cs="Arial"/>
          <w:sz w:val="24"/>
          <w:szCs w:val="24"/>
        </w:rPr>
        <w:t xml:space="preserve">. </w:t>
      </w:r>
      <w:r w:rsidR="006773D4" w:rsidRPr="006773D4">
        <w:rPr>
          <w:rFonts w:ascii="Arial" w:eastAsia="Arial" w:hAnsi="Arial" w:cs="Arial"/>
          <w:sz w:val="24"/>
          <w:szCs w:val="24"/>
        </w:rPr>
        <w:t xml:space="preserve">A análise evidenciou, ainda, que a teoria preserva a consistência interna do formalismo </w:t>
      </w:r>
      <w:proofErr w:type="spellStart"/>
      <w:r w:rsidR="006773D4" w:rsidRPr="006773D4">
        <w:rPr>
          <w:rFonts w:ascii="Arial" w:eastAsia="Arial" w:hAnsi="Arial" w:cs="Arial"/>
          <w:sz w:val="24"/>
          <w:szCs w:val="24"/>
        </w:rPr>
        <w:t>lagrangiano</w:t>
      </w:r>
      <w:proofErr w:type="spellEnd"/>
      <w:r w:rsidR="006773D4" w:rsidRPr="006773D4">
        <w:rPr>
          <w:rFonts w:ascii="Arial" w:eastAsia="Arial" w:hAnsi="Arial" w:cs="Arial"/>
          <w:sz w:val="24"/>
          <w:szCs w:val="24"/>
        </w:rPr>
        <w:t xml:space="preserve">, fornecendo uma descrição covariante de campos vetoriais massivos compatível com os princípios da TRE e com os requisitos de conservação expressos no tensor energia-momento. Desse modo, a formulação de </w:t>
      </w:r>
      <w:proofErr w:type="spellStart"/>
      <w:r w:rsidR="006773D4" w:rsidRPr="006773D4">
        <w:rPr>
          <w:rFonts w:ascii="Arial" w:eastAsia="Arial" w:hAnsi="Arial" w:cs="Arial"/>
          <w:sz w:val="24"/>
          <w:szCs w:val="24"/>
        </w:rPr>
        <w:t>Proca</w:t>
      </w:r>
      <w:proofErr w:type="spellEnd"/>
      <w:r w:rsidR="006773D4" w:rsidRPr="006773D4">
        <w:rPr>
          <w:rFonts w:ascii="Arial" w:eastAsia="Arial" w:hAnsi="Arial" w:cs="Arial"/>
          <w:sz w:val="24"/>
          <w:szCs w:val="24"/>
        </w:rPr>
        <w:t xml:space="preserve"> estabelece uma ponte conceitual entre a estrutura </w:t>
      </w:r>
      <w:proofErr w:type="spellStart"/>
      <w:r w:rsidR="006773D4" w:rsidRPr="006773D4">
        <w:rPr>
          <w:rFonts w:ascii="Arial" w:eastAsia="Arial" w:hAnsi="Arial" w:cs="Arial"/>
          <w:sz w:val="24"/>
          <w:szCs w:val="24"/>
        </w:rPr>
        <w:t>lagrangiana</w:t>
      </w:r>
      <w:proofErr w:type="spellEnd"/>
      <w:r w:rsidR="006773D4" w:rsidRPr="006773D4">
        <w:rPr>
          <w:rFonts w:ascii="Arial" w:eastAsia="Arial" w:hAnsi="Arial" w:cs="Arial"/>
          <w:sz w:val="24"/>
          <w:szCs w:val="24"/>
        </w:rPr>
        <w:t xml:space="preserve"> e as consequências físicas mensuráveis de uma massa fotônica não nula, além de oferecer um arcabouço robusto para a compreensão de bósons vetoriais massivos no contexto mais amplo das teorias de campo.</w:t>
      </w:r>
    </w:p>
    <w:p w14:paraId="629AF430" w14:textId="77777777" w:rsidR="007C563B" w:rsidRDefault="007C563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96B2CC" w14:textId="77777777" w:rsidR="007C563B" w:rsidRDefault="009C617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4D935BB8" w14:textId="77777777" w:rsidR="00CD48F7" w:rsidRDefault="00CD48F7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72D83B04" w14:textId="5FC62495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  <w:lang w:val="en-US"/>
        </w:rPr>
      </w:pP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ACCIOLY, A.; HELAYËL-NETO, J.; SCATENA, E. Upper bounds on the photon mass. </w:t>
      </w:r>
      <w:r w:rsidRPr="00CD48F7">
        <w:rPr>
          <w:rFonts w:ascii="Arial" w:eastAsia="Arial" w:hAnsi="Arial" w:cs="Arial"/>
          <w:i/>
          <w:sz w:val="24"/>
          <w:szCs w:val="24"/>
          <w:lang w:val="en-US"/>
        </w:rPr>
        <w:t>arXiv:1012.2717 [hep-</w:t>
      </w:r>
      <w:proofErr w:type="spellStart"/>
      <w:r w:rsidRPr="00CD48F7">
        <w:rPr>
          <w:rFonts w:ascii="Arial" w:eastAsia="Arial" w:hAnsi="Arial" w:cs="Arial"/>
          <w:i/>
          <w:sz w:val="24"/>
          <w:szCs w:val="24"/>
          <w:lang w:val="en-US"/>
        </w:rPr>
        <w:t>th</w:t>
      </w:r>
      <w:proofErr w:type="spellEnd"/>
      <w:r w:rsidRPr="00CD48F7">
        <w:rPr>
          <w:rFonts w:ascii="Arial" w:eastAsia="Arial" w:hAnsi="Arial" w:cs="Arial"/>
          <w:i/>
          <w:sz w:val="24"/>
          <w:szCs w:val="24"/>
          <w:lang w:val="en-US"/>
        </w:rPr>
        <w:t>],</w:t>
      </w: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 2010. </w:t>
      </w:r>
      <w:proofErr w:type="spellStart"/>
      <w:r w:rsidRPr="00CD48F7">
        <w:rPr>
          <w:rFonts w:ascii="Arial" w:eastAsia="Arial" w:hAnsi="Arial" w:cs="Arial"/>
          <w:iCs/>
          <w:sz w:val="24"/>
          <w:szCs w:val="24"/>
          <w:lang w:val="en-US"/>
        </w:rPr>
        <w:t>Disponível</w:t>
      </w:r>
      <w:proofErr w:type="spellEnd"/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CD48F7">
        <w:rPr>
          <w:rFonts w:ascii="Arial" w:eastAsia="Arial" w:hAnsi="Arial" w:cs="Arial"/>
          <w:iCs/>
          <w:sz w:val="24"/>
          <w:szCs w:val="24"/>
          <w:lang w:val="en-US"/>
        </w:rPr>
        <w:t>em</w:t>
      </w:r>
      <w:proofErr w:type="spellEnd"/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: </w:t>
      </w:r>
      <w:hyperlink r:id="rId14" w:history="1">
        <w:r w:rsidRPr="00391EDA">
          <w:rPr>
            <w:rStyle w:val="Hyperlink"/>
            <w:rFonts w:ascii="Arial" w:eastAsia="Arial" w:hAnsi="Arial" w:cs="Arial"/>
            <w:iCs/>
            <w:sz w:val="24"/>
            <w:szCs w:val="24"/>
            <w:lang w:val="en-US"/>
          </w:rPr>
          <w:t>https://arxiv.org/abs/1012.2717</w:t>
        </w:r>
      </w:hyperlink>
      <w:r>
        <w:rPr>
          <w:rFonts w:ascii="Arial" w:eastAsia="Arial" w:hAnsi="Arial" w:cs="Arial"/>
          <w:iCs/>
          <w:sz w:val="24"/>
          <w:szCs w:val="24"/>
          <w:lang w:val="en-US"/>
        </w:rPr>
        <w:t>.</w:t>
      </w:r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="00B03052">
        <w:rPr>
          <w:rFonts w:ascii="Arial" w:eastAsia="Arial" w:hAnsi="Arial" w:cs="Arial"/>
          <w:iCs/>
          <w:sz w:val="24"/>
          <w:szCs w:val="24"/>
          <w:lang w:val="en-US"/>
        </w:rPr>
        <w:t>Acesso</w:t>
      </w:r>
      <w:proofErr w:type="spellEnd"/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="00B03052">
        <w:rPr>
          <w:rFonts w:ascii="Arial" w:eastAsia="Arial" w:hAnsi="Arial" w:cs="Arial"/>
          <w:iCs/>
          <w:sz w:val="24"/>
          <w:szCs w:val="24"/>
          <w:lang w:val="en-US"/>
        </w:rPr>
        <w:t>em</w:t>
      </w:r>
      <w:proofErr w:type="spellEnd"/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: </w:t>
      </w:r>
      <w:r w:rsidR="00B03052">
        <w:rPr>
          <w:rFonts w:ascii="Arial" w:eastAsia="Arial" w:hAnsi="Arial" w:cs="Arial"/>
          <w:iCs/>
          <w:sz w:val="24"/>
          <w:szCs w:val="24"/>
          <w:lang w:val="en-US"/>
        </w:rPr>
        <w:t>08</w:t>
      </w:r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 set. 2025.</w:t>
      </w:r>
    </w:p>
    <w:p w14:paraId="6C5D0295" w14:textId="77777777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  <w:lang w:val="en-US"/>
        </w:rPr>
      </w:pPr>
    </w:p>
    <w:p w14:paraId="735A9F73" w14:textId="254F0920" w:rsidR="00CD48F7" w:rsidRPr="00B03052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ADELBERGER, E.; DVALI, G.; GRUZINOV, A. Photon Mass Bound Destroyed by Vortices. </w:t>
      </w:r>
      <w:proofErr w:type="spellStart"/>
      <w:proofErr w:type="gramStart"/>
      <w:r w:rsidRPr="00CD48F7">
        <w:rPr>
          <w:rFonts w:ascii="Arial" w:eastAsia="Arial" w:hAnsi="Arial" w:cs="Arial"/>
          <w:i/>
          <w:sz w:val="24"/>
          <w:szCs w:val="24"/>
          <w:lang w:val="en-US"/>
        </w:rPr>
        <w:t>arXiv:hep</w:t>
      </w:r>
      <w:proofErr w:type="gramEnd"/>
      <w:r w:rsidRPr="00CD48F7">
        <w:rPr>
          <w:rFonts w:ascii="Arial" w:eastAsia="Arial" w:hAnsi="Arial" w:cs="Arial"/>
          <w:i/>
          <w:sz w:val="24"/>
          <w:szCs w:val="24"/>
          <w:lang w:val="en-US"/>
        </w:rPr>
        <w:t>-ph</w:t>
      </w:r>
      <w:proofErr w:type="spellEnd"/>
      <w:r w:rsidRPr="00CD48F7">
        <w:rPr>
          <w:rFonts w:ascii="Arial" w:eastAsia="Arial" w:hAnsi="Arial" w:cs="Arial"/>
          <w:i/>
          <w:sz w:val="24"/>
          <w:szCs w:val="24"/>
          <w:lang w:val="en-US"/>
        </w:rPr>
        <w:t>/0306245,</w:t>
      </w: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 2003. </w:t>
      </w:r>
      <w:r w:rsidRPr="00B03052">
        <w:rPr>
          <w:rFonts w:ascii="Arial" w:eastAsia="Arial" w:hAnsi="Arial" w:cs="Arial"/>
          <w:iCs/>
          <w:sz w:val="24"/>
          <w:szCs w:val="24"/>
        </w:rPr>
        <w:t xml:space="preserve">Disponível em: </w:t>
      </w:r>
      <w:hyperlink r:id="rId15" w:history="1">
        <w:r w:rsidRPr="00B03052">
          <w:rPr>
            <w:rStyle w:val="Hyperlink"/>
            <w:rFonts w:ascii="Arial" w:eastAsia="Arial" w:hAnsi="Arial" w:cs="Arial"/>
            <w:iCs/>
            <w:sz w:val="24"/>
            <w:szCs w:val="24"/>
          </w:rPr>
          <w:t>https://arxiv.org/abs/hep-ph/0306245</w:t>
        </w:r>
      </w:hyperlink>
      <w:r w:rsidRPr="00B03052">
        <w:rPr>
          <w:rFonts w:ascii="Arial" w:eastAsia="Arial" w:hAnsi="Arial" w:cs="Arial"/>
          <w:iCs/>
          <w:sz w:val="24"/>
          <w:szCs w:val="24"/>
        </w:rPr>
        <w:t>.</w:t>
      </w:r>
      <w:r w:rsidR="00B03052" w:rsidRPr="00B03052">
        <w:rPr>
          <w:rFonts w:ascii="Arial" w:eastAsia="Arial" w:hAnsi="Arial" w:cs="Arial"/>
          <w:iCs/>
          <w:sz w:val="24"/>
          <w:szCs w:val="24"/>
        </w:rPr>
        <w:t xml:space="preserve"> </w:t>
      </w:r>
      <w:r w:rsidR="00B03052" w:rsidRPr="00B03052">
        <w:rPr>
          <w:rFonts w:ascii="Arial" w:eastAsia="Arial" w:hAnsi="Arial" w:cs="Arial"/>
          <w:iCs/>
          <w:sz w:val="24"/>
          <w:szCs w:val="24"/>
        </w:rPr>
        <w:t xml:space="preserve">Acesso em: </w:t>
      </w:r>
      <w:r w:rsidR="00B03052">
        <w:rPr>
          <w:rFonts w:ascii="Arial" w:eastAsia="Arial" w:hAnsi="Arial" w:cs="Arial"/>
          <w:iCs/>
          <w:sz w:val="24"/>
          <w:szCs w:val="24"/>
        </w:rPr>
        <w:t>07</w:t>
      </w:r>
      <w:r w:rsidR="00B03052" w:rsidRPr="00B03052">
        <w:rPr>
          <w:rFonts w:ascii="Arial" w:eastAsia="Arial" w:hAnsi="Arial" w:cs="Arial"/>
          <w:iCs/>
          <w:sz w:val="24"/>
          <w:szCs w:val="24"/>
        </w:rPr>
        <w:t xml:space="preserve"> set. 2025.</w:t>
      </w:r>
    </w:p>
    <w:p w14:paraId="76A3FA1B" w14:textId="77777777" w:rsidR="00CD48F7" w:rsidRPr="00B03052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</w:p>
    <w:p w14:paraId="0BBEDD6A" w14:textId="77777777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  <w:lang w:val="en-US"/>
        </w:rPr>
      </w:pP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>BRAU, Charles A. Modern Problems in Classical Electrodynamics. New York: Oxford University Press, 2004.</w:t>
      </w:r>
    </w:p>
    <w:p w14:paraId="3440EBDF" w14:textId="77777777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  <w:lang w:val="en-US"/>
        </w:rPr>
      </w:pPr>
    </w:p>
    <w:p w14:paraId="39A5A4FA" w14:textId="77777777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  <w:r w:rsidRPr="00CD48F7">
        <w:rPr>
          <w:rFonts w:ascii="Arial" w:eastAsia="Arial" w:hAnsi="Arial" w:cs="Arial"/>
          <w:iCs/>
          <w:sz w:val="24"/>
          <w:szCs w:val="24"/>
          <w:lang w:val="it-IT"/>
        </w:rPr>
        <w:t xml:space="preserve">GRIFFITHS, David J. Eletrodinâmica. 3. ed. </w:t>
      </w:r>
      <w:r w:rsidRPr="00CD48F7">
        <w:rPr>
          <w:rFonts w:ascii="Arial" w:eastAsia="Arial" w:hAnsi="Arial" w:cs="Arial"/>
          <w:iCs/>
          <w:sz w:val="24"/>
          <w:szCs w:val="24"/>
        </w:rPr>
        <w:t>São Paulo: Pearson Universidades, 2010.</w:t>
      </w:r>
    </w:p>
    <w:p w14:paraId="22B6D1EE" w14:textId="77777777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</w:p>
    <w:p w14:paraId="5AA05966" w14:textId="77777777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  <w:lang w:val="en-US"/>
        </w:rPr>
      </w:pP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>LANDAU, L. D.; LIFSHITZ, E. M. Mechanics. 3. ed. Oxford: Butterworth-Heinemann, 1976. (Course of Theoretical Physics, v. 1).</w:t>
      </w:r>
    </w:p>
    <w:p w14:paraId="549271E6" w14:textId="77777777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  <w:lang w:val="en-US"/>
        </w:rPr>
      </w:pPr>
    </w:p>
    <w:p w14:paraId="5632A96C" w14:textId="13428274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  <w:r w:rsidRPr="00CD48F7">
        <w:rPr>
          <w:rFonts w:ascii="Arial" w:eastAsia="Arial" w:hAnsi="Arial" w:cs="Arial"/>
          <w:iCs/>
          <w:sz w:val="24"/>
          <w:szCs w:val="24"/>
          <w:lang w:val="en-US"/>
        </w:rPr>
        <w:lastRenderedPageBreak/>
        <w:t xml:space="preserve">MALTA, P. C. Shining massive light through a wall. </w:t>
      </w:r>
      <w:r w:rsidRPr="00CD48F7">
        <w:rPr>
          <w:rFonts w:ascii="Arial" w:eastAsia="Arial" w:hAnsi="Arial" w:cs="Arial"/>
          <w:i/>
          <w:sz w:val="24"/>
          <w:szCs w:val="24"/>
          <w:lang w:val="en-US"/>
        </w:rPr>
        <w:t>arXiv:2303.10505,</w:t>
      </w: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 2023. </w:t>
      </w:r>
      <w:r w:rsidRPr="00CD48F7">
        <w:rPr>
          <w:rFonts w:ascii="Arial" w:eastAsia="Arial" w:hAnsi="Arial" w:cs="Arial"/>
          <w:iCs/>
          <w:sz w:val="24"/>
          <w:szCs w:val="24"/>
        </w:rPr>
        <w:t xml:space="preserve">Disponível em: </w:t>
      </w:r>
      <w:hyperlink r:id="rId16" w:history="1">
        <w:r w:rsidRPr="00391EDA">
          <w:rPr>
            <w:rStyle w:val="Hyperlink"/>
            <w:rFonts w:ascii="Arial" w:eastAsia="Arial" w:hAnsi="Arial" w:cs="Arial"/>
            <w:iCs/>
            <w:sz w:val="24"/>
            <w:szCs w:val="24"/>
          </w:rPr>
          <w:t>https://arxiv.org/pdf/2303.10505</w:t>
        </w:r>
      </w:hyperlink>
      <w:r>
        <w:rPr>
          <w:rFonts w:ascii="Arial" w:eastAsia="Arial" w:hAnsi="Arial" w:cs="Arial"/>
          <w:iCs/>
          <w:sz w:val="24"/>
          <w:szCs w:val="24"/>
        </w:rPr>
        <w:t>.</w:t>
      </w:r>
      <w:r w:rsidR="00B03052"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 w:rsidR="00B03052">
        <w:rPr>
          <w:rFonts w:ascii="Arial" w:eastAsia="Arial" w:hAnsi="Arial" w:cs="Arial"/>
          <w:iCs/>
          <w:sz w:val="24"/>
          <w:szCs w:val="24"/>
          <w:lang w:val="en-US"/>
        </w:rPr>
        <w:t>Acesso</w:t>
      </w:r>
      <w:proofErr w:type="spellEnd"/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="00B03052">
        <w:rPr>
          <w:rFonts w:ascii="Arial" w:eastAsia="Arial" w:hAnsi="Arial" w:cs="Arial"/>
          <w:iCs/>
          <w:sz w:val="24"/>
          <w:szCs w:val="24"/>
          <w:lang w:val="en-US"/>
        </w:rPr>
        <w:t>em</w:t>
      </w:r>
      <w:proofErr w:type="spellEnd"/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: </w:t>
      </w:r>
      <w:r w:rsidR="00B03052">
        <w:rPr>
          <w:rFonts w:ascii="Arial" w:eastAsia="Arial" w:hAnsi="Arial" w:cs="Arial"/>
          <w:iCs/>
          <w:sz w:val="24"/>
          <w:szCs w:val="24"/>
          <w:lang w:val="en-US"/>
        </w:rPr>
        <w:t>07</w:t>
      </w:r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 set. 2025.</w:t>
      </w:r>
    </w:p>
    <w:p w14:paraId="709A6AD9" w14:textId="77777777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</w:p>
    <w:p w14:paraId="3BB23792" w14:textId="6328441C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  <w:r w:rsidRPr="00CD48F7">
        <w:rPr>
          <w:rFonts w:ascii="Arial" w:eastAsia="Arial" w:hAnsi="Arial" w:cs="Arial"/>
          <w:iCs/>
          <w:sz w:val="24"/>
          <w:szCs w:val="24"/>
        </w:rPr>
        <w:t xml:space="preserve">STEININGER, F.; MIELING, T.; CHRUŚCIEL, P. T. No </w:t>
      </w:r>
      <w:proofErr w:type="spellStart"/>
      <w:r w:rsidRPr="00CD48F7">
        <w:rPr>
          <w:rFonts w:ascii="Arial" w:eastAsia="Arial" w:hAnsi="Arial" w:cs="Arial"/>
          <w:iCs/>
          <w:sz w:val="24"/>
          <w:szCs w:val="24"/>
        </w:rPr>
        <w:t>Proca</w:t>
      </w:r>
      <w:proofErr w:type="spellEnd"/>
      <w:r w:rsidRPr="00CD48F7"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 w:rsidRPr="00CD48F7">
        <w:rPr>
          <w:rFonts w:ascii="Arial" w:eastAsia="Arial" w:hAnsi="Arial" w:cs="Arial"/>
          <w:iCs/>
          <w:sz w:val="24"/>
          <w:szCs w:val="24"/>
        </w:rPr>
        <w:t>Photons</w:t>
      </w:r>
      <w:proofErr w:type="spellEnd"/>
      <w:r w:rsidRPr="00CD48F7">
        <w:rPr>
          <w:rFonts w:ascii="Arial" w:eastAsia="Arial" w:hAnsi="Arial" w:cs="Arial"/>
          <w:iCs/>
          <w:sz w:val="24"/>
          <w:szCs w:val="24"/>
        </w:rPr>
        <w:t xml:space="preserve">. </w:t>
      </w:r>
      <w:r w:rsidRPr="00CD48F7">
        <w:rPr>
          <w:rFonts w:ascii="Arial" w:eastAsia="Arial" w:hAnsi="Arial" w:cs="Arial"/>
          <w:i/>
          <w:sz w:val="24"/>
          <w:szCs w:val="24"/>
        </w:rPr>
        <w:t>arXiv:2212.12408 [</w:t>
      </w:r>
      <w:proofErr w:type="spellStart"/>
      <w:r w:rsidRPr="00CD48F7">
        <w:rPr>
          <w:rFonts w:ascii="Arial" w:eastAsia="Arial" w:hAnsi="Arial" w:cs="Arial"/>
          <w:i/>
          <w:sz w:val="24"/>
          <w:szCs w:val="24"/>
        </w:rPr>
        <w:t>physics.class-ph</w:t>
      </w:r>
      <w:proofErr w:type="spellEnd"/>
      <w:r w:rsidRPr="00CD48F7">
        <w:rPr>
          <w:rFonts w:ascii="Arial" w:eastAsia="Arial" w:hAnsi="Arial" w:cs="Arial"/>
          <w:i/>
          <w:sz w:val="24"/>
          <w:szCs w:val="24"/>
        </w:rPr>
        <w:t>],</w:t>
      </w:r>
      <w:r w:rsidRPr="00CD48F7">
        <w:rPr>
          <w:rFonts w:ascii="Arial" w:eastAsia="Arial" w:hAnsi="Arial" w:cs="Arial"/>
          <w:iCs/>
          <w:sz w:val="24"/>
          <w:szCs w:val="24"/>
        </w:rPr>
        <w:t xml:space="preserve"> 2023. Disponível em:</w:t>
      </w:r>
      <w:r>
        <w:rPr>
          <w:rFonts w:ascii="Arial" w:eastAsia="Arial" w:hAnsi="Arial" w:cs="Arial"/>
          <w:iCs/>
          <w:sz w:val="24"/>
          <w:szCs w:val="24"/>
        </w:rPr>
        <w:t xml:space="preserve"> </w:t>
      </w:r>
      <w:hyperlink r:id="rId17" w:history="1">
        <w:r w:rsidRPr="00391EDA">
          <w:rPr>
            <w:rStyle w:val="Hyperlink"/>
            <w:rFonts w:ascii="Arial" w:eastAsia="Arial" w:hAnsi="Arial" w:cs="Arial"/>
            <w:iCs/>
            <w:sz w:val="24"/>
            <w:szCs w:val="24"/>
          </w:rPr>
          <w:t>https://arxiv.org/abs/2212.12408</w:t>
        </w:r>
      </w:hyperlink>
      <w:r>
        <w:rPr>
          <w:rFonts w:ascii="Arial" w:eastAsia="Arial" w:hAnsi="Arial" w:cs="Arial"/>
          <w:iCs/>
          <w:sz w:val="24"/>
          <w:szCs w:val="24"/>
        </w:rPr>
        <w:t>.</w:t>
      </w:r>
      <w:r w:rsidR="00B03052"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 w:rsidR="00B03052">
        <w:rPr>
          <w:rFonts w:ascii="Arial" w:eastAsia="Arial" w:hAnsi="Arial" w:cs="Arial"/>
          <w:iCs/>
          <w:sz w:val="24"/>
          <w:szCs w:val="24"/>
          <w:lang w:val="en-US"/>
        </w:rPr>
        <w:t>Acesso</w:t>
      </w:r>
      <w:proofErr w:type="spellEnd"/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="00B03052">
        <w:rPr>
          <w:rFonts w:ascii="Arial" w:eastAsia="Arial" w:hAnsi="Arial" w:cs="Arial"/>
          <w:iCs/>
          <w:sz w:val="24"/>
          <w:szCs w:val="24"/>
          <w:lang w:val="en-US"/>
        </w:rPr>
        <w:t>em</w:t>
      </w:r>
      <w:proofErr w:type="spellEnd"/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: </w:t>
      </w:r>
      <w:r w:rsidR="00B03052">
        <w:rPr>
          <w:rFonts w:ascii="Arial" w:eastAsia="Arial" w:hAnsi="Arial" w:cs="Arial"/>
          <w:iCs/>
          <w:sz w:val="24"/>
          <w:szCs w:val="24"/>
          <w:lang w:val="en-US"/>
        </w:rPr>
        <w:t>09</w:t>
      </w:r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 set. 2025.</w:t>
      </w:r>
    </w:p>
    <w:p w14:paraId="3F0AA133" w14:textId="77777777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</w:p>
    <w:p w14:paraId="71794DB5" w14:textId="0A6109CE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  <w:lang w:val="en-US"/>
        </w:rPr>
      </w:pPr>
      <w:r w:rsidRPr="00CD48F7">
        <w:rPr>
          <w:rFonts w:ascii="Arial" w:eastAsia="Arial" w:hAnsi="Arial" w:cs="Arial"/>
          <w:iCs/>
          <w:sz w:val="24"/>
          <w:szCs w:val="24"/>
        </w:rPr>
        <w:t xml:space="preserve">STURM, S. et al. </w:t>
      </w: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High-precision measurement of the atomic mass of the electron. </w:t>
      </w:r>
      <w:r w:rsidRPr="00CD48F7">
        <w:rPr>
          <w:rFonts w:ascii="Arial" w:eastAsia="Arial" w:hAnsi="Arial" w:cs="Arial"/>
          <w:b/>
          <w:bCs/>
          <w:iCs/>
          <w:sz w:val="24"/>
          <w:szCs w:val="24"/>
          <w:lang w:val="en-US"/>
        </w:rPr>
        <w:t>Nature,</w:t>
      </w: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 v. 509, p. 596–599, 2014. </w:t>
      </w:r>
      <w:proofErr w:type="spellStart"/>
      <w:r w:rsidRPr="00CD48F7">
        <w:rPr>
          <w:rFonts w:ascii="Arial" w:eastAsia="Arial" w:hAnsi="Arial" w:cs="Arial"/>
          <w:iCs/>
          <w:sz w:val="24"/>
          <w:szCs w:val="24"/>
          <w:lang w:val="en-US"/>
        </w:rPr>
        <w:t>Disponível</w:t>
      </w:r>
      <w:proofErr w:type="spellEnd"/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CD48F7">
        <w:rPr>
          <w:rFonts w:ascii="Arial" w:eastAsia="Arial" w:hAnsi="Arial" w:cs="Arial"/>
          <w:iCs/>
          <w:sz w:val="24"/>
          <w:szCs w:val="24"/>
          <w:lang w:val="en-US"/>
        </w:rPr>
        <w:t>em</w:t>
      </w:r>
      <w:proofErr w:type="spellEnd"/>
      <w:r w:rsidRPr="00CD48F7">
        <w:rPr>
          <w:rFonts w:ascii="Arial" w:eastAsia="Arial" w:hAnsi="Arial" w:cs="Arial"/>
          <w:iCs/>
          <w:sz w:val="24"/>
          <w:szCs w:val="24"/>
          <w:lang w:val="en-US"/>
        </w:rPr>
        <w:t>:</w:t>
      </w:r>
      <w:r>
        <w:rPr>
          <w:rFonts w:ascii="Arial" w:eastAsia="Arial" w:hAnsi="Arial" w:cs="Arial"/>
          <w:iCs/>
          <w:sz w:val="24"/>
          <w:szCs w:val="24"/>
          <w:lang w:val="en-US"/>
        </w:rPr>
        <w:t xml:space="preserve"> </w:t>
      </w:r>
      <w:hyperlink r:id="rId18" w:history="1">
        <w:r w:rsidRPr="00391EDA">
          <w:rPr>
            <w:rStyle w:val="Hyperlink"/>
            <w:rFonts w:ascii="Arial" w:eastAsia="Arial" w:hAnsi="Arial" w:cs="Arial"/>
            <w:iCs/>
            <w:sz w:val="24"/>
            <w:szCs w:val="24"/>
            <w:lang w:val="en-US"/>
          </w:rPr>
          <w:t>https://doi.org/10.1038/nature13026</w:t>
        </w:r>
      </w:hyperlink>
      <w:r>
        <w:rPr>
          <w:rFonts w:ascii="Arial" w:eastAsia="Arial" w:hAnsi="Arial" w:cs="Arial"/>
          <w:iCs/>
          <w:sz w:val="24"/>
          <w:szCs w:val="24"/>
          <w:lang w:val="en-US"/>
        </w:rPr>
        <w:t>.</w:t>
      </w:r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="00B03052">
        <w:rPr>
          <w:rFonts w:ascii="Arial" w:eastAsia="Arial" w:hAnsi="Arial" w:cs="Arial"/>
          <w:iCs/>
          <w:sz w:val="24"/>
          <w:szCs w:val="24"/>
          <w:lang w:val="en-US"/>
        </w:rPr>
        <w:t>Acesso</w:t>
      </w:r>
      <w:proofErr w:type="spellEnd"/>
      <w:r w:rsidR="00B03052">
        <w:rPr>
          <w:rFonts w:ascii="Arial" w:eastAsia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="00B03052">
        <w:rPr>
          <w:rFonts w:ascii="Arial" w:eastAsia="Arial" w:hAnsi="Arial" w:cs="Arial"/>
          <w:iCs/>
          <w:sz w:val="24"/>
          <w:szCs w:val="24"/>
          <w:lang w:val="en-US"/>
        </w:rPr>
        <w:t>em</w:t>
      </w:r>
      <w:proofErr w:type="spellEnd"/>
      <w:r w:rsidR="00B03052">
        <w:rPr>
          <w:rFonts w:ascii="Arial" w:eastAsia="Arial" w:hAnsi="Arial" w:cs="Arial"/>
          <w:iCs/>
          <w:sz w:val="24"/>
          <w:szCs w:val="24"/>
          <w:lang w:val="en-US"/>
        </w:rPr>
        <w:t>: 12 set. 2025.</w:t>
      </w:r>
    </w:p>
    <w:p w14:paraId="55A71908" w14:textId="77777777" w:rsidR="00CD48F7" w:rsidRPr="00CD48F7" w:rsidRDefault="00CD48F7" w:rsidP="00CD48F7">
      <w:pPr>
        <w:spacing w:after="0" w:line="240" w:lineRule="auto"/>
        <w:rPr>
          <w:rFonts w:ascii="Arial" w:eastAsia="Arial" w:hAnsi="Arial" w:cs="Arial"/>
          <w:iCs/>
          <w:sz w:val="24"/>
          <w:szCs w:val="24"/>
          <w:lang w:val="en-US"/>
        </w:rPr>
      </w:pPr>
    </w:p>
    <w:p w14:paraId="7345CAD1" w14:textId="4C5AAD8C" w:rsidR="007C563B" w:rsidRPr="00B03052" w:rsidRDefault="00CD48F7" w:rsidP="00B03052">
      <w:pPr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TU, L.-C.; LUO, J.; GILLIES, G. T. The mass of the photon. </w:t>
      </w:r>
      <w:r w:rsidRPr="00CD48F7">
        <w:rPr>
          <w:rFonts w:ascii="Arial" w:eastAsia="Arial" w:hAnsi="Arial" w:cs="Arial"/>
          <w:b/>
          <w:bCs/>
          <w:iCs/>
          <w:sz w:val="24"/>
          <w:szCs w:val="24"/>
          <w:lang w:val="en-US"/>
        </w:rPr>
        <w:t>Reports on Progress in Physics,</w:t>
      </w:r>
      <w:r w:rsidRPr="00CD48F7">
        <w:rPr>
          <w:rFonts w:ascii="Arial" w:eastAsia="Arial" w:hAnsi="Arial" w:cs="Arial"/>
          <w:iCs/>
          <w:sz w:val="24"/>
          <w:szCs w:val="24"/>
          <w:lang w:val="en-US"/>
        </w:rPr>
        <w:t xml:space="preserve"> v. 68, n. 1, p. 77–130, 2005. </w:t>
      </w:r>
      <w:r w:rsidRPr="00CD48F7">
        <w:rPr>
          <w:rFonts w:ascii="Arial" w:eastAsia="Arial" w:hAnsi="Arial" w:cs="Arial"/>
          <w:iCs/>
          <w:sz w:val="24"/>
          <w:szCs w:val="24"/>
        </w:rPr>
        <w:t>DOI: 10.1088/0034-4885/68/1/R02. Disponível em:</w:t>
      </w:r>
      <w:r>
        <w:rPr>
          <w:rFonts w:ascii="Arial" w:eastAsia="Arial" w:hAnsi="Arial" w:cs="Arial"/>
          <w:iCs/>
          <w:sz w:val="24"/>
          <w:szCs w:val="24"/>
        </w:rPr>
        <w:t xml:space="preserve"> </w:t>
      </w:r>
      <w:hyperlink r:id="rId19" w:history="1">
        <w:r w:rsidRPr="00391EDA">
          <w:rPr>
            <w:rStyle w:val="Hyperlink"/>
            <w:rFonts w:ascii="Arial" w:eastAsia="Arial" w:hAnsi="Arial" w:cs="Arial"/>
            <w:iCs/>
            <w:sz w:val="24"/>
            <w:szCs w:val="24"/>
          </w:rPr>
          <w:t>https://www.researchgate.net/publication/228676944_The_mass_of_the_photon</w:t>
        </w:r>
      </w:hyperlink>
      <w:r w:rsidRPr="00CD48F7">
        <w:rPr>
          <w:rFonts w:ascii="Arial" w:eastAsia="Arial" w:hAnsi="Arial" w:cs="Arial"/>
          <w:iCs/>
          <w:sz w:val="24"/>
          <w:szCs w:val="24"/>
        </w:rPr>
        <w:t>.</w:t>
      </w:r>
      <w:r w:rsidR="00B03052">
        <w:rPr>
          <w:rFonts w:ascii="Arial" w:eastAsia="Arial" w:hAnsi="Arial" w:cs="Arial"/>
          <w:iCs/>
          <w:sz w:val="24"/>
          <w:szCs w:val="24"/>
        </w:rPr>
        <w:t xml:space="preserve"> </w:t>
      </w:r>
      <w:r w:rsidR="00B03052" w:rsidRPr="009C617F">
        <w:rPr>
          <w:rFonts w:ascii="Arial" w:eastAsia="Arial" w:hAnsi="Arial" w:cs="Arial"/>
          <w:iCs/>
          <w:sz w:val="24"/>
          <w:szCs w:val="24"/>
        </w:rPr>
        <w:t>Acesso em: 12 set. 2025.</w:t>
      </w:r>
    </w:p>
    <w:p w14:paraId="57829CF9" w14:textId="77777777" w:rsidR="007C563B" w:rsidRDefault="007C563B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7917474F" w14:textId="00075E02" w:rsidR="007C563B" w:rsidRPr="00B03052" w:rsidRDefault="009C617F" w:rsidP="00B03052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0D178D60" w14:textId="77777777" w:rsidR="007C563B" w:rsidRDefault="007C563B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3A1D6F72" w14:textId="1D9F3B3C" w:rsidR="007C563B" w:rsidRDefault="00B03052" w:rsidP="002038B3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B03052">
        <w:rPr>
          <w:rFonts w:ascii="Arial" w:eastAsia="Arial" w:hAnsi="Arial" w:cs="Arial"/>
          <w:sz w:val="24"/>
          <w:szCs w:val="24"/>
        </w:rPr>
        <w:t>Agradeço ao Prof. Dr. Fernando Lessa Carneiro pelo auxílio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B03052">
        <w:rPr>
          <w:rFonts w:ascii="Arial" w:eastAsia="Arial" w:hAnsi="Arial" w:cs="Arial"/>
          <w:sz w:val="24"/>
          <w:szCs w:val="24"/>
        </w:rPr>
        <w:t>pela orientação</w:t>
      </w:r>
      <w:r>
        <w:rPr>
          <w:rFonts w:ascii="Arial" w:eastAsia="Arial" w:hAnsi="Arial" w:cs="Arial"/>
          <w:sz w:val="24"/>
          <w:szCs w:val="24"/>
        </w:rPr>
        <w:t xml:space="preserve"> e confiança </w:t>
      </w:r>
      <w:r w:rsidRPr="00B03052">
        <w:rPr>
          <w:rFonts w:ascii="Arial" w:eastAsia="Arial" w:hAnsi="Arial" w:cs="Arial"/>
          <w:sz w:val="24"/>
          <w:szCs w:val="24"/>
        </w:rPr>
        <w:t>fundamentais ao desenvolvimento desta pesquisa.</w:t>
      </w:r>
      <w:r w:rsidR="002038B3">
        <w:rPr>
          <w:rFonts w:ascii="Arial" w:eastAsia="Arial" w:hAnsi="Arial" w:cs="Arial"/>
          <w:sz w:val="24"/>
          <w:szCs w:val="24"/>
        </w:rPr>
        <w:t xml:space="preserve"> Agradeço também ao </w:t>
      </w:r>
      <w:r w:rsidR="009C617F">
        <w:rPr>
          <w:rFonts w:ascii="Arial" w:eastAsia="Arial" w:hAnsi="Arial" w:cs="Arial"/>
          <w:color w:val="222222"/>
          <w:sz w:val="24"/>
          <w:szCs w:val="24"/>
          <w:highlight w:val="white"/>
        </w:rPr>
        <w:t>Conselho Nacional de Desenvolvimento Científico e Tecnológico – CNPq – Brasil</w:t>
      </w:r>
      <w:r w:rsidR="002038B3">
        <w:rPr>
          <w:rFonts w:ascii="Arial" w:eastAsia="Arial" w:hAnsi="Arial" w:cs="Arial"/>
          <w:color w:val="222222"/>
          <w:sz w:val="24"/>
          <w:szCs w:val="24"/>
        </w:rPr>
        <w:t xml:space="preserve"> pelo apoio financeiro.</w:t>
      </w:r>
    </w:p>
    <w:sectPr w:rsidR="007C563B"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3756" w14:textId="77777777" w:rsidR="009C617F" w:rsidRDefault="009C617F">
      <w:pPr>
        <w:spacing w:after="0" w:line="240" w:lineRule="auto"/>
      </w:pPr>
      <w:r>
        <w:separator/>
      </w:r>
    </w:p>
  </w:endnote>
  <w:endnote w:type="continuationSeparator" w:id="0">
    <w:p w14:paraId="14134030" w14:textId="77777777" w:rsidR="009C617F" w:rsidRDefault="009C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F20E" w14:textId="77777777" w:rsidR="007C563B" w:rsidRDefault="007C56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4E22" w14:textId="77777777" w:rsidR="007C563B" w:rsidRDefault="009C617F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204D" w14:textId="77777777" w:rsidR="007C563B" w:rsidRDefault="009C617F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CCA1" w14:textId="77777777" w:rsidR="007C563B" w:rsidRDefault="009C617F">
      <w:pPr>
        <w:rPr>
          <w:sz w:val="12"/>
        </w:rPr>
      </w:pPr>
      <w:r>
        <w:separator/>
      </w:r>
    </w:p>
  </w:footnote>
  <w:footnote w:type="continuationSeparator" w:id="0">
    <w:p w14:paraId="23E01FC8" w14:textId="77777777" w:rsidR="007C563B" w:rsidRDefault="009C617F">
      <w:pPr>
        <w:rPr>
          <w:sz w:val="12"/>
        </w:rPr>
      </w:pPr>
      <w:r>
        <w:continuationSeparator/>
      </w:r>
    </w:p>
  </w:footnote>
  <w:footnote w:id="1">
    <w:p w14:paraId="6B86CFEE" w14:textId="12962E63" w:rsidR="007C563B" w:rsidRDefault="009C617F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FootnoteCharacters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Bolsista do Programa de Iniciação Científica (PIBIC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 – CNPq</w:t>
      </w:r>
      <w:r>
        <w:rPr>
          <w:rFonts w:ascii="Arial" w:eastAsia="Arial" w:hAnsi="Arial" w:cs="Arial"/>
          <w:color w:val="000000"/>
          <w:sz w:val="20"/>
          <w:szCs w:val="20"/>
        </w:rPr>
        <w:t>. Universidade Federal do Norte do Tocantins (UFNT),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Centro de</w:t>
      </w:r>
      <w:r w:rsidR="00170A65">
        <w:rPr>
          <w:rFonts w:ascii="Arial" w:eastAsia="Arial" w:hAnsi="Arial" w:cs="Arial"/>
          <w:color w:val="000000"/>
          <w:sz w:val="20"/>
          <w:szCs w:val="20"/>
        </w:rPr>
        <w:t xml:space="preserve"> Ciências Integradas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, Física (Licenciatura). </w:t>
      </w:r>
      <w:r w:rsidR="00170A65">
        <w:rPr>
          <w:rFonts w:ascii="Arial" w:eastAsia="Arial" w:hAnsi="Arial" w:cs="Arial"/>
          <w:color w:val="000000"/>
          <w:sz w:val="20"/>
          <w:szCs w:val="20"/>
        </w:rPr>
        <w:t>everson.quirino@mail.uft.edu.br</w:t>
      </w:r>
    </w:p>
  </w:footnote>
  <w:footnote w:id="2">
    <w:p w14:paraId="2DE3C4B7" w14:textId="11873C2E" w:rsidR="007C563B" w:rsidRDefault="009C617F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FootnoteCharacters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Professor Adjunto da </w:t>
      </w:r>
      <w:r>
        <w:rPr>
          <w:rFonts w:ascii="Arial" w:eastAsia="Arial" w:hAnsi="Arial" w:cs="Arial"/>
          <w:color w:val="000000"/>
          <w:sz w:val="20"/>
          <w:szCs w:val="20"/>
        </w:rPr>
        <w:t>Universidade Federal do Norte do Tocantins (UFNT), Centro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 Ciências Integradas. fernando.carneiro@ufnt.edu.br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CF5E" w14:textId="77777777" w:rsidR="007C563B" w:rsidRDefault="007C56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01D0" w14:textId="77777777" w:rsidR="007C563B" w:rsidRDefault="009C617F">
    <w:r>
      <w:rPr>
        <w:noProof/>
      </w:rPr>
      <w:drawing>
        <wp:anchor distT="0" distB="0" distL="0" distR="0" simplePos="0" relativeHeight="251657216" behindDoc="1" locked="0" layoutInCell="0" allowOverlap="1" wp14:anchorId="6709A221" wp14:editId="779DAE5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BE57E9" w14:textId="77777777" w:rsidR="007C563B" w:rsidRDefault="007C56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3EAE" w14:textId="77777777" w:rsidR="007C563B" w:rsidRDefault="009C617F">
    <w:r>
      <w:rPr>
        <w:noProof/>
      </w:rPr>
      <w:drawing>
        <wp:anchor distT="0" distB="0" distL="0" distR="0" simplePos="0" relativeHeight="251658240" behindDoc="1" locked="0" layoutInCell="0" allowOverlap="1" wp14:anchorId="773738F1" wp14:editId="1C906BD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D977B2" w14:textId="77777777" w:rsidR="007C563B" w:rsidRDefault="007C56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762A"/>
    <w:multiLevelType w:val="hybridMultilevel"/>
    <w:tmpl w:val="E2D211D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2E28C8"/>
    <w:multiLevelType w:val="multilevel"/>
    <w:tmpl w:val="50320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732231"/>
    <w:multiLevelType w:val="multilevel"/>
    <w:tmpl w:val="B414146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6DE11C17"/>
    <w:multiLevelType w:val="multilevel"/>
    <w:tmpl w:val="69C8A22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4" w15:restartNumberingAfterBreak="0">
    <w:nsid w:val="71C03412"/>
    <w:multiLevelType w:val="hybridMultilevel"/>
    <w:tmpl w:val="CEE0F4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7177459">
    <w:abstractNumId w:val="3"/>
  </w:num>
  <w:num w:numId="2" w16cid:durableId="1147817050">
    <w:abstractNumId w:val="2"/>
  </w:num>
  <w:num w:numId="3" w16cid:durableId="884484205">
    <w:abstractNumId w:val="1"/>
  </w:num>
  <w:num w:numId="4" w16cid:durableId="116801476">
    <w:abstractNumId w:val="4"/>
  </w:num>
  <w:num w:numId="5" w16cid:durableId="213575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3B"/>
    <w:rsid w:val="000F3047"/>
    <w:rsid w:val="00170A65"/>
    <w:rsid w:val="00181223"/>
    <w:rsid w:val="002038B3"/>
    <w:rsid w:val="002775AB"/>
    <w:rsid w:val="006773D4"/>
    <w:rsid w:val="006E1F4F"/>
    <w:rsid w:val="007C563B"/>
    <w:rsid w:val="007C79F8"/>
    <w:rsid w:val="0083305D"/>
    <w:rsid w:val="00850763"/>
    <w:rsid w:val="0098202F"/>
    <w:rsid w:val="009C617F"/>
    <w:rsid w:val="009D3008"/>
    <w:rsid w:val="00B03052"/>
    <w:rsid w:val="00C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51F9"/>
  <w15:docId w15:val="{DBA2B359-3A1D-41F3-9831-32786966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D3008"/>
    <w:rPr>
      <w:color w:val="666666"/>
    </w:rPr>
  </w:style>
  <w:style w:type="paragraph" w:styleId="PargrafodaLista">
    <w:name w:val="List Paragraph"/>
    <w:basedOn w:val="Normal"/>
    <w:uiPriority w:val="34"/>
    <w:qFormat/>
    <w:rsid w:val="008507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D48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i.org/10.1038/nature1302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arxiv.org/abs/2212.124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xiv.org/pdf/2303.1050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rxiv.org/abs/hep-ph/0306245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researchgate.net/publication/228676944_The_mass_of_the_photo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rxiv.org/abs/1012.271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1681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Everson Quirino</cp:lastModifiedBy>
  <cp:revision>2</cp:revision>
  <dcterms:created xsi:type="dcterms:W3CDTF">2025-10-03T21:54:00Z</dcterms:created>
  <dcterms:modified xsi:type="dcterms:W3CDTF">2025-10-03T21:54:00Z</dcterms:modified>
  <dc:language>pt-BR</dc:language>
</cp:coreProperties>
</file>