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2C" w:rsidRPr="00976254" w:rsidRDefault="005D201A" w:rsidP="005D201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14FF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126EF0">
        <w:rPr>
          <w:rFonts w:ascii="Times New Roman" w:hAnsi="Times New Roman"/>
          <w:b/>
          <w:color w:val="000000" w:themeColor="text1"/>
          <w:sz w:val="24"/>
          <w:szCs w:val="24"/>
        </w:rPr>
        <w:t>Analise da narrativa do game:</w:t>
      </w:r>
      <w:r w:rsidR="00A068FE" w:rsidRPr="009762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068FE" w:rsidRPr="00976254">
        <w:rPr>
          <w:rFonts w:ascii="Times New Roman" w:hAnsi="Times New Roman"/>
          <w:b/>
          <w:color w:val="000000" w:themeColor="text1"/>
          <w:sz w:val="24"/>
          <w:szCs w:val="24"/>
        </w:rPr>
        <w:t>God</w:t>
      </w:r>
      <w:proofErr w:type="spellEnd"/>
      <w:r w:rsidR="00A068FE" w:rsidRPr="009762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068FE" w:rsidRPr="00976254">
        <w:rPr>
          <w:rFonts w:ascii="Times New Roman" w:hAnsi="Times New Roman"/>
          <w:b/>
          <w:color w:val="000000" w:themeColor="text1"/>
          <w:sz w:val="24"/>
          <w:szCs w:val="24"/>
        </w:rPr>
        <w:t>of</w:t>
      </w:r>
      <w:proofErr w:type="spellEnd"/>
      <w:r w:rsidR="00A068FE" w:rsidRPr="009762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War II</w:t>
      </w:r>
      <w:r w:rsidR="0094036C" w:rsidRPr="00976254">
        <w:rPr>
          <w:rStyle w:val="Refdenotaderodap"/>
          <w:rFonts w:ascii="Times New Roman" w:hAnsi="Times New Roman"/>
          <w:b/>
          <w:color w:val="000000" w:themeColor="text1"/>
          <w:sz w:val="24"/>
          <w:szCs w:val="24"/>
        </w:rPr>
        <w:footnoteReference w:id="1"/>
      </w:r>
    </w:p>
    <w:p w:rsidR="0094036C" w:rsidRPr="00976254" w:rsidRDefault="0094036C" w:rsidP="005D201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5D201A" w:rsidRPr="00976254" w:rsidRDefault="005D201A" w:rsidP="007614D8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vertAlign w:val="superscript"/>
        </w:rPr>
      </w:pPr>
    </w:p>
    <w:p w:rsidR="005D201A" w:rsidRPr="00976254" w:rsidRDefault="00126EF0" w:rsidP="001B014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Gabriel Gil MARTINS</w:t>
      </w:r>
      <w:r w:rsidR="0094036C" w:rsidRPr="00976254">
        <w:rPr>
          <w:rStyle w:val="Refdenotaderodap"/>
          <w:rFonts w:ascii="Times New Roman" w:hAnsi="Times New Roman"/>
          <w:color w:val="000000" w:themeColor="text1"/>
          <w:sz w:val="24"/>
          <w:szCs w:val="24"/>
        </w:rPr>
        <w:footnoteReference w:id="2"/>
      </w:r>
    </w:p>
    <w:p w:rsidR="0094036C" w:rsidRPr="00976254" w:rsidRDefault="00126EF0" w:rsidP="001B014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Carlos Fábio Morais GUIMARÃES</w:t>
      </w:r>
      <w:r w:rsidR="0094036C" w:rsidRPr="009762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7E0F" w:rsidRPr="00976254">
        <w:rPr>
          <w:rStyle w:val="Refdenotaderodap"/>
          <w:rFonts w:ascii="Times New Roman" w:hAnsi="Times New Roman"/>
          <w:color w:val="000000" w:themeColor="text1"/>
          <w:sz w:val="24"/>
          <w:szCs w:val="24"/>
        </w:rPr>
        <w:footnoteReference w:id="3"/>
      </w:r>
    </w:p>
    <w:p w:rsidR="008572AA" w:rsidRPr="00976254" w:rsidRDefault="008572AA" w:rsidP="001B014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D201A" w:rsidRPr="00976254" w:rsidRDefault="005D201A" w:rsidP="001B014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76254">
        <w:rPr>
          <w:rFonts w:ascii="Times New Roman" w:hAnsi="Times New Roman"/>
          <w:color w:val="000000" w:themeColor="text1"/>
          <w:sz w:val="24"/>
          <w:szCs w:val="24"/>
        </w:rPr>
        <w:t>Faculdade</w:t>
      </w:r>
      <w:r w:rsidR="00B55F23" w:rsidRPr="009762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0146" w:rsidRPr="00976254">
        <w:rPr>
          <w:rFonts w:ascii="Times New Roman" w:hAnsi="Times New Roman"/>
          <w:color w:val="000000" w:themeColor="text1"/>
          <w:sz w:val="24"/>
          <w:szCs w:val="24"/>
        </w:rPr>
        <w:t>Martha Falcão</w:t>
      </w:r>
      <w:r w:rsidR="008572AA" w:rsidRPr="00976254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="008572AA" w:rsidRPr="00976254">
        <w:rPr>
          <w:rFonts w:ascii="Times New Roman" w:hAnsi="Times New Roman"/>
          <w:color w:val="000000" w:themeColor="text1"/>
          <w:sz w:val="24"/>
          <w:szCs w:val="24"/>
        </w:rPr>
        <w:t>Wyden</w:t>
      </w:r>
      <w:proofErr w:type="spellEnd"/>
      <w:r w:rsidR="001B0146" w:rsidRPr="00976254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976254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1B0146" w:rsidRPr="00976254">
        <w:rPr>
          <w:rFonts w:ascii="Times New Roman" w:hAnsi="Times New Roman"/>
          <w:color w:val="000000" w:themeColor="text1"/>
          <w:sz w:val="24"/>
          <w:szCs w:val="24"/>
        </w:rPr>
        <w:t xml:space="preserve">MF), Manaus - </w:t>
      </w:r>
      <w:r w:rsidRPr="00976254">
        <w:rPr>
          <w:rFonts w:ascii="Times New Roman" w:hAnsi="Times New Roman"/>
          <w:color w:val="000000" w:themeColor="text1"/>
          <w:sz w:val="24"/>
          <w:szCs w:val="24"/>
        </w:rPr>
        <w:t>AM</w:t>
      </w:r>
    </w:p>
    <w:p w:rsidR="00E63EAC" w:rsidRPr="00976254" w:rsidRDefault="00E63EAC" w:rsidP="00B4761C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4761C" w:rsidRPr="00C75DB7" w:rsidRDefault="00B4761C" w:rsidP="005D20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75DB7">
        <w:rPr>
          <w:rFonts w:ascii="Arial" w:hAnsi="Arial" w:cs="Arial"/>
          <w:b/>
          <w:sz w:val="24"/>
          <w:szCs w:val="24"/>
        </w:rPr>
        <w:t>RESUMO</w:t>
      </w:r>
    </w:p>
    <w:p w:rsidR="005D201A" w:rsidRDefault="005D201A" w:rsidP="005D20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201A" w:rsidRPr="00795AC3" w:rsidRDefault="008133CC" w:rsidP="00097F19">
      <w:pPr>
        <w:spacing w:before="73" w:line="240" w:lineRule="auto"/>
        <w:ind w:right="107"/>
        <w:jc w:val="both"/>
        <w:rPr>
          <w:rFonts w:ascii="Arial" w:hAnsi="Arial" w:cs="Arial"/>
          <w:b/>
          <w:sz w:val="24"/>
          <w:szCs w:val="24"/>
        </w:rPr>
      </w:pPr>
      <w:r w:rsidRPr="00795AC3">
        <w:rPr>
          <w:rFonts w:ascii="Arial" w:hAnsi="Arial" w:cs="Arial"/>
          <w:sz w:val="24"/>
          <w:szCs w:val="24"/>
        </w:rPr>
        <w:t xml:space="preserve">Este artigo tem como proposito </w:t>
      </w:r>
      <w:r w:rsidR="00426785" w:rsidRPr="00795AC3">
        <w:rPr>
          <w:rFonts w:ascii="Arial" w:hAnsi="Arial" w:cs="Arial"/>
          <w:sz w:val="24"/>
          <w:szCs w:val="24"/>
        </w:rPr>
        <w:t xml:space="preserve">de evidenciar </w:t>
      </w:r>
      <w:r w:rsidRPr="00795AC3">
        <w:rPr>
          <w:rFonts w:ascii="Arial" w:hAnsi="Arial" w:cs="Arial"/>
          <w:sz w:val="24"/>
          <w:szCs w:val="24"/>
        </w:rPr>
        <w:t>as características da na</w:t>
      </w:r>
      <w:r w:rsidR="0094036C" w:rsidRPr="00795AC3">
        <w:rPr>
          <w:rFonts w:ascii="Arial" w:hAnsi="Arial" w:cs="Arial"/>
          <w:sz w:val="24"/>
          <w:szCs w:val="24"/>
        </w:rPr>
        <w:t xml:space="preserve">rrativa do jogo </w:t>
      </w:r>
      <w:proofErr w:type="spellStart"/>
      <w:r w:rsidR="0094036C" w:rsidRPr="00795AC3">
        <w:rPr>
          <w:rFonts w:ascii="Arial" w:hAnsi="Arial" w:cs="Arial"/>
          <w:sz w:val="24"/>
          <w:szCs w:val="24"/>
        </w:rPr>
        <w:t>God</w:t>
      </w:r>
      <w:proofErr w:type="spellEnd"/>
      <w:r w:rsidR="0094036C" w:rsidRPr="00795A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036C" w:rsidRPr="00795AC3">
        <w:rPr>
          <w:rFonts w:ascii="Arial" w:hAnsi="Arial" w:cs="Arial"/>
          <w:sz w:val="24"/>
          <w:szCs w:val="24"/>
        </w:rPr>
        <w:t>of</w:t>
      </w:r>
      <w:proofErr w:type="spellEnd"/>
      <w:r w:rsidR="0094036C" w:rsidRPr="00795A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036C" w:rsidRPr="00795AC3">
        <w:rPr>
          <w:rFonts w:ascii="Arial" w:hAnsi="Arial" w:cs="Arial"/>
          <w:sz w:val="24"/>
          <w:szCs w:val="24"/>
        </w:rPr>
        <w:t>war</w:t>
      </w:r>
      <w:proofErr w:type="spellEnd"/>
      <w:r w:rsidR="0094036C" w:rsidRPr="00795AC3">
        <w:rPr>
          <w:rFonts w:ascii="Arial" w:hAnsi="Arial" w:cs="Arial"/>
          <w:sz w:val="24"/>
          <w:szCs w:val="24"/>
        </w:rPr>
        <w:t xml:space="preserve"> II</w:t>
      </w:r>
      <w:r w:rsidRPr="00795AC3">
        <w:rPr>
          <w:rFonts w:ascii="Arial" w:hAnsi="Arial" w:cs="Arial"/>
          <w:sz w:val="24"/>
          <w:szCs w:val="24"/>
        </w:rPr>
        <w:t xml:space="preserve"> assim como sua mensagem e bagagem cultural.</w:t>
      </w:r>
      <w:r w:rsidRPr="00795AC3">
        <w:rPr>
          <w:rFonts w:ascii="Arial" w:hAnsi="Arial" w:cs="Arial"/>
        </w:rPr>
        <w:t xml:space="preserve"> </w:t>
      </w:r>
      <w:r w:rsidR="00D7439F" w:rsidRPr="00795AC3">
        <w:rPr>
          <w:rFonts w:ascii="Arial" w:hAnsi="Arial" w:cs="Arial"/>
          <w:sz w:val="24"/>
          <w:szCs w:val="24"/>
        </w:rPr>
        <w:t>Explorando o conceito e o uso da narrativa</w:t>
      </w:r>
      <w:r w:rsidR="007614D8" w:rsidRPr="00795AC3">
        <w:rPr>
          <w:rFonts w:ascii="Arial" w:hAnsi="Arial" w:cs="Arial"/>
          <w:sz w:val="24"/>
          <w:szCs w:val="24"/>
        </w:rPr>
        <w:t xml:space="preserve"> nos games.</w:t>
      </w:r>
      <w:r w:rsidR="00B76740" w:rsidRPr="00795AC3">
        <w:rPr>
          <w:rFonts w:ascii="Arial" w:hAnsi="Arial" w:cs="Arial"/>
          <w:sz w:val="24"/>
          <w:szCs w:val="24"/>
        </w:rPr>
        <w:t xml:space="preserve"> Além de </w:t>
      </w:r>
      <w:r w:rsidR="00D73310" w:rsidRPr="00795AC3">
        <w:rPr>
          <w:rFonts w:ascii="Arial" w:hAnsi="Arial" w:cs="Arial"/>
          <w:sz w:val="24"/>
          <w:szCs w:val="24"/>
        </w:rPr>
        <w:t>fazer um breve panorama sobre o desenvolvimento de jogos eletrônicos</w:t>
      </w:r>
      <w:bookmarkStart w:id="0" w:name="_GoBack"/>
      <w:bookmarkEnd w:id="0"/>
      <w:r w:rsidR="00D73310" w:rsidRPr="00795AC3">
        <w:rPr>
          <w:rFonts w:ascii="Arial" w:hAnsi="Arial" w:cs="Arial"/>
          <w:sz w:val="24"/>
          <w:szCs w:val="24"/>
        </w:rPr>
        <w:t>.</w:t>
      </w:r>
    </w:p>
    <w:p w:rsidR="00B4761C" w:rsidRPr="000576D1" w:rsidRDefault="00B4761C" w:rsidP="005D20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1C">
        <w:rPr>
          <w:rFonts w:ascii="Times New Roman" w:hAnsi="Times New Roman"/>
          <w:b/>
          <w:sz w:val="24"/>
          <w:szCs w:val="24"/>
        </w:rPr>
        <w:t>PALAVRAS-CHAVE:</w:t>
      </w:r>
      <w:r w:rsidR="00B200CA">
        <w:rPr>
          <w:rFonts w:ascii="Times New Roman" w:hAnsi="Times New Roman"/>
          <w:sz w:val="24"/>
          <w:szCs w:val="24"/>
        </w:rPr>
        <w:t xml:space="preserve"> games, mídia </w:t>
      </w:r>
      <w:r w:rsidR="004E6D6D">
        <w:rPr>
          <w:rFonts w:ascii="Times New Roman" w:hAnsi="Times New Roman"/>
          <w:sz w:val="24"/>
          <w:szCs w:val="24"/>
        </w:rPr>
        <w:t>digital, semiótica,</w:t>
      </w:r>
    </w:p>
    <w:p w:rsidR="000E4EC3" w:rsidRPr="00E63EAC" w:rsidRDefault="000E4EC3" w:rsidP="00E63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7C8B" w:rsidRDefault="00607C8B" w:rsidP="003F272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0AB7" w:rsidRPr="00C75DB7" w:rsidRDefault="00B4761C" w:rsidP="00820AB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75DB7">
        <w:rPr>
          <w:rFonts w:ascii="Arial" w:hAnsi="Arial" w:cs="Arial"/>
          <w:b/>
          <w:sz w:val="24"/>
          <w:szCs w:val="24"/>
        </w:rPr>
        <w:t>INTRODUÇÃO</w:t>
      </w:r>
    </w:p>
    <w:p w:rsidR="00E70DDD" w:rsidRPr="00795AC3" w:rsidRDefault="00E70DDD" w:rsidP="00C25AF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5AC3">
        <w:rPr>
          <w:rFonts w:ascii="Arial" w:hAnsi="Arial" w:cs="Arial"/>
          <w:sz w:val="24"/>
          <w:szCs w:val="24"/>
        </w:rPr>
        <w:t xml:space="preserve">As notícias de jornal em quadrinhos, romances, contos, e novelas são entre outras, formas de se contar uma história, ou seja, passam uma mensagem seja ela por meio da oralidade, impresso, tecnologia e entre outros meios. </w:t>
      </w:r>
    </w:p>
    <w:p w:rsidR="00C25AF1" w:rsidRPr="00795AC3" w:rsidRDefault="00C85C78" w:rsidP="00C25AF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5AC3">
        <w:rPr>
          <w:rFonts w:ascii="Arial" w:hAnsi="Arial" w:cs="Arial"/>
          <w:sz w:val="24"/>
          <w:szCs w:val="24"/>
        </w:rPr>
        <w:t>Historicamente</w:t>
      </w:r>
      <w:r w:rsidR="002C73C6" w:rsidRPr="00795AC3">
        <w:rPr>
          <w:rFonts w:ascii="Arial" w:hAnsi="Arial" w:cs="Arial"/>
          <w:sz w:val="24"/>
          <w:szCs w:val="24"/>
        </w:rPr>
        <w:t>, as narrativas sempre foram uma forma encontrada pela s</w:t>
      </w:r>
      <w:r w:rsidR="0094036C" w:rsidRPr="00795AC3">
        <w:rPr>
          <w:rFonts w:ascii="Arial" w:hAnsi="Arial" w:cs="Arial"/>
          <w:sz w:val="24"/>
          <w:szCs w:val="24"/>
        </w:rPr>
        <w:t>ociedade de passar uma mensagem</w:t>
      </w:r>
      <w:r w:rsidR="002F4E29" w:rsidRPr="00795AC3">
        <w:rPr>
          <w:rFonts w:ascii="Arial" w:hAnsi="Arial" w:cs="Arial"/>
          <w:sz w:val="24"/>
          <w:szCs w:val="24"/>
        </w:rPr>
        <w:t>.</w:t>
      </w:r>
      <w:r w:rsidR="003C1E6B" w:rsidRPr="00795AC3">
        <w:rPr>
          <w:rFonts w:ascii="Arial" w:hAnsi="Arial" w:cs="Arial"/>
          <w:sz w:val="24"/>
          <w:szCs w:val="24"/>
        </w:rPr>
        <w:t xml:space="preserve"> Seja ela sabedoria popular, misticismo, </w:t>
      </w:r>
      <w:r w:rsidR="00A4523A" w:rsidRPr="00795AC3">
        <w:rPr>
          <w:rFonts w:ascii="Arial" w:hAnsi="Arial" w:cs="Arial"/>
          <w:sz w:val="24"/>
          <w:szCs w:val="24"/>
        </w:rPr>
        <w:t>história, literatura oral e</w:t>
      </w:r>
      <w:r w:rsidR="003C1E6B" w:rsidRPr="00795AC3">
        <w:rPr>
          <w:rFonts w:ascii="Arial" w:hAnsi="Arial" w:cs="Arial"/>
          <w:sz w:val="24"/>
          <w:szCs w:val="24"/>
        </w:rPr>
        <w:t xml:space="preserve"> escrita ou q</w:t>
      </w:r>
      <w:r w:rsidR="00A4523A" w:rsidRPr="00795AC3">
        <w:rPr>
          <w:rFonts w:ascii="Arial" w:hAnsi="Arial" w:cs="Arial"/>
          <w:sz w:val="24"/>
          <w:szCs w:val="24"/>
        </w:rPr>
        <w:t>ualquer outra</w:t>
      </w:r>
      <w:r w:rsidR="003C1E6B" w:rsidRPr="00795AC3">
        <w:rPr>
          <w:rFonts w:ascii="Arial" w:hAnsi="Arial" w:cs="Arial"/>
          <w:sz w:val="24"/>
          <w:szCs w:val="24"/>
        </w:rPr>
        <w:t xml:space="preserve"> </w:t>
      </w:r>
      <w:r w:rsidR="00A4523A" w:rsidRPr="00795AC3">
        <w:rPr>
          <w:rFonts w:ascii="Arial" w:hAnsi="Arial" w:cs="Arial"/>
          <w:sz w:val="24"/>
          <w:szCs w:val="24"/>
        </w:rPr>
        <w:t>exposição de informação ela sempre esteve present</w:t>
      </w:r>
      <w:r w:rsidR="005F5148" w:rsidRPr="00795AC3">
        <w:rPr>
          <w:rFonts w:ascii="Arial" w:hAnsi="Arial" w:cs="Arial"/>
          <w:sz w:val="24"/>
          <w:szCs w:val="24"/>
        </w:rPr>
        <w:t>e desde o começo da humanidade.</w:t>
      </w:r>
      <w:r w:rsidRPr="00795AC3">
        <w:rPr>
          <w:rFonts w:ascii="Arial" w:hAnsi="Arial" w:cs="Arial"/>
          <w:sz w:val="24"/>
          <w:szCs w:val="24"/>
        </w:rPr>
        <w:t xml:space="preserve"> </w:t>
      </w:r>
      <w:r w:rsidR="005F5148" w:rsidRPr="00795AC3">
        <w:rPr>
          <w:rFonts w:ascii="Arial" w:hAnsi="Arial" w:cs="Arial"/>
          <w:sz w:val="24"/>
          <w:szCs w:val="24"/>
        </w:rPr>
        <w:t xml:space="preserve">Ela é fundamental para o desenvolvimento do ser humano, afinal, se </w:t>
      </w:r>
      <w:r w:rsidRPr="00795AC3">
        <w:rPr>
          <w:rFonts w:ascii="Arial" w:hAnsi="Arial" w:cs="Arial"/>
          <w:sz w:val="24"/>
          <w:szCs w:val="24"/>
        </w:rPr>
        <w:t xml:space="preserve">a sociedade não usasse técnicas e meios para melhorar a sua comunicação sem </w:t>
      </w:r>
      <w:r w:rsidR="003125D1" w:rsidRPr="00795AC3">
        <w:rPr>
          <w:rFonts w:ascii="Arial" w:hAnsi="Arial" w:cs="Arial"/>
          <w:sz w:val="24"/>
          <w:szCs w:val="24"/>
        </w:rPr>
        <w:t>dúvida</w:t>
      </w:r>
      <w:r w:rsidRPr="00795AC3">
        <w:rPr>
          <w:rFonts w:ascii="Arial" w:hAnsi="Arial" w:cs="Arial"/>
          <w:sz w:val="24"/>
          <w:szCs w:val="24"/>
        </w:rPr>
        <w:t xml:space="preserve"> grande parte dos avanços e descobertas feitas pela humanidade não teriam sido possíveis.</w:t>
      </w:r>
    </w:p>
    <w:p w:rsidR="00A62FAC" w:rsidRPr="00795AC3" w:rsidRDefault="003C1E6B" w:rsidP="00A62FA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5AC3">
        <w:rPr>
          <w:rFonts w:ascii="Arial" w:hAnsi="Arial" w:cs="Arial"/>
          <w:sz w:val="24"/>
          <w:szCs w:val="24"/>
        </w:rPr>
        <w:t>No caso d</w:t>
      </w:r>
      <w:r w:rsidR="00661A6C" w:rsidRPr="00795AC3">
        <w:rPr>
          <w:rFonts w:ascii="Arial" w:hAnsi="Arial" w:cs="Arial"/>
          <w:sz w:val="24"/>
          <w:szCs w:val="24"/>
        </w:rPr>
        <w:t>a indústria dos games houve</w:t>
      </w:r>
      <w:r w:rsidRPr="00795AC3">
        <w:rPr>
          <w:rFonts w:ascii="Arial" w:hAnsi="Arial" w:cs="Arial"/>
          <w:sz w:val="24"/>
          <w:szCs w:val="24"/>
        </w:rPr>
        <w:t xml:space="preserve"> grandes mudanças ao longo dos anos na forma com</w:t>
      </w:r>
      <w:r w:rsidR="00C85C78" w:rsidRPr="00795AC3">
        <w:rPr>
          <w:rFonts w:ascii="Arial" w:hAnsi="Arial" w:cs="Arial"/>
          <w:sz w:val="24"/>
          <w:szCs w:val="24"/>
        </w:rPr>
        <w:t xml:space="preserve">o um game usa sua </w:t>
      </w:r>
      <w:r w:rsidR="00F22567" w:rsidRPr="00795AC3">
        <w:rPr>
          <w:rFonts w:ascii="Arial" w:hAnsi="Arial" w:cs="Arial"/>
          <w:sz w:val="24"/>
          <w:szCs w:val="24"/>
        </w:rPr>
        <w:t>narrativa. Em</w:t>
      </w:r>
      <w:r w:rsidR="00A62314" w:rsidRPr="00795AC3">
        <w:rPr>
          <w:rFonts w:ascii="Arial" w:hAnsi="Arial" w:cs="Arial"/>
          <w:sz w:val="24"/>
          <w:szCs w:val="24"/>
        </w:rPr>
        <w:t xml:space="preserve"> seus primeiros anos de desenvolvimento, por volta de 1950, </w:t>
      </w:r>
      <w:r w:rsidR="00F22567" w:rsidRPr="00795AC3">
        <w:rPr>
          <w:rFonts w:ascii="Arial" w:hAnsi="Arial" w:cs="Arial"/>
          <w:sz w:val="24"/>
          <w:szCs w:val="24"/>
        </w:rPr>
        <w:t>as histórias</w:t>
      </w:r>
      <w:r w:rsidR="00A62314" w:rsidRPr="00795AC3">
        <w:rPr>
          <w:rFonts w:ascii="Arial" w:hAnsi="Arial" w:cs="Arial"/>
          <w:sz w:val="24"/>
          <w:szCs w:val="24"/>
        </w:rPr>
        <w:t xml:space="preserve"> que eram contadas nos vídeo </w:t>
      </w:r>
      <w:r w:rsidR="00A62314" w:rsidRPr="00795AC3">
        <w:rPr>
          <w:rFonts w:ascii="Arial" w:hAnsi="Arial" w:cs="Arial"/>
          <w:sz w:val="24"/>
          <w:szCs w:val="24"/>
        </w:rPr>
        <w:lastRenderedPageBreak/>
        <w:t>games eram basicamente</w:t>
      </w:r>
      <w:r w:rsidR="00A62314" w:rsidRPr="00BB122C">
        <w:rPr>
          <w:rFonts w:ascii="Times New Roman" w:hAnsi="Times New Roman"/>
          <w:sz w:val="24"/>
          <w:szCs w:val="24"/>
        </w:rPr>
        <w:t xml:space="preserve"> </w:t>
      </w:r>
      <w:r w:rsidR="00A62314" w:rsidRPr="00795AC3">
        <w:rPr>
          <w:rFonts w:ascii="Arial" w:hAnsi="Arial" w:cs="Arial"/>
          <w:sz w:val="24"/>
          <w:szCs w:val="24"/>
        </w:rPr>
        <w:t xml:space="preserve">roupagens que serviam mais como </w:t>
      </w:r>
      <w:r w:rsidR="00DB60E6" w:rsidRPr="00795AC3">
        <w:rPr>
          <w:rFonts w:ascii="Arial" w:hAnsi="Arial" w:cs="Arial"/>
          <w:sz w:val="24"/>
          <w:szCs w:val="24"/>
        </w:rPr>
        <w:t>acessório do que um elemento. Como por exemplo o famoso e clássico game "</w:t>
      </w:r>
      <w:proofErr w:type="spellStart"/>
      <w:r w:rsidR="00DB60E6" w:rsidRPr="00795AC3">
        <w:rPr>
          <w:rFonts w:ascii="Arial" w:hAnsi="Arial" w:cs="Arial"/>
          <w:sz w:val="24"/>
          <w:szCs w:val="24"/>
        </w:rPr>
        <w:t>Spacewar</w:t>
      </w:r>
      <w:proofErr w:type="spellEnd"/>
      <w:r w:rsidR="00DB60E6" w:rsidRPr="00795AC3">
        <w:rPr>
          <w:rFonts w:ascii="Arial" w:hAnsi="Arial" w:cs="Arial"/>
          <w:sz w:val="24"/>
          <w:szCs w:val="24"/>
        </w:rPr>
        <w:t xml:space="preserve">!" criado por estudantes do Massachusetts </w:t>
      </w:r>
      <w:proofErr w:type="spellStart"/>
      <w:r w:rsidR="00DB60E6" w:rsidRPr="00795AC3">
        <w:rPr>
          <w:rFonts w:ascii="Arial" w:hAnsi="Arial" w:cs="Arial"/>
          <w:sz w:val="24"/>
          <w:szCs w:val="24"/>
        </w:rPr>
        <w:t>Institute</w:t>
      </w:r>
      <w:proofErr w:type="spellEnd"/>
      <w:r w:rsidR="00DB60E6" w:rsidRPr="00795A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60E6" w:rsidRPr="00795AC3">
        <w:rPr>
          <w:rFonts w:ascii="Arial" w:hAnsi="Arial" w:cs="Arial"/>
          <w:sz w:val="24"/>
          <w:szCs w:val="24"/>
        </w:rPr>
        <w:t>of</w:t>
      </w:r>
      <w:proofErr w:type="spellEnd"/>
      <w:r w:rsidR="00DB60E6" w:rsidRPr="00795AC3">
        <w:rPr>
          <w:rFonts w:ascii="Arial" w:hAnsi="Arial" w:cs="Arial"/>
          <w:sz w:val="24"/>
          <w:szCs w:val="24"/>
        </w:rPr>
        <w:t xml:space="preserve"> Technology (MIT) nos anos 60 tinha uma mecânica que não envolvia um foco na história </w:t>
      </w:r>
      <w:r w:rsidR="00A62FAC" w:rsidRPr="00795AC3">
        <w:rPr>
          <w:rFonts w:ascii="Arial" w:hAnsi="Arial" w:cs="Arial"/>
          <w:sz w:val="24"/>
          <w:szCs w:val="24"/>
        </w:rPr>
        <w:t xml:space="preserve">mas sim uma justificativa para usar as ações das mecânicas de jogo. </w:t>
      </w:r>
      <w:r w:rsidR="00816932" w:rsidRPr="00795AC3">
        <w:rPr>
          <w:rFonts w:ascii="Arial" w:hAnsi="Arial" w:cs="Arial"/>
          <w:sz w:val="24"/>
          <w:szCs w:val="24"/>
        </w:rPr>
        <w:t xml:space="preserve">Porem com seu </w:t>
      </w:r>
      <w:r w:rsidR="00931A5D" w:rsidRPr="00795AC3">
        <w:rPr>
          <w:rFonts w:ascii="Arial" w:hAnsi="Arial" w:cs="Arial"/>
          <w:sz w:val="24"/>
          <w:szCs w:val="24"/>
        </w:rPr>
        <w:t>desenvolvimento, ao</w:t>
      </w:r>
      <w:r w:rsidR="00816932" w:rsidRPr="00795AC3">
        <w:rPr>
          <w:rFonts w:ascii="Arial" w:hAnsi="Arial" w:cs="Arial"/>
          <w:sz w:val="24"/>
          <w:szCs w:val="24"/>
        </w:rPr>
        <w:t xml:space="preserve"> longo dos anos</w:t>
      </w:r>
      <w:r w:rsidR="00931A5D" w:rsidRPr="00795AC3">
        <w:rPr>
          <w:rFonts w:ascii="Arial" w:hAnsi="Arial" w:cs="Arial"/>
          <w:sz w:val="24"/>
          <w:szCs w:val="24"/>
        </w:rPr>
        <w:t>,</w:t>
      </w:r>
      <w:r w:rsidR="00816932" w:rsidRPr="00795AC3">
        <w:rPr>
          <w:rFonts w:ascii="Arial" w:hAnsi="Arial" w:cs="Arial"/>
          <w:sz w:val="24"/>
          <w:szCs w:val="24"/>
        </w:rPr>
        <w:t xml:space="preserve"> a </w:t>
      </w:r>
      <w:r w:rsidR="00931A5D" w:rsidRPr="00795AC3">
        <w:rPr>
          <w:rFonts w:ascii="Arial" w:hAnsi="Arial" w:cs="Arial"/>
          <w:sz w:val="24"/>
          <w:szCs w:val="24"/>
        </w:rPr>
        <w:t>maneira como se faz games mudou</w:t>
      </w:r>
      <w:r w:rsidR="00816932" w:rsidRPr="00795AC3">
        <w:rPr>
          <w:rFonts w:ascii="Arial" w:hAnsi="Arial" w:cs="Arial"/>
          <w:sz w:val="24"/>
          <w:szCs w:val="24"/>
        </w:rPr>
        <w:t xml:space="preserve"> a ponto de algumas obras de maior sucesso no mercado terem um grande foco na narrativa.</w:t>
      </w:r>
    </w:p>
    <w:p w:rsidR="00653AF0" w:rsidRPr="00795AC3" w:rsidRDefault="00653AF0" w:rsidP="007213C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5AC3">
        <w:rPr>
          <w:rFonts w:ascii="Arial" w:hAnsi="Arial" w:cs="Arial"/>
          <w:sz w:val="24"/>
          <w:szCs w:val="24"/>
        </w:rPr>
        <w:t xml:space="preserve">Os games são na verdade apenas uma variação de um computador, e esses dispositivos eletrônicos tem uma grande capacidade para criar representações de ambiente, o que quer dizer que nos meios digitais é possível </w:t>
      </w:r>
      <w:r w:rsidR="00326888" w:rsidRPr="00795AC3">
        <w:rPr>
          <w:rFonts w:ascii="Arial" w:hAnsi="Arial" w:cs="Arial"/>
          <w:sz w:val="24"/>
          <w:szCs w:val="24"/>
        </w:rPr>
        <w:t>simular comportamentos tanto da natureza física quanto psicológica.</w:t>
      </w:r>
      <w:r w:rsidR="009A5AEF" w:rsidRPr="00795AC3">
        <w:rPr>
          <w:rFonts w:ascii="Arial" w:hAnsi="Arial" w:cs="Arial"/>
          <w:sz w:val="24"/>
          <w:szCs w:val="24"/>
        </w:rPr>
        <w:t xml:space="preserve"> E devido </w:t>
      </w:r>
      <w:r w:rsidR="005544D1" w:rsidRPr="00795AC3">
        <w:rPr>
          <w:rFonts w:ascii="Arial" w:hAnsi="Arial" w:cs="Arial"/>
          <w:sz w:val="24"/>
          <w:szCs w:val="24"/>
        </w:rPr>
        <w:t>a essas</w:t>
      </w:r>
      <w:r w:rsidR="009A5AEF" w:rsidRPr="00795AC3">
        <w:rPr>
          <w:rFonts w:ascii="Arial" w:hAnsi="Arial" w:cs="Arial"/>
          <w:sz w:val="24"/>
          <w:szCs w:val="24"/>
        </w:rPr>
        <w:t xml:space="preserve"> possibilidades o</w:t>
      </w:r>
      <w:r w:rsidR="009445AB" w:rsidRPr="00795AC3">
        <w:rPr>
          <w:rFonts w:ascii="Arial" w:hAnsi="Arial" w:cs="Arial"/>
          <w:sz w:val="24"/>
          <w:szCs w:val="24"/>
        </w:rPr>
        <w:t>s limites do</w:t>
      </w:r>
      <w:r w:rsidR="009A5AEF" w:rsidRPr="00795AC3">
        <w:rPr>
          <w:rFonts w:ascii="Arial" w:hAnsi="Arial" w:cs="Arial"/>
          <w:sz w:val="24"/>
          <w:szCs w:val="24"/>
        </w:rPr>
        <w:t xml:space="preserve"> us</w:t>
      </w:r>
      <w:r w:rsidR="009445AB" w:rsidRPr="00795AC3">
        <w:rPr>
          <w:rFonts w:ascii="Arial" w:hAnsi="Arial" w:cs="Arial"/>
          <w:sz w:val="24"/>
          <w:szCs w:val="24"/>
        </w:rPr>
        <w:t>o da narrativa nos games não são nítidos.</w:t>
      </w:r>
    </w:p>
    <w:p w:rsidR="007213C4" w:rsidRPr="00795AC3" w:rsidRDefault="005544D1" w:rsidP="00BB12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5AC3">
        <w:rPr>
          <w:rFonts w:ascii="Arial" w:hAnsi="Arial" w:cs="Arial"/>
          <w:sz w:val="24"/>
          <w:szCs w:val="24"/>
        </w:rPr>
        <w:t>Sendo assim o</w:t>
      </w:r>
      <w:r w:rsidR="007E2B84" w:rsidRPr="00795AC3">
        <w:rPr>
          <w:rFonts w:ascii="Arial" w:hAnsi="Arial" w:cs="Arial"/>
          <w:sz w:val="24"/>
          <w:szCs w:val="24"/>
        </w:rPr>
        <w:t xml:space="preserve"> objetivo deste artigo é analisar a narrativa do jogo </w:t>
      </w:r>
      <w:proofErr w:type="spellStart"/>
      <w:r w:rsidR="007E2B84" w:rsidRPr="00795AC3">
        <w:rPr>
          <w:rFonts w:ascii="Arial" w:hAnsi="Arial" w:cs="Arial"/>
          <w:sz w:val="24"/>
          <w:szCs w:val="24"/>
        </w:rPr>
        <w:t>God</w:t>
      </w:r>
      <w:proofErr w:type="spellEnd"/>
      <w:r w:rsidR="007E2B84" w:rsidRPr="00795A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2B84" w:rsidRPr="00795AC3">
        <w:rPr>
          <w:rFonts w:ascii="Arial" w:hAnsi="Arial" w:cs="Arial"/>
          <w:sz w:val="24"/>
          <w:szCs w:val="24"/>
        </w:rPr>
        <w:t>of</w:t>
      </w:r>
      <w:proofErr w:type="spellEnd"/>
      <w:r w:rsidR="007E2B84" w:rsidRPr="00795AC3">
        <w:rPr>
          <w:rFonts w:ascii="Arial" w:hAnsi="Arial" w:cs="Arial"/>
          <w:sz w:val="24"/>
          <w:szCs w:val="24"/>
        </w:rPr>
        <w:t xml:space="preserve"> War 2 (2007)</w:t>
      </w:r>
      <w:r w:rsidR="00F8196E" w:rsidRPr="00795AC3">
        <w:rPr>
          <w:rFonts w:ascii="Arial" w:hAnsi="Arial" w:cs="Arial"/>
          <w:sz w:val="24"/>
          <w:szCs w:val="24"/>
        </w:rPr>
        <w:t xml:space="preserve"> A metodologia foi a bibliográfica</w:t>
      </w:r>
      <w:r w:rsidR="006A7919" w:rsidRPr="00795A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645A" w:rsidRPr="00795AC3">
        <w:rPr>
          <w:rFonts w:ascii="Arial" w:hAnsi="Arial" w:cs="Arial"/>
          <w:sz w:val="24"/>
          <w:szCs w:val="24"/>
        </w:rPr>
        <w:t>Santaella</w:t>
      </w:r>
      <w:proofErr w:type="spellEnd"/>
      <w:r w:rsidR="00A7645A" w:rsidRPr="00795AC3">
        <w:rPr>
          <w:rFonts w:ascii="Arial" w:hAnsi="Arial" w:cs="Arial"/>
          <w:sz w:val="24"/>
          <w:szCs w:val="24"/>
        </w:rPr>
        <w:t xml:space="preserve"> e</w:t>
      </w:r>
      <w:r w:rsidR="006A7919" w:rsidRPr="00795A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919" w:rsidRPr="00795AC3">
        <w:rPr>
          <w:rFonts w:ascii="Arial" w:hAnsi="Arial" w:cs="Arial"/>
          <w:sz w:val="24"/>
          <w:szCs w:val="24"/>
        </w:rPr>
        <w:t>Feitoza</w:t>
      </w:r>
      <w:proofErr w:type="spellEnd"/>
      <w:r w:rsidR="00A7645A" w:rsidRPr="00795AC3">
        <w:rPr>
          <w:rFonts w:ascii="Arial" w:hAnsi="Arial" w:cs="Arial"/>
          <w:sz w:val="24"/>
          <w:szCs w:val="24"/>
        </w:rPr>
        <w:t xml:space="preserve"> (2009)</w:t>
      </w:r>
      <w:r w:rsidR="00F8196E" w:rsidRPr="00795AC3">
        <w:rPr>
          <w:rFonts w:ascii="Arial" w:hAnsi="Arial" w:cs="Arial"/>
          <w:sz w:val="24"/>
          <w:szCs w:val="24"/>
        </w:rPr>
        <w:t xml:space="preserve"> que contribuiu</w:t>
      </w:r>
      <w:r w:rsidR="00795AC3">
        <w:rPr>
          <w:rFonts w:ascii="Arial" w:hAnsi="Arial" w:cs="Arial"/>
          <w:sz w:val="24"/>
          <w:szCs w:val="24"/>
        </w:rPr>
        <w:t xml:space="preserve"> afirmando que </w:t>
      </w:r>
      <w:r w:rsidR="00F8196E" w:rsidRPr="00795AC3">
        <w:rPr>
          <w:rFonts w:ascii="Arial" w:hAnsi="Arial" w:cs="Arial"/>
          <w:sz w:val="24"/>
          <w:szCs w:val="24"/>
        </w:rPr>
        <w:t>a narrativa está ligada,</w:t>
      </w:r>
      <w:r w:rsidR="006A7919" w:rsidRPr="00795AC3">
        <w:rPr>
          <w:rFonts w:ascii="Arial" w:hAnsi="Arial" w:cs="Arial"/>
          <w:sz w:val="24"/>
          <w:szCs w:val="24"/>
        </w:rPr>
        <w:t xml:space="preserve"> diretamente ao desenvolvimento tecnológico dos games, isso acontece porque as tecnologias digitais de ponta possibilitam ainda não só imagens de melhor resolução, mas o favorecimento da criação de ambientes mais complexos, facilitando a utilização da imersão e da interatividade enqua</w:t>
      </w:r>
      <w:r w:rsidR="007213C4" w:rsidRPr="00795AC3">
        <w:rPr>
          <w:rFonts w:ascii="Arial" w:hAnsi="Arial" w:cs="Arial"/>
          <w:sz w:val="24"/>
          <w:szCs w:val="24"/>
        </w:rPr>
        <w:t>nto ferramentas comunicacionais</w:t>
      </w:r>
      <w:r w:rsidR="000C60FA" w:rsidRPr="00795AC3">
        <w:rPr>
          <w:rFonts w:ascii="Arial" w:hAnsi="Arial" w:cs="Arial"/>
          <w:sz w:val="24"/>
          <w:szCs w:val="24"/>
        </w:rPr>
        <w:t>.</w:t>
      </w:r>
    </w:p>
    <w:p w:rsidR="00BB122C" w:rsidRPr="00BB122C" w:rsidRDefault="00BB122C" w:rsidP="00BB122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19D3" w:rsidRPr="00C75DB7" w:rsidRDefault="00510BBF" w:rsidP="002E19D3">
      <w:pPr>
        <w:pStyle w:val="Pargrafoda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b/>
          <w:color w:val="222222"/>
          <w:sz w:val="24"/>
          <w:szCs w:val="26"/>
          <w:shd w:val="clear" w:color="auto" w:fill="FFFFFF"/>
        </w:rPr>
      </w:pPr>
      <w:r w:rsidRPr="00C75DB7">
        <w:rPr>
          <w:rFonts w:ascii="Arial" w:hAnsi="Arial" w:cs="Arial"/>
          <w:b/>
          <w:color w:val="222222"/>
          <w:sz w:val="24"/>
          <w:szCs w:val="26"/>
          <w:shd w:val="clear" w:color="auto" w:fill="FFFFFF"/>
        </w:rPr>
        <w:t>NARRATIVA: TEORIA E DESENVOLVIMENTO</w:t>
      </w:r>
    </w:p>
    <w:p w:rsidR="002E19D3" w:rsidRPr="00C75DB7" w:rsidRDefault="002E19D3" w:rsidP="002E19D3">
      <w:pPr>
        <w:spacing w:after="160" w:line="360" w:lineRule="auto"/>
        <w:ind w:left="360"/>
        <w:jc w:val="both"/>
        <w:rPr>
          <w:rFonts w:ascii="Arial" w:hAnsi="Arial" w:cs="Arial"/>
          <w:b/>
          <w:color w:val="222222"/>
          <w:sz w:val="24"/>
          <w:szCs w:val="26"/>
          <w:shd w:val="clear" w:color="auto" w:fill="FFFFFF"/>
        </w:rPr>
      </w:pPr>
      <w:r w:rsidRPr="00C75DB7">
        <w:rPr>
          <w:rFonts w:ascii="Arial" w:hAnsi="Arial" w:cs="Arial"/>
          <w:b/>
          <w:color w:val="222222"/>
          <w:sz w:val="24"/>
          <w:szCs w:val="26"/>
          <w:shd w:val="clear" w:color="auto" w:fill="FFFFFF"/>
        </w:rPr>
        <w:t xml:space="preserve">2.1 ANÁLISE TEÓRICA </w:t>
      </w:r>
    </w:p>
    <w:p w:rsidR="001340B9" w:rsidRPr="00795AC3" w:rsidRDefault="001340B9" w:rsidP="00B02301">
      <w:pPr>
        <w:spacing w:after="160" w:line="360" w:lineRule="auto"/>
        <w:ind w:firstLine="36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estudo teórico da narrativa tradicional é clássico e remete a Grécia antiga e a Aristóteles e sua obra </w:t>
      </w:r>
      <w:r w:rsidR="00D73310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A Poética</w:t>
      </w:r>
      <w:r w:rsidR="00D73310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”</w:t>
      </w:r>
      <w:r w:rsidR="003C22A7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livro supostamente registrado entre os anos 335 a.C. e 323 a.C</w:t>
      </w:r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="00CA0D2F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Podemos imaginar que nos primórdios a narrativa tenha servido para descrever aonde havia alimento, para alertar sobre os perigos ou para transmitir </w:t>
      </w:r>
      <w:r w:rsidR="006F35A2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conhecimentos dos processos e técnicas que cada um vivenciara. Por meio de narrativas, nossos antepassados inventaram cidades, políticas, leis, filosofia etc. Mas as narrativas tinham também finalidade lúdica; assim, nos momentos em que se sentiam seguros, eles se reuniram e contavam aventuras sobre heróis, vilões, mitos, crenças e religiões.</w:t>
      </w:r>
    </w:p>
    <w:p w:rsidR="00B37A07" w:rsidRPr="00795AC3" w:rsidRDefault="006F35A2" w:rsidP="00B02301">
      <w:pPr>
        <w:spacing w:after="160" w:line="360" w:lineRule="auto"/>
        <w:ind w:firstLine="36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Os jogos antecedem as narrativas, de acordo com</w:t>
      </w:r>
      <w:r w:rsidR="00094F02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 </w:t>
      </w:r>
      <w:r w:rsidR="00C710DF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livro Homo</w:t>
      </w:r>
      <w:r w:rsidR="00094F02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94F02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Ludens</w:t>
      </w:r>
      <w:proofErr w:type="spellEnd"/>
      <w:r w:rsidR="00094F02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: o jogo como elemento da cultura escrito por</w:t>
      </w:r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Johan </w:t>
      </w:r>
      <w:proofErr w:type="spellStart"/>
      <w:proofErr w:type="gramStart"/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Huizinga</w:t>
      </w:r>
      <w:proofErr w:type="spellEnd"/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510BBF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Estima-se que 70 mil</w:t>
      </w:r>
      <w:r w:rsidR="00094F02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anos atrás a humanidade tenha inventado a linguagem com objetivos variados como brincar, representar ou seja atividades que era de puro gasto de energia, de tempo, da perspicácia e de </w:t>
      </w:r>
      <w:r w:rsidR="007E3CD6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destreza.</w:t>
      </w:r>
    </w:p>
    <w:p w:rsidR="006F35A2" w:rsidRPr="00795AC3" w:rsidRDefault="007E3CD6" w:rsidP="00B02301">
      <w:pPr>
        <w:spacing w:after="160" w:line="360" w:lineRule="auto"/>
        <w:ind w:firstLine="36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Ainda</w:t>
      </w:r>
      <w:r w:rsidR="00094F02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que ao longo da construção da cultura humana tenham convivido e se influenciado mutuamente, narrativas </w:t>
      </w:r>
      <w:r w:rsidR="00C710DF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e jogos possuem naturezas</w:t>
      </w:r>
      <w:r w:rsidR="00094F02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793511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diferentes. Jogos são estruturas nas quais o jogador age, experimenta, vivencia situações</w:t>
      </w:r>
      <w:r w:rsidR="008A3224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Há </w:t>
      </w:r>
      <w:r w:rsidR="002E19D3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várias</w:t>
      </w:r>
      <w:r w:rsidR="008A3224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diferenças entre narrativas tradicionais e os jogos; contudo</w:t>
      </w:r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, quando ambas as atividades migram para os computadores, começa a haver uma fusão, uma mescla entre eles.</w:t>
      </w:r>
    </w:p>
    <w:p w:rsidR="00905BB9" w:rsidRPr="00795AC3" w:rsidRDefault="005F2A24" w:rsidP="00B02301">
      <w:pPr>
        <w:spacing w:after="160" w:line="360" w:lineRule="auto"/>
        <w:ind w:firstLine="36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Progressivamente, os computadores permitiram a introdução da interatividade na narrativas, assim, vemos surgirem os geradores automáticos de </w:t>
      </w:r>
      <w:r w:rsidR="00905BB9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histórias</w:t>
      </w:r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os textos e novelas </w:t>
      </w:r>
      <w:r w:rsidR="00A60B89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em hipermídia e as páginas da internet; ou ainda os “</w:t>
      </w:r>
      <w:proofErr w:type="spellStart"/>
      <w:r w:rsidR="00A60B89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adventure</w:t>
      </w:r>
      <w:proofErr w:type="spellEnd"/>
      <w:r w:rsidR="00A60B89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games” em textos, ou mesmo gráficos. Este tipo de gênero foi colocado nesta coluna porque está mais próximo de narrativas emergentes do que de games. Há ainda os aplicativos como os </w:t>
      </w:r>
      <w:proofErr w:type="spellStart"/>
      <w:r w:rsidR="00A60B89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RPGs</w:t>
      </w:r>
      <w:proofErr w:type="spellEnd"/>
      <w:r w:rsidR="00A60B89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os </w:t>
      </w:r>
      <w:proofErr w:type="spellStart"/>
      <w:r w:rsidR="00A60B89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MMRPGs</w:t>
      </w:r>
      <w:proofErr w:type="spellEnd"/>
      <w:r w:rsidR="00A60B89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, que não são bem</w:t>
      </w:r>
      <w:r w:rsidR="00905BB9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simples jogos, mas sim</w:t>
      </w:r>
      <w:r w:rsidR="00A60B89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ambientes nos quais historias acabam surgindo devido as interações sociais dos participantes com milhares de outros </w:t>
      </w:r>
      <w:proofErr w:type="spellStart"/>
      <w:r w:rsidR="00A60B89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avatares</w:t>
      </w:r>
      <w:proofErr w:type="spellEnd"/>
      <w:r w:rsidR="00A60B89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personagens. </w:t>
      </w:r>
    </w:p>
    <w:p w:rsidR="007E3CD6" w:rsidRPr="00795AC3" w:rsidRDefault="007E3CD6" w:rsidP="00B02301">
      <w:pPr>
        <w:spacing w:after="160" w:line="360" w:lineRule="auto"/>
        <w:ind w:firstLine="36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Em função da flexibilidade e da capacidade de simulação dos computadores, uma gama de aplicativos de toda a natureza migraram para esses meios: da literatura com narrativa linear passando por aplicativos multimídia e em hipermídia; dos games que são puras estruturas </w:t>
      </w:r>
      <w:r w:rsidR="00905BB9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até</w:t>
      </w:r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os jogos de aventura e drama </w:t>
      </w:r>
      <w:r w:rsidR="00905BB9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interativos </w:t>
      </w:r>
      <w:r w:rsidR="005F2A24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em que o jogador interage com personagens virtuais.</w:t>
      </w:r>
    </w:p>
    <w:p w:rsidR="005467A2" w:rsidRPr="00795AC3" w:rsidRDefault="003C260F" w:rsidP="00B02301">
      <w:pPr>
        <w:spacing w:after="160" w:line="360" w:lineRule="auto"/>
        <w:ind w:firstLine="36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Muito da base que existe para se tratar narrativas são oriundas da literatura. As noções de construção de um personagem, enredo, trama são conceitos aplicados também</w:t>
      </w:r>
      <w:r w:rsidR="00B04890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existem</w:t>
      </w:r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nos roteiros para games</w:t>
      </w:r>
      <w:r w:rsidR="00AB0E93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B04890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o</w:t>
      </w:r>
      <w:r w:rsidR="00AB0E93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mesmo ocorreu com as práticas do cinema, histórias em quadrinhos e outros meios de contar histórias: </w:t>
      </w:r>
      <w:r w:rsidR="00AB0E93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os jogos digitais</w:t>
      </w:r>
      <w:r w:rsidR="00B04890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incorporaram </w:t>
      </w:r>
      <w:r w:rsidR="003A1A74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essas técnicas</w:t>
      </w:r>
      <w:r w:rsidR="00AB0E93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</w:t>
      </w:r>
      <w:r w:rsidR="00B04890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ara promover uma melhor história</w:t>
      </w:r>
      <w:r w:rsidR="00AB0E93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5358C6" w:rsidRPr="00795AC3" w:rsidRDefault="00B04890" w:rsidP="00B02301">
      <w:pPr>
        <w:spacing w:after="160" w:line="360" w:lineRule="auto"/>
        <w:ind w:firstLine="36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No entanto os games reagem de forma diferente do que em outras mídias, isso acontece porque diferente de industrias como a do cinema, os games possuem mecânicas e formatos variados que mudam a experiência e interatividade do </w:t>
      </w:r>
      <w:r w:rsidR="00B02301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jogador. No</w:t>
      </w:r>
      <w:r w:rsidR="009436CC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caso do game The </w:t>
      </w:r>
      <w:proofErr w:type="spellStart"/>
      <w:proofErr w:type="gramStart"/>
      <w:r w:rsidR="009436CC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Sims</w:t>
      </w:r>
      <w:proofErr w:type="spellEnd"/>
      <w:r w:rsidR="009436CC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( </w:t>
      </w:r>
      <w:proofErr w:type="spellStart"/>
      <w:r w:rsidR="009436CC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Electronic</w:t>
      </w:r>
      <w:proofErr w:type="spellEnd"/>
      <w:proofErr w:type="gramEnd"/>
      <w:r w:rsidR="009436CC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436CC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Arts</w:t>
      </w:r>
      <w:proofErr w:type="spellEnd"/>
      <w:r w:rsidR="009436CC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2000) – uma espécie de simulador da vida cotidiana de uma família de classe média americana -, o próprio final </w:t>
      </w:r>
      <w:r w:rsidR="00D75CB3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da sua história é determinado pelo jogador, isso é causado pelas inúmeras possibilidade </w:t>
      </w:r>
      <w:r w:rsidR="009118AC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que o jogo carrega, pois durante o</w:t>
      </w:r>
      <w:r w:rsidR="00D75CB3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jogo suas decisões mudam o ambiente e as situações em que os personagens se encontram.</w:t>
      </w:r>
      <w:r w:rsidR="003A1A74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Tornando a experiência do jogo sempre diferente.</w:t>
      </w:r>
      <w:r w:rsidR="00D75CB3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É claro que nem todos os jogos se baseiam nesse tipo de </w:t>
      </w:r>
      <w:r w:rsidR="005358C6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mecânica, alguns</w:t>
      </w:r>
      <w:r w:rsidR="00D75CB3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outros games possuem historias muito mais lineares aonde não importa o que o jogador faça os acontecimentos da história do jogo não iram </w:t>
      </w:r>
      <w:r w:rsidR="005358C6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mudar. </w:t>
      </w:r>
    </w:p>
    <w:p w:rsidR="002E19D3" w:rsidRPr="002E19D3" w:rsidRDefault="00C445F8" w:rsidP="00B02301">
      <w:pPr>
        <w:spacing w:after="160" w:line="360" w:lineRule="auto"/>
        <w:ind w:firstLine="360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2.2 </w:t>
      </w:r>
      <w:r w:rsidRPr="00C75DB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NARRATIVA</w:t>
      </w:r>
      <w:r w:rsidR="002E19D3" w:rsidRPr="00C75DB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2E19D3" w:rsidRPr="00795AC3" w:rsidRDefault="002E19D3" w:rsidP="002E19D3">
      <w:pPr>
        <w:spacing w:after="160" w:line="360" w:lineRule="auto"/>
        <w:ind w:firstLine="36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Vários games aparentam ter grande influência dos filmes, como por exemplo a série de jogos “Metal Gear” criado por Hideo </w:t>
      </w:r>
      <w:proofErr w:type="spellStart"/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Kojima</w:t>
      </w:r>
      <w:proofErr w:type="spellEnd"/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, que juntavam roteiro e interatividade por meio das “</w:t>
      </w:r>
      <w:proofErr w:type="spellStart"/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cutscenes</w:t>
      </w:r>
      <w:proofErr w:type="spellEnd"/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”, que são sequências em um jogo eletrônico sobre a qual o jogador tem nenhum ou pouco controle das mecânicas com objetivo de contar a história da obra. Contudo não podemos esquecer que de que tais experiências narrativas são essencialmente diferentes; leitores e jogadores, em si, representam figuras ontologicamente distintas. O destinatário das narrativas tradicionais permanece sentado confortavelmente em uma cadeira, sem conseguir interferir diretamente no enredo da narrativa que se apresenta para ele. O destinatário deve, portanto, deixar os eventos seguirem os rumos previstos e predeterminados pelo autor, agindo apenas em sua própria instância mental-psicológica, por meio de sua: “cooperação textual”, em uma participação passiva.</w:t>
      </w:r>
    </w:p>
    <w:p w:rsidR="002E19D3" w:rsidRPr="00795AC3" w:rsidRDefault="002E19D3" w:rsidP="002E19D3">
      <w:pPr>
        <w:spacing w:after="160" w:line="360" w:lineRule="auto"/>
        <w:ind w:firstLine="36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Ao participar de narrativas nos games, os jogadores irão se deparar com situações completamente diferentes daquelas experimentadas pelo destinatário </w:t>
      </w:r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em outras linguagens. A principal delas é a utilização da imersão e da interatividade, via hipermídia, como ferramenta comunicacional. Ao interagir com e no vídeo game, o jogador altera constantemente o estado da arte do jogo, construindo assim, a cada momento, o seu próprio jogo e a sua própria narrativa.</w:t>
      </w:r>
    </w:p>
    <w:p w:rsidR="00BB122C" w:rsidRPr="00BB122C" w:rsidRDefault="00BB122C" w:rsidP="00FC5671">
      <w:pPr>
        <w:spacing w:after="160" w:line="360" w:lineRule="auto"/>
        <w:ind w:firstLine="36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B02301" w:rsidRPr="00C75DB7" w:rsidRDefault="001D67AC" w:rsidP="00B02301">
      <w:pPr>
        <w:pStyle w:val="Pargrafoda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C75DB7">
        <w:rPr>
          <w:rFonts w:ascii="Arial" w:hAnsi="Arial" w:cs="Arial"/>
          <w:b/>
          <w:color w:val="333333"/>
          <w:shd w:val="clear" w:color="auto" w:fill="FFFFFF"/>
        </w:rPr>
        <w:t xml:space="preserve">OBJETO DE ESTUDO, METODOLOGIA E ANÁLISE </w:t>
      </w:r>
    </w:p>
    <w:p w:rsidR="00D75CB3" w:rsidRPr="00795AC3" w:rsidRDefault="007B3F4E" w:rsidP="00FC5671">
      <w:pPr>
        <w:spacing w:after="160" w:line="360" w:lineRule="auto"/>
        <w:ind w:firstLine="36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O game analisado nesse trabalho é</w:t>
      </w:r>
      <w:r w:rsidR="003E5783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5783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God</w:t>
      </w:r>
      <w:proofErr w:type="spellEnd"/>
      <w:r w:rsidR="003E5783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5783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>of</w:t>
      </w:r>
      <w:proofErr w:type="spellEnd"/>
      <w:r w:rsidR="003E5783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War 2</w:t>
      </w:r>
      <w:r w:rsidR="00990A92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(GOW2)</w:t>
      </w:r>
      <w:r w:rsidR="003E5783"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um jogo de </w:t>
      </w:r>
      <w:r w:rsidRPr="00795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ação </w:t>
      </w:r>
      <w:r w:rsidR="003E5783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desenvolvido pela Santa Monica Studio e publicado pela Sony Computer </w:t>
      </w:r>
      <w:proofErr w:type="spellStart"/>
      <w:r w:rsidR="003E5783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Entertainment</w:t>
      </w:r>
      <w:proofErr w:type="spellEnd"/>
      <w:r w:rsidR="003E5783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(SCE).</w:t>
      </w:r>
      <w:r w:rsidR="00A249D0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A obra foi lançada</w:t>
      </w:r>
      <w:r w:rsidR="003E5783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pela primeira vez para o </w:t>
      </w:r>
      <w:proofErr w:type="spellStart"/>
      <w:r w:rsidR="003E5783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PlayStation</w:t>
      </w:r>
      <w:proofErr w:type="spellEnd"/>
      <w:r w:rsidR="003E5783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2 em 13 de março de 2007 é o segundo jogo da franquia </w:t>
      </w:r>
      <w:proofErr w:type="spellStart"/>
      <w:r w:rsidR="003E5783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God</w:t>
      </w:r>
      <w:proofErr w:type="spellEnd"/>
      <w:r w:rsidR="003E5783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="003E5783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of</w:t>
      </w:r>
      <w:proofErr w:type="spellEnd"/>
      <w:r w:rsidR="003E5783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War e o sexto em ordem cronológica, sendo a continuação de </w:t>
      </w:r>
      <w:proofErr w:type="spellStart"/>
      <w:r w:rsidR="003E5783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God</w:t>
      </w:r>
      <w:proofErr w:type="spellEnd"/>
      <w:r w:rsidR="003E5783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="003E5783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of</w:t>
      </w:r>
      <w:proofErr w:type="spellEnd"/>
      <w:r w:rsidR="003E5783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War (2005).</w:t>
      </w:r>
    </w:p>
    <w:p w:rsidR="00F35ADF" w:rsidRDefault="00F35ADF" w:rsidP="00FC5671">
      <w:pPr>
        <w:spacing w:after="160" w:line="360" w:lineRule="auto"/>
        <w:ind w:firstLine="360"/>
        <w:jc w:val="both"/>
        <w:rPr>
          <w:rFonts w:ascii="Arial" w:hAnsi="Arial" w:cs="Arial"/>
          <w:color w:val="222222"/>
          <w:sz w:val="24"/>
          <w:szCs w:val="26"/>
          <w:shd w:val="clear" w:color="auto" w:fill="FFFFFF"/>
        </w:rPr>
      </w:pP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A </w:t>
      </w:r>
      <w:r w:rsidR="00D31E51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história conta a vida</w:t>
      </w: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um guerreiro espartano chamado </w:t>
      </w:r>
      <w:proofErr w:type="spellStart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Kratos</w:t>
      </w:r>
      <w:proofErr w:type="spellEnd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, que mata o deus da guerra </w:t>
      </w:r>
      <w:r w:rsidR="00D31E51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Aries e toma o seu lugar no panteão dos Deuses, até que pouco depois desse acontecimento ele é enganado por Zeus, o deus dos deuses, e perde a sua divindade o fazendo entrar em uma jornada para recuperar sua força e se vingar daqueles que o traír</w:t>
      </w:r>
      <w:r w:rsidR="001C518F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am, durante a sua jornada ele se depara com inúmeras criaturas e inimigos, e desde os primeiros minutos de jogo é possível ver que </w:t>
      </w:r>
      <w:proofErr w:type="spellStart"/>
      <w:r w:rsidR="001C518F">
        <w:rPr>
          <w:rFonts w:ascii="Arial" w:hAnsi="Arial" w:cs="Arial"/>
          <w:color w:val="222222"/>
          <w:sz w:val="24"/>
          <w:szCs w:val="26"/>
          <w:shd w:val="clear" w:color="auto" w:fill="FFFFFF"/>
        </w:rPr>
        <w:t>Kratos</w:t>
      </w:r>
      <w:proofErr w:type="spellEnd"/>
      <w:r w:rsidR="001C518F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é um personagem que transborda violência e instabilidade.</w:t>
      </w:r>
    </w:p>
    <w:p w:rsidR="00441C3C" w:rsidRPr="00441C3C" w:rsidRDefault="00441C3C" w:rsidP="00441C3C">
      <w:pPr>
        <w:spacing w:after="160" w:line="360" w:lineRule="auto"/>
        <w:ind w:firstLine="360"/>
        <w:jc w:val="both"/>
        <w:rPr>
          <w:rFonts w:ascii="Arial" w:hAnsi="Arial" w:cs="Arial"/>
          <w:color w:val="222222"/>
          <w:sz w:val="24"/>
          <w:szCs w:val="26"/>
          <w:shd w:val="clear" w:color="auto" w:fill="FFFFFF"/>
        </w:rPr>
      </w:pP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Sem qualquer dúvida, a série GOW é centrada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em torno do personagem </w:t>
      </w:r>
      <w:proofErr w:type="spellStart"/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>Kratos</w:t>
      </w:r>
      <w:proofErr w:type="spellEnd"/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.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Naturalmente, a importância de </w:t>
      </w:r>
      <w:proofErr w:type="spellStart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Kratos</w:t>
      </w:r>
      <w:proofErr w:type="spellEnd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como personagem ultrapassa a de outros personagens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por causa de seu papel como avatar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Contudo ele é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longe de ser uma concha vazia destinada a ser usada como uma luva, o personagem de </w:t>
      </w:r>
      <w:proofErr w:type="spellStart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Kratos</w:t>
      </w:r>
      <w:proofErr w:type="spellEnd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é um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indivíduo totalmente carnal com uma biografia e um passado próprio. Embora exista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tendência a comparar </w:t>
      </w:r>
      <w:proofErr w:type="spellStart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avatares</w:t>
      </w:r>
      <w:proofErr w:type="spellEnd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com peças de xadrez e, ao contrário dos últimos, os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>avatares</w:t>
      </w:r>
      <w:proofErr w:type="spellEnd"/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não existem no vácuo;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"Eles têm vidas representacionais intertextuais" que afetam como o jogo é jogado.</w:t>
      </w:r>
    </w:p>
    <w:p w:rsidR="00441C3C" w:rsidRPr="00795AC3" w:rsidRDefault="00441C3C" w:rsidP="00441C3C">
      <w:pPr>
        <w:spacing w:after="160" w:line="360" w:lineRule="auto"/>
        <w:ind w:firstLine="360"/>
        <w:jc w:val="both"/>
        <w:rPr>
          <w:rFonts w:ascii="Arial" w:hAnsi="Arial" w:cs="Arial"/>
          <w:color w:val="222222"/>
          <w:sz w:val="24"/>
          <w:szCs w:val="26"/>
          <w:shd w:val="clear" w:color="auto" w:fill="FFFFFF"/>
        </w:rPr>
      </w:pP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Os jogadores são informados sobre tais 'vidas' através de rep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resentações gráficas (cartazes, </w:t>
      </w:r>
      <w:proofErr w:type="spellStart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box-art</w:t>
      </w:r>
      <w:proofErr w:type="spellEnd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), </w:t>
      </w:r>
      <w:proofErr w:type="spellStart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cutscenes</w:t>
      </w:r>
      <w:proofErr w:type="spellEnd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ou conteúdo (inspirado em) encontrado em outros conteúdos de mídia. No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caso de GOW; O personagem de </w:t>
      </w:r>
      <w:proofErr w:type="spellStart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Kratos</w:t>
      </w:r>
      <w:proofErr w:type="spellEnd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lastRenderedPageBreak/>
        <w:t xml:space="preserve">também vive em histórias em quadrinhos, livros e </w:t>
      </w:r>
      <w:proofErr w:type="spellStart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fan-made</w:t>
      </w:r>
      <w:proofErr w:type="spellEnd"/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conteúdo. Mais predominantemente, é nesses meios que o jogador pode aprender muitos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detalhes sobre a história de </w:t>
      </w:r>
      <w:proofErr w:type="spellStart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Kratos</w:t>
      </w:r>
      <w:proofErr w:type="spellEnd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e, assim, enriquecer a experiência real do jogo.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Segundo Nielsen et al. (2008, p.180) personagens totalmente polidos como </w:t>
      </w:r>
      <w:proofErr w:type="spellStart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Kratos</w:t>
      </w:r>
      <w:proofErr w:type="spellEnd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podem ser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considerados "atores", pois estes têm uma biografia integrada na história do jogo.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O nome dado ao protagonista desta tril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ogia já dá uma indicação do que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tipo de personagem </w:t>
      </w:r>
      <w:proofErr w:type="spellStart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Kratos</w:t>
      </w:r>
      <w:proofErr w:type="spellEnd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é. De fato, o mesmo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nome implica noções de poder e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força (em grego antigo). Ele é principalmente um veículo que encarna a humanidade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lado mais escuro. Como muitos heróis da antiguidade, ele também é o resultado de vários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estereótipos e papéis preconceituosos de gênero. Como foi mencionado acima, </w:t>
      </w:r>
      <w:proofErr w:type="spellStart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Kratos</w:t>
      </w:r>
      <w:proofErr w:type="spellEnd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é um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alma atormentada em busca de redenção através da vingança (principal motivador para o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açao</w:t>
      </w:r>
      <w:proofErr w:type="spellEnd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). Ao longo dos três jogos, o perso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nagem está em guerra com tudo e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todos, ele não tem amigos e menos aliados, apenas peões para serem usados ​​e então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imediatamente descartado. Seu personagem pode ser definido como o de um '</w:t>
      </w:r>
      <w:proofErr w:type="spellStart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ubermensch</w:t>
      </w:r>
      <w:proofErr w:type="spellEnd"/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'</w:t>
      </w:r>
      <w:r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P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>(super-humano), um homem de ação, extremamente violento, ousado e objetivo.</w:t>
      </w:r>
    </w:p>
    <w:p w:rsidR="00721857" w:rsidRPr="00795AC3" w:rsidRDefault="00942114" w:rsidP="00FC5671">
      <w:pPr>
        <w:spacing w:after="160" w:line="360" w:lineRule="auto"/>
        <w:ind w:firstLine="708"/>
        <w:jc w:val="both"/>
        <w:rPr>
          <w:rFonts w:ascii="Arial" w:hAnsi="Arial" w:cs="Arial"/>
          <w:color w:val="222222"/>
          <w:sz w:val="24"/>
          <w:szCs w:val="26"/>
          <w:shd w:val="clear" w:color="auto" w:fill="FFFFFF"/>
        </w:rPr>
      </w:pP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Em termos de mecânica GOW2 é um “</w:t>
      </w:r>
      <w:proofErr w:type="spellStart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hack</w:t>
      </w:r>
      <w:proofErr w:type="spellEnd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and</w:t>
      </w:r>
      <w:proofErr w:type="spellEnd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slash</w:t>
      </w:r>
      <w:proofErr w:type="spellEnd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” ou seja um game </w:t>
      </w:r>
      <w:proofErr w:type="gramStart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qu</w:t>
      </w:r>
      <w:r w:rsidR="00CF54E1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e</w:t>
      </w:r>
      <w:proofErr w:type="gramEnd"/>
      <w:r w:rsidR="00CF54E1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tem o foco de um personagem que enfrenta inimigos em um</w:t>
      </w: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combate </w:t>
      </w:r>
      <w:r w:rsidR="00CF54E1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corpo-a-corpo. Acompanhado de </w:t>
      </w:r>
      <w:r w:rsidR="0000411F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várias</w:t>
      </w:r>
      <w:r w:rsidR="00CF54E1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="00CF54E1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cutscenes</w:t>
      </w:r>
      <w:proofErr w:type="spellEnd"/>
      <w:r w:rsidR="00CF54E1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que como já foi explicado são </w:t>
      </w:r>
      <w:r w:rsidR="00721857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sequências em um jogo eletrônico sobre a qual o jogador tem nenhum ou pouco controle das mecânicas com objetivo de contar a </w:t>
      </w:r>
      <w:r w:rsidR="00CF54E1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história</w:t>
      </w:r>
      <w:r w:rsidR="00721857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da </w:t>
      </w:r>
      <w:r w:rsidR="00CF54E1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obra. No caso de GOW2 existem algumas dessa cenas que possuem certa interatividade mas elas não causam mudanças na narrativa e sim complementam a mecânica de combate do jogo.</w:t>
      </w:r>
    </w:p>
    <w:p w:rsidR="00942114" w:rsidRPr="00795AC3" w:rsidRDefault="00990A92" w:rsidP="00990A92">
      <w:pPr>
        <w:spacing w:after="160" w:line="360" w:lineRule="auto"/>
        <w:jc w:val="both"/>
        <w:rPr>
          <w:rFonts w:ascii="Arial" w:hAnsi="Arial" w:cs="Arial"/>
          <w:color w:val="222222"/>
          <w:sz w:val="24"/>
          <w:szCs w:val="26"/>
          <w:shd w:val="clear" w:color="auto" w:fill="FFFFFF"/>
        </w:rPr>
      </w:pP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ab/>
      </w:r>
      <w:r w:rsidR="00303104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Cassar (2013)</w:t>
      </w: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diz</w:t>
      </w:r>
      <w:r w:rsidR="00303104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="00CF54E1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as</w:t>
      </w:r>
      <w:r w:rsidR="00942114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luta</w:t>
      </w:r>
      <w:r w:rsidR="00CF54E1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s</w:t>
      </w:r>
      <w:r w:rsidR="00942114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da maioria dos níveis</w:t>
      </w:r>
      <w:r w:rsidR="00CF54E1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de GOW2 são</w:t>
      </w:r>
      <w:r w:rsidR="00942114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apenas uma resolução falsa que leva a uma reinicialização do processo até que o chefe</w:t>
      </w:r>
      <w:r w:rsidR="00CF54E1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, um dos inimigos principais do jogo,</w:t>
      </w:r>
      <w:r w:rsidR="00942114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seja derrotad</w:t>
      </w:r>
      <w:r w:rsidR="00FE6646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o. Enquanto que</w:t>
      </w:r>
      <w:r w:rsidR="00942114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dentro de cada nível</w:t>
      </w:r>
      <w:r w:rsidR="00FE6646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ou etapa</w:t>
      </w:r>
      <w:r w:rsidR="00942114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do jogo é um processo interativo, o mais abrangente é composto principalmente de conteúdo não </w:t>
      </w:r>
      <w:r w:rsidR="0000411F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interativo. A</w:t>
      </w:r>
      <w:r w:rsidR="00942114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história, como é contada em cenas, é mais semelhante a um filme do que a um jogo, mas no entanto, também segue a mesma estrutura que a interativa. De acordo com A </w:t>
      </w:r>
      <w:proofErr w:type="spellStart"/>
      <w:r w:rsidR="00942114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jogabilidade</w:t>
      </w:r>
      <w:proofErr w:type="spellEnd"/>
      <w:r w:rsidR="00942114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de </w:t>
      </w:r>
      <w:proofErr w:type="spellStart"/>
      <w:r w:rsidR="00942114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Lindley</w:t>
      </w:r>
      <w:proofErr w:type="spellEnd"/>
      <w:r w:rsidR="00942114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="00942114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lastRenderedPageBreak/>
        <w:t xml:space="preserve">(2005) na maioria dos casos não tem efeito sobre a história sendo contada A história é, na maior parte, uma estrutura imposta e diferente da </w:t>
      </w:r>
      <w:proofErr w:type="spellStart"/>
      <w:r w:rsidR="00942114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jogabilidade.Em</w:t>
      </w:r>
      <w:proofErr w:type="spellEnd"/>
      <w:r w:rsidR="00942114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GOW, seus desenvolvedores tentaram fechar a lacuna entre história e </w:t>
      </w:r>
      <w:proofErr w:type="spellStart"/>
      <w:r w:rsidR="00942114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jogabilidade</w:t>
      </w:r>
      <w:proofErr w:type="spellEnd"/>
      <w:r w:rsidR="00942114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refletindo mudanças / eventos que ocorrem em cenas no jogo real </w:t>
      </w:r>
      <w:r w:rsidR="00777E7E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mecânica e vice-versa.</w:t>
      </w:r>
    </w:p>
    <w:p w:rsidR="00942114" w:rsidRPr="00795AC3" w:rsidRDefault="00942114" w:rsidP="00FC5671">
      <w:pPr>
        <w:spacing w:after="160" w:line="360" w:lineRule="auto"/>
        <w:ind w:firstLine="708"/>
        <w:jc w:val="both"/>
        <w:rPr>
          <w:rFonts w:ascii="Arial" w:hAnsi="Arial" w:cs="Arial"/>
          <w:color w:val="222222"/>
          <w:sz w:val="24"/>
          <w:szCs w:val="26"/>
          <w:shd w:val="clear" w:color="auto" w:fill="FFFFFF"/>
        </w:rPr>
      </w:pP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Com exceção de intrusões limitadas de elementos lúdicos como eventos de tempo rápido (</w:t>
      </w:r>
      <w:proofErr w:type="spellStart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QTEs</w:t>
      </w:r>
      <w:proofErr w:type="spellEnd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) durante cenas específicas, a exposição narrativa é além do controle do jogador. Um excelente exemplo desses </w:t>
      </w:r>
      <w:proofErr w:type="spellStart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QTEs</w:t>
      </w:r>
      <w:proofErr w:type="spellEnd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em ação pode ser observado nas sequências de ação altam</w:t>
      </w:r>
      <w:r w:rsidR="00FE6646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ente cinematográficas de </w:t>
      </w:r>
      <w:r w:rsidR="00FC5671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GOW2.</w:t>
      </w:r>
      <w:r w:rsidR="00B54995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="00FC5671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Nelas o</w:t>
      </w: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jogador é obrigado a introduzir um número limitado de comandos dentro de um limite de tempo.</w:t>
      </w:r>
      <w:r w:rsidR="00FE6646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Deve ser salientado que enquanto os </w:t>
      </w:r>
      <w:proofErr w:type="spellStart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QTEs</w:t>
      </w:r>
      <w:proofErr w:type="spellEnd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mantêm o jogador no controle durante seções passivas; seu papel é severamente limitado em alterar a narrativa. </w:t>
      </w:r>
      <w:proofErr w:type="spellStart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QTEs</w:t>
      </w:r>
      <w:proofErr w:type="spellEnd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mantêm o jogador em alerta e focado na tarefa em questão. Em outras palavras, eles são muito mais um exercício de habilidades e reflexos do que na criação narrativa inovadora.</w:t>
      </w:r>
    </w:p>
    <w:p w:rsidR="00B54995" w:rsidRDefault="00942114" w:rsidP="00FC5671">
      <w:pPr>
        <w:spacing w:after="160" w:line="360" w:lineRule="auto"/>
        <w:ind w:firstLine="708"/>
        <w:jc w:val="both"/>
        <w:rPr>
          <w:rFonts w:ascii="Arial" w:hAnsi="Arial" w:cs="Arial"/>
          <w:color w:val="222222"/>
          <w:sz w:val="24"/>
          <w:szCs w:val="26"/>
          <w:shd w:val="clear" w:color="auto" w:fill="FFFFFF"/>
        </w:rPr>
      </w:pP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O GOW</w:t>
      </w:r>
      <w:r w:rsidR="00FE6646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2</w:t>
      </w: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, como outros jogos de ação, mantém a história e a </w:t>
      </w:r>
      <w:proofErr w:type="spellStart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jogabilidade</w:t>
      </w:r>
      <w:proofErr w:type="spellEnd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em trilhos paralelos. De fato, sua análise das narrativas interativas </w:t>
      </w:r>
      <w:proofErr w:type="spellStart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Mallon</w:t>
      </w:r>
      <w:proofErr w:type="spellEnd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e </w:t>
      </w:r>
      <w:proofErr w:type="spellStart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Webb</w:t>
      </w:r>
      <w:proofErr w:type="spellEnd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(2005, p.2) apontam que parece haver uma tensão, se não um conflito direto entre formas tradicionais de narrativa e as capacidades interativas do meio.</w:t>
      </w:r>
    </w:p>
    <w:p w:rsidR="00942114" w:rsidRPr="00795AC3" w:rsidRDefault="00942114" w:rsidP="00FC5671">
      <w:pPr>
        <w:spacing w:after="160" w:line="360" w:lineRule="auto"/>
        <w:ind w:firstLine="708"/>
        <w:jc w:val="both"/>
        <w:rPr>
          <w:rFonts w:ascii="Arial" w:hAnsi="Arial" w:cs="Arial"/>
          <w:color w:val="222222"/>
          <w:sz w:val="24"/>
          <w:szCs w:val="26"/>
          <w:shd w:val="clear" w:color="auto" w:fill="FFFFFF"/>
        </w:rPr>
      </w:pP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De fato, a interatividade pode às vezes enfraquecem o impacto da história, assim, a relação entre contar histórias e interatividade é inegavelmente paradoxal. Para manter a tensão dramática, o jogos em questão situam eventos importantes e dispositivos de plotagem longe do jogador interferência, mantendo assim o mesmo grau de irreversibilidade que o encontrado no filme e romance. O único tipo de 'drama' em que o jogador participa é o que é gerado durante o jogo, ou seja, o que surge da dificuldade crescente cenários encontrados pelo jogador.</w:t>
      </w:r>
    </w:p>
    <w:p w:rsidR="00BC0B79" w:rsidRPr="00795AC3" w:rsidRDefault="00BC0B79" w:rsidP="00FC5671">
      <w:pPr>
        <w:spacing w:after="160" w:line="360" w:lineRule="auto"/>
        <w:ind w:firstLine="708"/>
        <w:jc w:val="both"/>
        <w:rPr>
          <w:rFonts w:ascii="Arial" w:hAnsi="Arial" w:cs="Arial"/>
          <w:color w:val="222222"/>
          <w:sz w:val="24"/>
          <w:szCs w:val="26"/>
          <w:shd w:val="clear" w:color="auto" w:fill="FFFFFF"/>
        </w:rPr>
      </w:pP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Analisando</w:t>
      </w:r>
      <w:r w:rsidR="00B54995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brevemente </w:t>
      </w: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a história do game GOW</w:t>
      </w:r>
      <w:r w:rsidR="00B54995">
        <w:rPr>
          <w:rFonts w:ascii="Arial" w:hAnsi="Arial" w:cs="Arial"/>
          <w:color w:val="222222"/>
          <w:sz w:val="24"/>
          <w:szCs w:val="26"/>
          <w:shd w:val="clear" w:color="auto" w:fill="FFFFFF"/>
        </w:rPr>
        <w:t>2 mostra</w:t>
      </w:r>
      <w:r w:rsidR="004D3888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imediatamente como</w:t>
      </w: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a história respeita as noções de poética aristotélica, pelo simples fato de </w:t>
      </w: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lastRenderedPageBreak/>
        <w:t xml:space="preserve">que conta a história de uma tragédia épica no mesmo espírito das representações clássicas que teve lugar durante o festival religioso sagrado em honra do deus Dionísio em Grécia antiga. Em GOW é imediatamente evidente que não há espaço para um feliz final. Do primeiro </w:t>
      </w:r>
      <w:proofErr w:type="spellStart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cutscene</w:t>
      </w:r>
      <w:proofErr w:type="spellEnd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até o último, o jogador se move de uma configuração trágica para o próximo até que a resolução final inescapável ocorra.</w:t>
      </w:r>
    </w:p>
    <w:p w:rsidR="007B2254" w:rsidRDefault="00BC0B79" w:rsidP="00FC5671">
      <w:pPr>
        <w:spacing w:after="160" w:line="360" w:lineRule="auto"/>
        <w:ind w:firstLine="708"/>
        <w:jc w:val="both"/>
        <w:rPr>
          <w:rFonts w:ascii="Arial" w:hAnsi="Arial" w:cs="Arial"/>
          <w:color w:val="222222"/>
          <w:sz w:val="24"/>
          <w:szCs w:val="26"/>
          <w:shd w:val="clear" w:color="auto" w:fill="FFFFFF"/>
        </w:rPr>
      </w:pP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O GOW segue os mesmos passos dos mitos trágicos gregos, no sentido de que</w:t>
      </w:r>
      <w:r w:rsidR="0060429A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celebra o "mistério do desmembramento" tanto metaforicamente quanto figurativamente. </w:t>
      </w:r>
      <w:proofErr w:type="spellStart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Kratos</w:t>
      </w:r>
      <w:proofErr w:type="spellEnd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como um personagem é</w:t>
      </w:r>
      <w:r w:rsidR="00A015A0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sem dúvida uma representação de violência e poder envolva de </w:t>
      </w: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um prenúncio de morte, dor e t</w:t>
      </w:r>
      <w:r w:rsidR="00A015A0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risteza, como é evidenciado</w:t>
      </w: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tanto</w:t>
      </w:r>
      <w:r w:rsidR="00A015A0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na </w:t>
      </w:r>
      <w:proofErr w:type="spellStart"/>
      <w:r w:rsidR="00A015A0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jogabilidade</w:t>
      </w:r>
      <w:proofErr w:type="spellEnd"/>
      <w:r w:rsidR="00A015A0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como nas “</w:t>
      </w:r>
      <w:proofErr w:type="spellStart"/>
      <w:r w:rsidR="00A015A0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cutscenes</w:t>
      </w:r>
      <w:proofErr w:type="spellEnd"/>
      <w:r w:rsidR="00A015A0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”</w:t>
      </w: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.</w:t>
      </w:r>
    </w:p>
    <w:p w:rsidR="007B2254" w:rsidRDefault="00BC0B79" w:rsidP="00FC5671">
      <w:pPr>
        <w:spacing w:after="160" w:line="360" w:lineRule="auto"/>
        <w:ind w:firstLine="708"/>
        <w:jc w:val="both"/>
        <w:rPr>
          <w:rFonts w:ascii="Arial" w:hAnsi="Arial" w:cs="Arial"/>
          <w:color w:val="222222"/>
          <w:sz w:val="24"/>
          <w:szCs w:val="26"/>
          <w:shd w:val="clear" w:color="auto" w:fill="FFFFFF"/>
        </w:rPr>
      </w:pP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Segundo Campbell (1993, p.25) tragédia, mais do que qualquer outra forma poética representa o mundo (e a vida) como a conhecemos, já que em vida só pode haver um final: a morte. Na morte de GOW é o único companheiro de </w:t>
      </w:r>
      <w:proofErr w:type="spellStart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Kratos</w:t>
      </w:r>
      <w:proofErr w:type="spellEnd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e, finalmente, o jogador. Sofrimento; um elemento essencial da tragédia também abraça a narração e nunca está muito longe.</w:t>
      </w:r>
    </w:p>
    <w:p w:rsidR="007B2254" w:rsidRDefault="00BC0B79" w:rsidP="00FC5671">
      <w:pPr>
        <w:spacing w:after="160" w:line="360" w:lineRule="auto"/>
        <w:ind w:firstLine="360"/>
        <w:jc w:val="both"/>
        <w:rPr>
          <w:rFonts w:ascii="Arial" w:hAnsi="Arial" w:cs="Arial"/>
          <w:color w:val="222222"/>
          <w:sz w:val="24"/>
          <w:szCs w:val="26"/>
          <w:shd w:val="clear" w:color="auto" w:fill="FFFFFF"/>
        </w:rPr>
      </w:pP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Os desenvolvedores por trás do GOW tentaram se distinguir de jogos similares tentando imitar a estrutura, os temas, o </w:t>
      </w:r>
      <w:proofErr w:type="spellStart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pathos</w:t>
      </w:r>
      <w:proofErr w:type="spellEnd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e a caracterização encontrados no gênero trágico e, finalmente, transferi-lo para o meio de videogame.</w:t>
      </w:r>
    </w:p>
    <w:p w:rsidR="00BC0B79" w:rsidRPr="00795AC3" w:rsidRDefault="00BC0B79" w:rsidP="00FC5671">
      <w:pPr>
        <w:spacing w:after="160" w:line="360" w:lineRule="auto"/>
        <w:ind w:firstLine="360"/>
        <w:jc w:val="both"/>
        <w:rPr>
          <w:rFonts w:ascii="Arial" w:hAnsi="Arial" w:cs="Arial"/>
          <w:color w:val="222222"/>
          <w:sz w:val="24"/>
          <w:szCs w:val="26"/>
          <w:shd w:val="clear" w:color="auto" w:fill="FFFFFF"/>
        </w:rPr>
      </w:pP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Outro tema muito importante encontrado no GOW, que é muito sinônimo de tragédia, é o conceito de mudança / metamorfose. Ao longo dos três títulos, </w:t>
      </w:r>
      <w:proofErr w:type="spellStart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Kratos</w:t>
      </w:r>
      <w:proofErr w:type="spellEnd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muda de várias maneiras; particularmente em seu status de homem para deus e de volta para ser humano. Mais uma vez incidentalmente ou de propósito, o GOW consegue entregar ambos os aspectos da jornada mitológica do herói; isto é o externo / superficial em que o herói viajará fisicamente de um lugar para o outro e o interno, onde o herói terá que combater os demônios que residem em sua alma. A passagem do herói mitológico talvez por terra, aliás; fundamentalmente, é interior - em profundezas onde resistências obscuras são superadas, e poderes esquecidos há muito perdidos são revivificados, para </w:t>
      </w: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lastRenderedPageBreak/>
        <w:t xml:space="preserve">serem disponibilizados para a transfiguração do mundo. (Campbell 1993, p.29) Sendo um jogo de ação, </w:t>
      </w:r>
      <w:proofErr w:type="spellStart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Kratos</w:t>
      </w:r>
      <w:proofErr w:type="spellEnd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busca pela redenção está intrinsecamente ligado aos atos violentos que realiza. De fato, a próxima seção explorará a natureza dessa violência e as razões pelas quais ela é uma característica tão marcante da experiência do GOW.</w:t>
      </w:r>
    </w:p>
    <w:p w:rsidR="00252056" w:rsidRPr="00C75DB7" w:rsidRDefault="00B02301" w:rsidP="00B02301">
      <w:pPr>
        <w:pStyle w:val="Pargrafoda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b/>
          <w:color w:val="222222"/>
          <w:sz w:val="24"/>
          <w:szCs w:val="26"/>
          <w:shd w:val="clear" w:color="auto" w:fill="FFFFFF"/>
        </w:rPr>
      </w:pPr>
      <w:r w:rsidRPr="00C75DB7">
        <w:rPr>
          <w:rFonts w:ascii="Arial" w:hAnsi="Arial" w:cs="Arial"/>
          <w:b/>
          <w:color w:val="222222"/>
          <w:sz w:val="24"/>
          <w:szCs w:val="26"/>
          <w:shd w:val="clear" w:color="auto" w:fill="FFFFFF"/>
        </w:rPr>
        <w:t>CONSIDERAÇÕES FINAIS</w:t>
      </w:r>
    </w:p>
    <w:p w:rsidR="002F43F3" w:rsidRPr="00795AC3" w:rsidRDefault="002F43F3" w:rsidP="00FC5671">
      <w:pPr>
        <w:spacing w:after="160" w:line="360" w:lineRule="auto"/>
        <w:ind w:firstLine="360"/>
        <w:jc w:val="both"/>
        <w:rPr>
          <w:rFonts w:ascii="Arial" w:hAnsi="Arial" w:cs="Arial"/>
          <w:color w:val="222222"/>
          <w:sz w:val="24"/>
          <w:szCs w:val="26"/>
          <w:shd w:val="clear" w:color="auto" w:fill="FFFFFF"/>
        </w:rPr>
      </w:pPr>
      <w:r w:rsidRPr="00BB122C">
        <w:rPr>
          <w:rFonts w:ascii="Times New Roman" w:hAnsi="Times New Roman"/>
          <w:color w:val="222222"/>
          <w:sz w:val="24"/>
          <w:szCs w:val="26"/>
          <w:shd w:val="clear" w:color="auto" w:fill="FFFFFF"/>
        </w:rPr>
        <w:t xml:space="preserve"> </w:t>
      </w: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A evolução tecnológica dos games é sem dúvida muito rápida, a 20 anos atrás as obras</w:t>
      </w:r>
      <w:r w:rsidR="004F70E7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de sucesso</w:t>
      </w: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dessa indústria mostravam personagens que lembra</w:t>
      </w:r>
      <w:r w:rsidR="004F70E7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vam mais bonecos do que pessoas, porem na atualidade a qualidade gráfica de alguns games chega a ser algo espantoso. </w:t>
      </w:r>
      <w:r w:rsidR="00F957CB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Além de que a expectativa é que essa mídia continue a se aprimorar</w:t>
      </w:r>
      <w:r w:rsidR="00A015A0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não só em termos de simples jogos mais sofisticados mas também em novos us</w:t>
      </w:r>
      <w:r w:rsidR="00BD3D0C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os de narrativas.</w:t>
      </w:r>
    </w:p>
    <w:p w:rsidR="00A617EC" w:rsidRDefault="00BD3D0C" w:rsidP="00FC5671">
      <w:pPr>
        <w:spacing w:after="160" w:line="360" w:lineRule="auto"/>
        <w:ind w:firstLine="360"/>
        <w:jc w:val="both"/>
        <w:rPr>
          <w:rFonts w:ascii="Arial" w:hAnsi="Arial" w:cs="Arial"/>
          <w:color w:val="222222"/>
          <w:sz w:val="24"/>
          <w:szCs w:val="26"/>
          <w:shd w:val="clear" w:color="auto" w:fill="FFFFFF"/>
        </w:rPr>
      </w:pP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O jogo analisando nesse trabalho </w:t>
      </w:r>
      <w:proofErr w:type="spellStart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God</w:t>
      </w:r>
      <w:proofErr w:type="spellEnd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proofErr w:type="spellStart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of</w:t>
      </w:r>
      <w:proofErr w:type="spellEnd"/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War foi escolhido por conta da </w:t>
      </w:r>
      <w:r w:rsidR="00D73310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obra possuir</w:t>
      </w: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temas maduros subjacentes abordados: incluindo mas não só: vingança, am</w:t>
      </w:r>
      <w:r w:rsidR="00B623BE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bição, família, redenção e etc. A própria construção do personagem tem uma grande profundidade </w:t>
      </w:r>
      <w:r w:rsidR="00F6655A">
        <w:rPr>
          <w:rFonts w:ascii="Arial" w:hAnsi="Arial" w:cs="Arial"/>
          <w:color w:val="222222"/>
          <w:sz w:val="24"/>
          <w:szCs w:val="26"/>
          <w:shd w:val="clear" w:color="auto" w:fill="FFFFFF"/>
        </w:rPr>
        <w:t>que é algo mais que um simples personagem que mata os seus inimigos existe toda uma simbologia acerca do protagonista do jogo.</w:t>
      </w:r>
    </w:p>
    <w:p w:rsidR="00BD3D0C" w:rsidRPr="00795AC3" w:rsidRDefault="00BD3D0C" w:rsidP="00FC5671">
      <w:pPr>
        <w:spacing w:after="160" w:line="360" w:lineRule="auto"/>
        <w:ind w:firstLine="360"/>
        <w:jc w:val="both"/>
        <w:rPr>
          <w:rFonts w:ascii="Arial" w:hAnsi="Arial" w:cs="Arial"/>
          <w:color w:val="222222"/>
          <w:sz w:val="24"/>
          <w:szCs w:val="26"/>
          <w:shd w:val="clear" w:color="auto" w:fill="FFFFFF"/>
        </w:rPr>
      </w:pP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Outra razão para tal escolha é o fato de que este é um dos jogos de uma franquia considerada entre os melhores da indústria que tem para oferecer e os números de vendas estão lá para provar isso. A trilogia vendeu mais de 11,5 milhões de unidades a partir de hoje.</w:t>
      </w:r>
    </w:p>
    <w:p w:rsidR="004026B2" w:rsidRPr="00795AC3" w:rsidRDefault="005E1475" w:rsidP="00441C3C">
      <w:pPr>
        <w:spacing w:after="160" w:line="360" w:lineRule="auto"/>
        <w:ind w:firstLine="360"/>
        <w:jc w:val="both"/>
        <w:rPr>
          <w:rFonts w:ascii="Arial" w:hAnsi="Arial" w:cs="Arial"/>
          <w:color w:val="222222"/>
          <w:sz w:val="24"/>
          <w:szCs w:val="26"/>
          <w:shd w:val="clear" w:color="auto" w:fill="FFFFFF"/>
        </w:rPr>
      </w:pP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A análise das características dos videogames possui grande importância para a sociedade, não só pela sua movimentação financeira, que chega a ser superior que a do cinema só perdendo para a indústria automobilística e bélica, mas pelo seu fenômeno cultural, que o fez ser conhecido como um novo ícone da cultura pop. Levou cerca de quatro décadas para essa mídia conquistar o interesse do meio científico e existem muitas tendência e fenômenos a serem estudados e como essa tecnologia evolui a passos largos a cada dia surgem novos assuntos e temas acerca desse fenômeno. A escolha desse tema deu-se </w:t>
      </w:r>
      <w:r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lastRenderedPageBreak/>
        <w:t xml:space="preserve">pela preocupação em contribuir para o ramo acadêmico com mais outra pesquisa sobre o tema dos </w:t>
      </w:r>
      <w:r w:rsidR="00B36FB6" w:rsidRPr="00795AC3">
        <w:rPr>
          <w:rFonts w:ascii="Arial" w:hAnsi="Arial" w:cs="Arial"/>
          <w:color w:val="222222"/>
          <w:sz w:val="24"/>
          <w:szCs w:val="26"/>
          <w:shd w:val="clear" w:color="auto" w:fill="FFFFFF"/>
        </w:rPr>
        <w:t>games.</w:t>
      </w:r>
      <w:r w:rsidR="00B36FB6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É importante dar ênfase no fato de que quando se fala de vídeo games, o assunto não se trata apenas de um simples jogo, e sim um aspecto tecnológico de maior interdisciplinaridade e complexidade para se estudar. Ciências e conhecimentos em campos diversos de áreas como filosofia, semiótica, psicologia, ciências da computação, antropologia, programação, ciências cognitivas, publicidade, crítica literária, animação, computação gráfica, </w:t>
      </w:r>
      <w:proofErr w:type="spellStart"/>
      <w:r w:rsidR="00911529">
        <w:rPr>
          <w:rFonts w:ascii="Arial" w:hAnsi="Arial" w:cs="Arial"/>
          <w:color w:val="222222"/>
          <w:sz w:val="24"/>
          <w:szCs w:val="26"/>
          <w:shd w:val="clear" w:color="auto" w:fill="FFFFFF"/>
        </w:rPr>
        <w:t>narratológia</w:t>
      </w:r>
      <w:proofErr w:type="spellEnd"/>
      <w:r w:rsidR="004026B2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="00911529">
        <w:rPr>
          <w:rFonts w:ascii="Arial" w:hAnsi="Arial" w:cs="Arial"/>
          <w:color w:val="222222"/>
          <w:sz w:val="24"/>
          <w:szCs w:val="26"/>
          <w:shd w:val="clear" w:color="auto" w:fill="FFFFFF"/>
        </w:rPr>
        <w:t>,educação</w:t>
      </w:r>
      <w:r w:rsidR="004026B2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="00911529">
        <w:rPr>
          <w:rFonts w:ascii="Arial" w:hAnsi="Arial" w:cs="Arial"/>
          <w:color w:val="222222"/>
          <w:sz w:val="24"/>
          <w:szCs w:val="26"/>
          <w:shd w:val="clear" w:color="auto" w:fill="FFFFFF"/>
        </w:rPr>
        <w:t>,</w:t>
      </w:r>
      <w:r w:rsidR="00F94C21">
        <w:rPr>
          <w:rFonts w:ascii="Arial" w:hAnsi="Arial" w:cs="Arial"/>
          <w:color w:val="222222"/>
          <w:sz w:val="24"/>
          <w:szCs w:val="26"/>
          <w:shd w:val="clear" w:color="auto" w:fill="FFFFFF"/>
        </w:rPr>
        <w:t>engenharia</w:t>
      </w:r>
      <w:r w:rsidR="004026B2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="00F94C21">
        <w:rPr>
          <w:rFonts w:ascii="Arial" w:hAnsi="Arial" w:cs="Arial"/>
          <w:color w:val="222222"/>
          <w:sz w:val="24"/>
          <w:szCs w:val="26"/>
          <w:shd w:val="clear" w:color="auto" w:fill="FFFFFF"/>
        </w:rPr>
        <w:t>elétrica</w:t>
      </w:r>
      <w:r w:rsidR="004026B2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, </w:t>
      </w:r>
      <w:r w:rsidR="00F94C21">
        <w:rPr>
          <w:rFonts w:ascii="Arial" w:hAnsi="Arial" w:cs="Arial"/>
          <w:color w:val="222222"/>
          <w:sz w:val="24"/>
          <w:szCs w:val="26"/>
          <w:shd w:val="clear" w:color="auto" w:fill="FFFFFF"/>
        </w:rPr>
        <w:t>telecomunicações,</w:t>
      </w:r>
      <w:r w:rsidR="004026B2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</w:t>
      </w:r>
      <w:r w:rsidR="00F94C21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artes </w:t>
      </w:r>
      <w:proofErr w:type="spellStart"/>
      <w:r w:rsidR="00F94C21">
        <w:rPr>
          <w:rFonts w:ascii="Arial" w:hAnsi="Arial" w:cs="Arial"/>
          <w:color w:val="222222"/>
          <w:sz w:val="24"/>
          <w:szCs w:val="26"/>
          <w:shd w:val="clear" w:color="auto" w:fill="FFFFFF"/>
        </w:rPr>
        <w:t>comunicação,design,</w:t>
      </w:r>
      <w:r w:rsidR="004026B2">
        <w:rPr>
          <w:rFonts w:ascii="Arial" w:hAnsi="Arial" w:cs="Arial"/>
          <w:color w:val="222222"/>
          <w:sz w:val="24"/>
          <w:szCs w:val="26"/>
          <w:shd w:val="clear" w:color="auto" w:fill="FFFFFF"/>
        </w:rPr>
        <w:t>marketing,</w:t>
      </w:r>
      <w:r w:rsidR="00911529">
        <w:rPr>
          <w:rFonts w:ascii="Arial" w:hAnsi="Arial" w:cs="Arial"/>
          <w:color w:val="222222"/>
          <w:sz w:val="24"/>
          <w:szCs w:val="26"/>
          <w:shd w:val="clear" w:color="auto" w:fill="FFFFFF"/>
        </w:rPr>
        <w:t>entre</w:t>
      </w:r>
      <w:proofErr w:type="spellEnd"/>
      <w:r w:rsidR="00911529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uma infinidade outros aspectos que trazem relevâncias a essas obras que coabitam as inúmeras </w:t>
      </w:r>
      <w:r w:rsidR="00FE0E36">
        <w:rPr>
          <w:rFonts w:ascii="Arial" w:hAnsi="Arial" w:cs="Arial"/>
          <w:color w:val="222222"/>
          <w:sz w:val="24"/>
          <w:szCs w:val="26"/>
          <w:shd w:val="clear" w:color="auto" w:fill="FFFFFF"/>
        </w:rPr>
        <w:t>faces deste múltiplo e singular prisma que compõe</w:t>
      </w:r>
      <w:r w:rsidR="00441C3C">
        <w:rPr>
          <w:rFonts w:ascii="Arial" w:hAnsi="Arial" w:cs="Arial"/>
          <w:color w:val="222222"/>
          <w:sz w:val="24"/>
          <w:szCs w:val="26"/>
          <w:shd w:val="clear" w:color="auto" w:fill="FFFFFF"/>
        </w:rPr>
        <w:t xml:space="preserve"> a criação e o estudo de game.</w:t>
      </w:r>
    </w:p>
    <w:p w:rsidR="00FC5671" w:rsidRPr="004026B2" w:rsidRDefault="00D66BB3" w:rsidP="004026B2">
      <w:pPr>
        <w:pStyle w:val="Pargrafoda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color w:val="222222"/>
          <w:sz w:val="24"/>
          <w:szCs w:val="26"/>
          <w:shd w:val="clear" w:color="auto" w:fill="FFFFFF"/>
        </w:rPr>
      </w:pPr>
      <w:r w:rsidRPr="004026B2">
        <w:rPr>
          <w:rFonts w:ascii="Arial" w:hAnsi="Arial" w:cs="Arial"/>
          <w:b/>
          <w:sz w:val="24"/>
          <w:szCs w:val="24"/>
        </w:rPr>
        <w:t>REFERÊNCIAS</w:t>
      </w:r>
    </w:p>
    <w:p w:rsidR="00FC5671" w:rsidRPr="00795AC3" w:rsidRDefault="00D66BB3" w:rsidP="002A1860">
      <w:pPr>
        <w:spacing w:after="16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795AC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God</w:t>
      </w:r>
      <w:proofErr w:type="spellEnd"/>
      <w:r w:rsidRPr="00795AC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95AC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of</w:t>
      </w:r>
      <w:proofErr w:type="spellEnd"/>
      <w:r w:rsidRPr="00795AC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War</w:t>
      </w:r>
      <w:r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r w:rsidRPr="00795AC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Pr="00795AC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Narrative</w:t>
      </w:r>
      <w:proofErr w:type="spellEnd"/>
      <w:r w:rsidRPr="00795AC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95AC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Analysis</w:t>
      </w:r>
      <w:proofErr w:type="spellEnd"/>
      <w:r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,Robert</w:t>
      </w:r>
      <w:proofErr w:type="gramEnd"/>
      <w:r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Cassar, Eludamos. </w:t>
      </w:r>
      <w:proofErr w:type="spellStart"/>
      <w:r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for Computer Game </w:t>
      </w:r>
      <w:proofErr w:type="spellStart"/>
      <w:r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>Culture</w:t>
      </w:r>
      <w:proofErr w:type="spellEnd"/>
      <w:r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>. 2013</w:t>
      </w:r>
    </w:p>
    <w:p w:rsidR="002A1860" w:rsidRPr="00795AC3" w:rsidRDefault="002A1860" w:rsidP="002A1860">
      <w:pPr>
        <w:spacing w:after="16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HUIZINGA, </w:t>
      </w:r>
      <w:proofErr w:type="spellStart"/>
      <w:r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>j.Homo</w:t>
      </w:r>
      <w:proofErr w:type="spellEnd"/>
      <w:r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>Ludens</w:t>
      </w:r>
      <w:proofErr w:type="spellEnd"/>
      <w:r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Tradução de J.P. Monteiro. São Paulo: Perspectiva,2004,1938 </w:t>
      </w:r>
    </w:p>
    <w:p w:rsidR="00D66BB3" w:rsidRPr="00795AC3" w:rsidRDefault="00D66BB3" w:rsidP="002A1860">
      <w:pPr>
        <w:spacing w:after="16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Campbell, J. (1993) </w:t>
      </w:r>
      <w:r w:rsidRPr="00795AC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The </w:t>
      </w:r>
      <w:proofErr w:type="spellStart"/>
      <w:r w:rsidRPr="00795AC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Hero</w:t>
      </w:r>
      <w:proofErr w:type="spellEnd"/>
      <w:r w:rsidRPr="00795AC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95AC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with</w:t>
      </w:r>
      <w:proofErr w:type="spellEnd"/>
      <w:r w:rsidRPr="00795AC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a Thousand Faces</w:t>
      </w:r>
      <w:r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Princeton </w:t>
      </w:r>
      <w:proofErr w:type="spellStart"/>
      <w:r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>University</w:t>
      </w:r>
      <w:proofErr w:type="spellEnd"/>
      <w:r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Press.</w:t>
      </w:r>
    </w:p>
    <w:p w:rsidR="00D66BB3" w:rsidRPr="00795AC3" w:rsidRDefault="00136EBA" w:rsidP="002A1860">
      <w:pPr>
        <w:spacing w:after="16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>Santaella</w:t>
      </w:r>
      <w:proofErr w:type="spellEnd"/>
      <w:r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Lucia e Mirna </w:t>
      </w:r>
      <w:proofErr w:type="spellStart"/>
      <w:r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>Feitoza</w:t>
      </w:r>
      <w:proofErr w:type="spellEnd"/>
      <w:r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95AC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Mapa do Jogo: A diversidade</w:t>
      </w:r>
      <w:r w:rsidR="005E1475" w:rsidRPr="00795AC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cultural dos games</w:t>
      </w:r>
      <w:r w:rsidR="00B02301" w:rsidRPr="00795AC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.</w:t>
      </w:r>
      <w:r w:rsidR="00B02301"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São Paulo: </w:t>
      </w:r>
      <w:proofErr w:type="spellStart"/>
      <w:r w:rsidR="00B02301"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>Cengage</w:t>
      </w:r>
      <w:proofErr w:type="spellEnd"/>
      <w:r w:rsidR="00B02301"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02301"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>learning</w:t>
      </w:r>
      <w:proofErr w:type="spellEnd"/>
      <w:r w:rsidR="00B02301" w:rsidRPr="00795A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B54995" w:rsidRDefault="00B54995" w:rsidP="00B54995">
      <w:pPr>
        <w:spacing w:after="16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Lindley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C.A. (2005)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Story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Narrative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Structures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Computer Games. In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Bushoff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, B. (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ed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Developing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Interactive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Content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: sagas/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sagasnet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reader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Munich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High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Text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Mallon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B.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Webb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B. (2005) Stand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Up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Take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Your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Place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Identifying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Narrative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Elements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Narrative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Adventure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Role-Play Games. ACM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Computers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Entertainment</w:t>
      </w:r>
      <w:proofErr w:type="spellEnd"/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014BA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14BA7">
        <w:rPr>
          <w:rFonts w:ascii="Arial" w:hAnsi="Arial" w:cs="Arial"/>
          <w:color w:val="222222"/>
          <w:sz w:val="24"/>
          <w:szCs w:val="24"/>
          <w:shd w:val="clear" w:color="auto" w:fill="FFFFFF"/>
        </w:rPr>
        <w:t>disponivel</w:t>
      </w:r>
      <w:proofErr w:type="spellEnd"/>
      <w:proofErr w:type="gramEnd"/>
      <w:r w:rsidR="00014BA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 site</w:t>
      </w:r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>: http://www.cp.eng.chula.ac.th/~vishnu/gameResearc</w:t>
      </w:r>
      <w:r w:rsidR="00014BA7">
        <w:rPr>
          <w:rFonts w:ascii="Arial" w:hAnsi="Arial" w:cs="Arial"/>
          <w:color w:val="222222"/>
          <w:sz w:val="24"/>
          <w:szCs w:val="24"/>
          <w:shd w:val="clear" w:color="auto" w:fill="FFFFFF"/>
        </w:rPr>
        <w:t>h/design/narrative.pdf [Acesso: 9 de maio de</w:t>
      </w:r>
      <w:r w:rsidRPr="00B549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2011].</w:t>
      </w:r>
    </w:p>
    <w:p w:rsidR="00441C3C" w:rsidRDefault="00441C3C" w:rsidP="00B54995">
      <w:pPr>
        <w:spacing w:after="16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sectPr w:rsidR="00441C3C" w:rsidSect="00EA5B2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E1A" w:rsidRDefault="00B94E1A" w:rsidP="00E75083">
      <w:pPr>
        <w:spacing w:after="0" w:line="240" w:lineRule="auto"/>
      </w:pPr>
      <w:r>
        <w:separator/>
      </w:r>
    </w:p>
  </w:endnote>
  <w:endnote w:type="continuationSeparator" w:id="0">
    <w:p w:rsidR="00B94E1A" w:rsidRDefault="00B94E1A" w:rsidP="00E7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E1A" w:rsidRDefault="00B94E1A" w:rsidP="00E75083">
      <w:pPr>
        <w:spacing w:after="0" w:line="240" w:lineRule="auto"/>
      </w:pPr>
      <w:r>
        <w:separator/>
      </w:r>
    </w:p>
  </w:footnote>
  <w:footnote w:type="continuationSeparator" w:id="0">
    <w:p w:rsidR="00B94E1A" w:rsidRDefault="00B94E1A" w:rsidP="00E75083">
      <w:pPr>
        <w:spacing w:after="0" w:line="240" w:lineRule="auto"/>
      </w:pPr>
      <w:r>
        <w:continuationSeparator/>
      </w:r>
    </w:p>
  </w:footnote>
  <w:footnote w:id="1">
    <w:p w:rsidR="0094036C" w:rsidRDefault="0094036C" w:rsidP="00777E7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4036C">
        <w:t>Trabalho submetido à avaliação para a disciplina de Seminários em Comunicação do curso de Jornalismo e Publicidade da FMF.</w:t>
      </w:r>
    </w:p>
  </w:footnote>
  <w:footnote w:id="2">
    <w:p w:rsidR="00DA7E0F" w:rsidRDefault="0094036C" w:rsidP="00777E7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A7E0F" w:rsidRPr="00DA7E0F">
        <w:t>Aluno Acadêmico do 7º Período do Curs</w:t>
      </w:r>
      <w:r w:rsidR="00777E7E">
        <w:t>o de jornalismo da FMF.</w:t>
      </w:r>
      <w:r w:rsidR="00DA7E0F">
        <w:t>E-mail:g</w:t>
      </w:r>
      <w:r w:rsidR="00DA7E0F" w:rsidRPr="00DA7E0F">
        <w:t>abriel.martins1826@gmail.com.</w:t>
      </w:r>
    </w:p>
  </w:footnote>
  <w:footnote w:id="3">
    <w:p w:rsidR="00DA7E0F" w:rsidRDefault="00DA7E0F" w:rsidP="00777E7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A7E0F">
        <w:t>Orientador do trabalho. Mestre em Ciências da Comunicação pela Universidade Federal do Amazonas (</w:t>
      </w:r>
      <w:proofErr w:type="spellStart"/>
      <w:r w:rsidRPr="00DA7E0F">
        <w:t>Ufam</w:t>
      </w:r>
      <w:proofErr w:type="spellEnd"/>
      <w:r w:rsidRPr="00DA7E0F">
        <w:t xml:space="preserve">). Especialista em Língua Portuguesa e Produção de Texto pela </w:t>
      </w:r>
      <w:proofErr w:type="spellStart"/>
      <w:r w:rsidRPr="00DA7E0F">
        <w:t>Ufam</w:t>
      </w:r>
      <w:proofErr w:type="spellEnd"/>
      <w:r w:rsidRPr="00DA7E0F">
        <w:t xml:space="preserve"> e especialista em Jornalismo Científico pela Fiocruz/Amazônia. Professor de Comunicação Social da Faculdade Martha Falcão.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1A" w:rsidRDefault="00242B87" w:rsidP="008572AA">
    <w:pPr>
      <w:pStyle w:val="Cabealho"/>
      <w:pBdr>
        <w:bottom w:val="single" w:sz="12" w:space="1" w:color="auto"/>
      </w:pBdr>
      <w:tabs>
        <w:tab w:val="clear" w:pos="8504"/>
        <w:tab w:val="left" w:pos="1320"/>
        <w:tab w:val="right" w:pos="8527"/>
      </w:tabs>
      <w:ind w:right="-23"/>
      <w:rPr>
        <w:sz w:val="18"/>
        <w:szCs w:val="18"/>
      </w:rPr>
    </w:pPr>
    <w:r w:rsidRPr="00FF3B94">
      <w:rPr>
        <w:noProof/>
      </w:rPr>
      <w:drawing>
        <wp:inline distT="0" distB="0" distL="0" distR="0">
          <wp:extent cx="1268753" cy="685165"/>
          <wp:effectExtent l="0" t="0" r="7620" b="635"/>
          <wp:docPr id="1" name="Imagem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Descrição: C:\Users\Home\Pictures\FMF\lOGO\Marca FMF_DeVry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4306" cy="688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5C8E">
      <w:rPr>
        <w:noProof/>
      </w:rPr>
      <w:t xml:space="preserve">                               </w:t>
    </w:r>
    <w:r w:rsidR="00242843">
      <w:rPr>
        <w:sz w:val="18"/>
        <w:szCs w:val="18"/>
      </w:rPr>
      <w:t>Produção da Disciplina</w:t>
    </w:r>
    <w:r w:rsidR="00D278C3">
      <w:rPr>
        <w:sz w:val="18"/>
        <w:szCs w:val="18"/>
      </w:rPr>
      <w:t xml:space="preserve"> Seminário em Comunicação</w:t>
    </w:r>
    <w:r w:rsidR="001B0146">
      <w:rPr>
        <w:sz w:val="18"/>
        <w:szCs w:val="18"/>
      </w:rPr>
      <w:t>- FMF</w:t>
    </w:r>
    <w:r w:rsidR="005D201A">
      <w:rPr>
        <w:sz w:val="18"/>
        <w:szCs w:val="18"/>
      </w:rPr>
      <w:t xml:space="preserve"> 201</w:t>
    </w:r>
    <w:r w:rsidR="00D278C3">
      <w:rPr>
        <w:sz w:val="18"/>
        <w:szCs w:val="18"/>
      </w:rPr>
      <w:t>9</w:t>
    </w:r>
  </w:p>
  <w:p w:rsidR="005D201A" w:rsidRDefault="005D201A" w:rsidP="005D201A">
    <w:pPr>
      <w:pStyle w:val="Cabealho"/>
      <w:pBdr>
        <w:bottom w:val="single" w:sz="12" w:space="1" w:color="auto"/>
      </w:pBdr>
      <w:tabs>
        <w:tab w:val="clear" w:pos="8504"/>
        <w:tab w:val="left" w:pos="1320"/>
        <w:tab w:val="right" w:pos="8527"/>
      </w:tabs>
      <w:ind w:right="-23"/>
      <w:rPr>
        <w:sz w:val="18"/>
        <w:szCs w:val="18"/>
      </w:rPr>
    </w:pPr>
  </w:p>
  <w:p w:rsidR="005D201A" w:rsidRDefault="005D201A" w:rsidP="005D20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4BAD"/>
    <w:multiLevelType w:val="hybridMultilevel"/>
    <w:tmpl w:val="DE5AC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579B3"/>
    <w:multiLevelType w:val="hybridMultilevel"/>
    <w:tmpl w:val="8592CF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A0F27"/>
    <w:multiLevelType w:val="hybridMultilevel"/>
    <w:tmpl w:val="EB98C79E"/>
    <w:lvl w:ilvl="0" w:tplc="AF5CF3E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</w:rPr>
    </w:lvl>
    <w:lvl w:ilvl="1" w:tplc="5CA6AFE2">
      <w:start w:val="1"/>
      <w:numFmt w:val="lowerLetter"/>
      <w:lvlText w:val="%2)"/>
      <w:lvlJc w:val="left"/>
      <w:pPr>
        <w:ind w:left="898" w:hanging="2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FCD88D50">
      <w:numFmt w:val="bullet"/>
      <w:lvlText w:val="•"/>
      <w:lvlJc w:val="left"/>
      <w:pPr>
        <w:ind w:left="1895" w:hanging="246"/>
      </w:pPr>
      <w:rPr>
        <w:rFonts w:hint="default"/>
      </w:rPr>
    </w:lvl>
    <w:lvl w:ilvl="3" w:tplc="C6C27F2C">
      <w:numFmt w:val="bullet"/>
      <w:lvlText w:val="•"/>
      <w:lvlJc w:val="left"/>
      <w:pPr>
        <w:ind w:left="2891" w:hanging="246"/>
      </w:pPr>
      <w:rPr>
        <w:rFonts w:hint="default"/>
      </w:rPr>
    </w:lvl>
    <w:lvl w:ilvl="4" w:tplc="57BC4898">
      <w:numFmt w:val="bullet"/>
      <w:lvlText w:val="•"/>
      <w:lvlJc w:val="left"/>
      <w:pPr>
        <w:ind w:left="3886" w:hanging="246"/>
      </w:pPr>
      <w:rPr>
        <w:rFonts w:hint="default"/>
      </w:rPr>
    </w:lvl>
    <w:lvl w:ilvl="5" w:tplc="6422E52E">
      <w:numFmt w:val="bullet"/>
      <w:lvlText w:val="•"/>
      <w:lvlJc w:val="left"/>
      <w:pPr>
        <w:ind w:left="4882" w:hanging="246"/>
      </w:pPr>
      <w:rPr>
        <w:rFonts w:hint="default"/>
      </w:rPr>
    </w:lvl>
    <w:lvl w:ilvl="6" w:tplc="C7465D3C">
      <w:numFmt w:val="bullet"/>
      <w:lvlText w:val="•"/>
      <w:lvlJc w:val="left"/>
      <w:pPr>
        <w:ind w:left="5877" w:hanging="246"/>
      </w:pPr>
      <w:rPr>
        <w:rFonts w:hint="default"/>
      </w:rPr>
    </w:lvl>
    <w:lvl w:ilvl="7" w:tplc="3C7A6A70">
      <w:numFmt w:val="bullet"/>
      <w:lvlText w:val="•"/>
      <w:lvlJc w:val="left"/>
      <w:pPr>
        <w:ind w:left="6873" w:hanging="246"/>
      </w:pPr>
      <w:rPr>
        <w:rFonts w:hint="default"/>
      </w:rPr>
    </w:lvl>
    <w:lvl w:ilvl="8" w:tplc="D688A674">
      <w:numFmt w:val="bullet"/>
      <w:lvlText w:val="•"/>
      <w:lvlJc w:val="left"/>
      <w:pPr>
        <w:ind w:left="7868" w:hanging="246"/>
      </w:pPr>
      <w:rPr>
        <w:rFonts w:hint="default"/>
      </w:rPr>
    </w:lvl>
  </w:abstractNum>
  <w:abstractNum w:abstractNumId="3">
    <w:nsid w:val="5EFC2A71"/>
    <w:multiLevelType w:val="hybridMultilevel"/>
    <w:tmpl w:val="19927FAA"/>
    <w:lvl w:ilvl="0" w:tplc="9F3C4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843D62"/>
    <w:multiLevelType w:val="hybridMultilevel"/>
    <w:tmpl w:val="5E66C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1C"/>
    <w:rsid w:val="0000411F"/>
    <w:rsid w:val="00005189"/>
    <w:rsid w:val="00014BA7"/>
    <w:rsid w:val="00017581"/>
    <w:rsid w:val="00021111"/>
    <w:rsid w:val="0002690A"/>
    <w:rsid w:val="00030B71"/>
    <w:rsid w:val="000576D1"/>
    <w:rsid w:val="00072ECD"/>
    <w:rsid w:val="00094F02"/>
    <w:rsid w:val="00097F19"/>
    <w:rsid w:val="000A5C8E"/>
    <w:rsid w:val="000B557D"/>
    <w:rsid w:val="000C60FA"/>
    <w:rsid w:val="000E4EC3"/>
    <w:rsid w:val="00103EF1"/>
    <w:rsid w:val="00126EF0"/>
    <w:rsid w:val="0013383D"/>
    <w:rsid w:val="001340B9"/>
    <w:rsid w:val="00136EBA"/>
    <w:rsid w:val="0015002B"/>
    <w:rsid w:val="001500FA"/>
    <w:rsid w:val="00153E5A"/>
    <w:rsid w:val="00156209"/>
    <w:rsid w:val="00161B48"/>
    <w:rsid w:val="001B0146"/>
    <w:rsid w:val="001B55D2"/>
    <w:rsid w:val="001B7CE4"/>
    <w:rsid w:val="001C518F"/>
    <w:rsid w:val="001D67AC"/>
    <w:rsid w:val="001E7A2B"/>
    <w:rsid w:val="002069EA"/>
    <w:rsid w:val="002336B2"/>
    <w:rsid w:val="00234514"/>
    <w:rsid w:val="00242843"/>
    <w:rsid w:val="00242B87"/>
    <w:rsid w:val="00252056"/>
    <w:rsid w:val="00264D93"/>
    <w:rsid w:val="00274A85"/>
    <w:rsid w:val="00284565"/>
    <w:rsid w:val="0029364B"/>
    <w:rsid w:val="00297691"/>
    <w:rsid w:val="002A1860"/>
    <w:rsid w:val="002C1A3F"/>
    <w:rsid w:val="002C4FF2"/>
    <w:rsid w:val="002C73C6"/>
    <w:rsid w:val="002D2052"/>
    <w:rsid w:val="002E19D3"/>
    <w:rsid w:val="002E3743"/>
    <w:rsid w:val="002E65C2"/>
    <w:rsid w:val="002F43F3"/>
    <w:rsid w:val="002F4E29"/>
    <w:rsid w:val="002F6CB4"/>
    <w:rsid w:val="00303104"/>
    <w:rsid w:val="003047E1"/>
    <w:rsid w:val="003125D1"/>
    <w:rsid w:val="00326888"/>
    <w:rsid w:val="0035493D"/>
    <w:rsid w:val="003735AF"/>
    <w:rsid w:val="00391CBE"/>
    <w:rsid w:val="003A1A74"/>
    <w:rsid w:val="003A1E87"/>
    <w:rsid w:val="003B039C"/>
    <w:rsid w:val="003C1E6B"/>
    <w:rsid w:val="003C22A7"/>
    <w:rsid w:val="003C260F"/>
    <w:rsid w:val="003E5783"/>
    <w:rsid w:val="003F2362"/>
    <w:rsid w:val="003F2728"/>
    <w:rsid w:val="003F2BA5"/>
    <w:rsid w:val="004026B2"/>
    <w:rsid w:val="00402832"/>
    <w:rsid w:val="004142DA"/>
    <w:rsid w:val="00414FF3"/>
    <w:rsid w:val="00421DB8"/>
    <w:rsid w:val="00426785"/>
    <w:rsid w:val="00432B1C"/>
    <w:rsid w:val="00441C3C"/>
    <w:rsid w:val="00452E2A"/>
    <w:rsid w:val="00456D9C"/>
    <w:rsid w:val="00465A54"/>
    <w:rsid w:val="00472BD7"/>
    <w:rsid w:val="00495F69"/>
    <w:rsid w:val="004A0321"/>
    <w:rsid w:val="004B4B6E"/>
    <w:rsid w:val="004D3888"/>
    <w:rsid w:val="004D58CF"/>
    <w:rsid w:val="004D6CA6"/>
    <w:rsid w:val="004E6D6D"/>
    <w:rsid w:val="004F70E7"/>
    <w:rsid w:val="00510BBF"/>
    <w:rsid w:val="005303B3"/>
    <w:rsid w:val="00530F72"/>
    <w:rsid w:val="005358C6"/>
    <w:rsid w:val="00536095"/>
    <w:rsid w:val="00536CA1"/>
    <w:rsid w:val="00537585"/>
    <w:rsid w:val="005467A2"/>
    <w:rsid w:val="005544D1"/>
    <w:rsid w:val="00557F2C"/>
    <w:rsid w:val="005706D4"/>
    <w:rsid w:val="00583387"/>
    <w:rsid w:val="005D201A"/>
    <w:rsid w:val="005E1475"/>
    <w:rsid w:val="005F2A24"/>
    <w:rsid w:val="005F5148"/>
    <w:rsid w:val="0060429A"/>
    <w:rsid w:val="00607C8B"/>
    <w:rsid w:val="00640E3C"/>
    <w:rsid w:val="006512CA"/>
    <w:rsid w:val="00653AF0"/>
    <w:rsid w:val="00653BB4"/>
    <w:rsid w:val="00656871"/>
    <w:rsid w:val="00661A6C"/>
    <w:rsid w:val="006844AF"/>
    <w:rsid w:val="006A1B03"/>
    <w:rsid w:val="006A7919"/>
    <w:rsid w:val="006D4967"/>
    <w:rsid w:val="006F35A2"/>
    <w:rsid w:val="007051FE"/>
    <w:rsid w:val="007165F9"/>
    <w:rsid w:val="007213C4"/>
    <w:rsid w:val="00721857"/>
    <w:rsid w:val="007325E7"/>
    <w:rsid w:val="00743000"/>
    <w:rsid w:val="007614D8"/>
    <w:rsid w:val="00777E7E"/>
    <w:rsid w:val="00786607"/>
    <w:rsid w:val="00793511"/>
    <w:rsid w:val="00795AC3"/>
    <w:rsid w:val="007B2254"/>
    <w:rsid w:val="007B2421"/>
    <w:rsid w:val="007B3F4E"/>
    <w:rsid w:val="007B58CD"/>
    <w:rsid w:val="007D0AA6"/>
    <w:rsid w:val="007D33DE"/>
    <w:rsid w:val="007E2B84"/>
    <w:rsid w:val="007E3CD6"/>
    <w:rsid w:val="00803260"/>
    <w:rsid w:val="008133CC"/>
    <w:rsid w:val="00816932"/>
    <w:rsid w:val="00820AB7"/>
    <w:rsid w:val="00832E52"/>
    <w:rsid w:val="008572AA"/>
    <w:rsid w:val="00892728"/>
    <w:rsid w:val="008A3224"/>
    <w:rsid w:val="009018ED"/>
    <w:rsid w:val="009045B9"/>
    <w:rsid w:val="00905BB9"/>
    <w:rsid w:val="00911529"/>
    <w:rsid w:val="009118AC"/>
    <w:rsid w:val="009245E7"/>
    <w:rsid w:val="00931A5D"/>
    <w:rsid w:val="0094036C"/>
    <w:rsid w:val="00942114"/>
    <w:rsid w:val="009436CC"/>
    <w:rsid w:val="009445AB"/>
    <w:rsid w:val="009460E2"/>
    <w:rsid w:val="009500B3"/>
    <w:rsid w:val="00966C2F"/>
    <w:rsid w:val="00967B89"/>
    <w:rsid w:val="00976254"/>
    <w:rsid w:val="00990A92"/>
    <w:rsid w:val="00993D2B"/>
    <w:rsid w:val="009A5AEF"/>
    <w:rsid w:val="009B3E35"/>
    <w:rsid w:val="009C0B9C"/>
    <w:rsid w:val="009C784D"/>
    <w:rsid w:val="00A0113C"/>
    <w:rsid w:val="00A015A0"/>
    <w:rsid w:val="00A068FE"/>
    <w:rsid w:val="00A249D0"/>
    <w:rsid w:val="00A4523A"/>
    <w:rsid w:val="00A561DD"/>
    <w:rsid w:val="00A60B89"/>
    <w:rsid w:val="00A617EC"/>
    <w:rsid w:val="00A62314"/>
    <w:rsid w:val="00A62FAC"/>
    <w:rsid w:val="00A7645A"/>
    <w:rsid w:val="00A90D81"/>
    <w:rsid w:val="00AB0E93"/>
    <w:rsid w:val="00AB6438"/>
    <w:rsid w:val="00AF0EC9"/>
    <w:rsid w:val="00B02301"/>
    <w:rsid w:val="00B04890"/>
    <w:rsid w:val="00B200CA"/>
    <w:rsid w:val="00B36FB6"/>
    <w:rsid w:val="00B37A07"/>
    <w:rsid w:val="00B4761C"/>
    <w:rsid w:val="00B54995"/>
    <w:rsid w:val="00B55F23"/>
    <w:rsid w:val="00B623BE"/>
    <w:rsid w:val="00B66781"/>
    <w:rsid w:val="00B76740"/>
    <w:rsid w:val="00B873FA"/>
    <w:rsid w:val="00B90960"/>
    <w:rsid w:val="00B94101"/>
    <w:rsid w:val="00B94E1A"/>
    <w:rsid w:val="00BB122C"/>
    <w:rsid w:val="00BC0B79"/>
    <w:rsid w:val="00BC6C54"/>
    <w:rsid w:val="00BD3D0C"/>
    <w:rsid w:val="00BF4F85"/>
    <w:rsid w:val="00C25AF1"/>
    <w:rsid w:val="00C445F8"/>
    <w:rsid w:val="00C610E3"/>
    <w:rsid w:val="00C710DF"/>
    <w:rsid w:val="00C75DB7"/>
    <w:rsid w:val="00C85C78"/>
    <w:rsid w:val="00CA0D2F"/>
    <w:rsid w:val="00CB176F"/>
    <w:rsid w:val="00CB5BB3"/>
    <w:rsid w:val="00CC2374"/>
    <w:rsid w:val="00CF49A6"/>
    <w:rsid w:val="00CF54E1"/>
    <w:rsid w:val="00CF61BD"/>
    <w:rsid w:val="00D05899"/>
    <w:rsid w:val="00D21C7F"/>
    <w:rsid w:val="00D241F7"/>
    <w:rsid w:val="00D2503E"/>
    <w:rsid w:val="00D278C3"/>
    <w:rsid w:val="00D31E51"/>
    <w:rsid w:val="00D50CA5"/>
    <w:rsid w:val="00D5508E"/>
    <w:rsid w:val="00D6427F"/>
    <w:rsid w:val="00D66BB3"/>
    <w:rsid w:val="00D73310"/>
    <w:rsid w:val="00D73977"/>
    <w:rsid w:val="00D7439F"/>
    <w:rsid w:val="00D74B4B"/>
    <w:rsid w:val="00D75CB3"/>
    <w:rsid w:val="00DA7E0F"/>
    <w:rsid w:val="00DB1205"/>
    <w:rsid w:val="00DB60E6"/>
    <w:rsid w:val="00DB7677"/>
    <w:rsid w:val="00DC43B9"/>
    <w:rsid w:val="00DC5EA2"/>
    <w:rsid w:val="00E4040E"/>
    <w:rsid w:val="00E61AF9"/>
    <w:rsid w:val="00E63EAC"/>
    <w:rsid w:val="00E70DDD"/>
    <w:rsid w:val="00E75083"/>
    <w:rsid w:val="00EA5B2C"/>
    <w:rsid w:val="00EC271F"/>
    <w:rsid w:val="00ED5323"/>
    <w:rsid w:val="00EE75C4"/>
    <w:rsid w:val="00EF7E0C"/>
    <w:rsid w:val="00F22567"/>
    <w:rsid w:val="00F31CB6"/>
    <w:rsid w:val="00F35ADF"/>
    <w:rsid w:val="00F51460"/>
    <w:rsid w:val="00F64701"/>
    <w:rsid w:val="00F6655A"/>
    <w:rsid w:val="00F8196E"/>
    <w:rsid w:val="00F83EEA"/>
    <w:rsid w:val="00F845CB"/>
    <w:rsid w:val="00F94C21"/>
    <w:rsid w:val="00F957CB"/>
    <w:rsid w:val="00FA4D61"/>
    <w:rsid w:val="00FB3B5D"/>
    <w:rsid w:val="00FB5919"/>
    <w:rsid w:val="00FC5671"/>
    <w:rsid w:val="00FC5FF8"/>
    <w:rsid w:val="00FD039A"/>
    <w:rsid w:val="00FE0E36"/>
    <w:rsid w:val="00FE6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FBC7CD-3EF3-7144-A91B-C8E3C4B0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E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link w:val="Ttulo1Char"/>
    <w:uiPriority w:val="1"/>
    <w:qFormat/>
    <w:rsid w:val="007B58CD"/>
    <w:pPr>
      <w:widowControl w:val="0"/>
      <w:spacing w:after="0" w:line="240" w:lineRule="auto"/>
      <w:ind w:left="462" w:hanging="360"/>
      <w:jc w:val="both"/>
      <w:outlineLvl w:val="0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761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927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E75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75083"/>
  </w:style>
  <w:style w:type="paragraph" w:styleId="Rodap">
    <w:name w:val="footer"/>
    <w:basedOn w:val="Normal"/>
    <w:link w:val="RodapChar"/>
    <w:uiPriority w:val="99"/>
    <w:unhideWhenUsed/>
    <w:rsid w:val="00E75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5083"/>
  </w:style>
  <w:style w:type="character" w:styleId="Refdenotaderodap">
    <w:name w:val="footnote reference"/>
    <w:semiHidden/>
    <w:rsid w:val="005D201A"/>
    <w:rPr>
      <w:vertAlign w:val="superscript"/>
    </w:rPr>
  </w:style>
  <w:style w:type="paragraph" w:styleId="Corpodetexto2">
    <w:name w:val="Body Text 2"/>
    <w:basedOn w:val="Normal"/>
    <w:link w:val="Corpodetexto2Char"/>
    <w:rsid w:val="005D201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texto2Char">
    <w:name w:val="Corpo de texto 2 Char"/>
    <w:link w:val="Corpodetexto2"/>
    <w:rsid w:val="005D201A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rsid w:val="005D201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5D201A"/>
    <w:rPr>
      <w:rFonts w:ascii="Times New Roman" w:eastAsia="Times New Roman" w:hAnsi="Times New Roman" w:cs="Times New Roman"/>
      <w:sz w:val="20"/>
      <w:szCs w:val="20"/>
    </w:rPr>
  </w:style>
  <w:style w:type="character" w:styleId="Forte">
    <w:name w:val="Strong"/>
    <w:uiPriority w:val="22"/>
    <w:qFormat/>
    <w:rsid w:val="00A90D81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097F1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97F19"/>
    <w:rPr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1"/>
    <w:rsid w:val="007B58CD"/>
    <w:rPr>
      <w:rFonts w:ascii="Times New Roman" w:hAnsi="Times New Roman"/>
      <w:b/>
      <w:bCs/>
      <w:sz w:val="24"/>
      <w:szCs w:val="24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DA7E0F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14B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14BA7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4A6A2-EDF3-43C8-AF05-797C2F35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3321</TotalTime>
  <Pages>10</Pages>
  <Words>3090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cp:lastModifiedBy>Gabriel Gil Martins</cp:lastModifiedBy>
  <cp:revision>62</cp:revision>
  <dcterms:created xsi:type="dcterms:W3CDTF">2019-03-01T10:34:00Z</dcterms:created>
  <dcterms:modified xsi:type="dcterms:W3CDTF">2019-04-06T00:13:00Z</dcterms:modified>
</cp:coreProperties>
</file>