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footnotes.xml" ContentType="application/vnd.openxmlformats-officedocument.wordprocessingml.footnotes+xml"/>
  <Override PartName="/word/intelligence2.xml" ContentType="application/vnd.ms-office.intelligence2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9F28BF" w:rsidR="4F1BC082" w:rsidP="03E7B67B" w:rsidRDefault="4F1BC082" w14:paraId="0A37501D" wp14:noSpellErr="1" wp14:textId="213BCDAC">
      <w:pPr>
        <w:pStyle w:val="Normal"/>
        <w:spacing w:after="20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w:rsidR="03E7B67B" w:rsidP="03E7B67B" w:rsidRDefault="03E7B67B" w14:paraId="6F0260A3" w14:textId="0A747E45">
      <w:pPr>
        <w:pStyle w:val="Normal"/>
        <w:spacing w:after="200" w:line="240" w:lineRule="auto"/>
        <w:jc w:val="center"/>
        <w:rPr>
          <w:rFonts w:ascii="Times New Roman" w:hAnsi="Times New Roman" w:eastAsia="Times New Roman" w:cs="Times New Roman"/>
          <w:b w:val="1"/>
          <w:bCs w:val="1"/>
          <w:sz w:val="28"/>
          <w:szCs w:val="28"/>
        </w:rPr>
      </w:pPr>
    </w:p>
    <w:p xmlns:wp14="http://schemas.microsoft.com/office/word/2010/wordml" w:rsidRPr="009F28BF" w:rsidR="2921E949" w:rsidP="1EB8AC25" w:rsidRDefault="263BD1C3" w14:paraId="02A48C27" wp14:textId="77777777">
      <w:pPr>
        <w:spacing w:after="200"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8"/>
          <w:szCs w:val="28"/>
        </w:rPr>
        <w:t>ACESSO À UNIDADE BÁSICA DE SAÚDE ITAGIBA: DESAFIOS E POSSIBILIDADES DE MELHORIA</w:t>
      </w:r>
    </w:p>
    <w:p xmlns:wp14="http://schemas.microsoft.com/office/word/2010/wordml" w:rsidRPr="009F28BF" w:rsidR="2921E949" w:rsidP="1EB8AC25" w:rsidRDefault="3A77DD22" w14:paraId="34619588" wp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Guilherme Alves da SILVA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1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; </w:t>
      </w:r>
    </w:p>
    <w:p xmlns:wp14="http://schemas.microsoft.com/office/word/2010/wordml" w:rsidRPr="009F28BF" w:rsidR="2921E949" w:rsidP="1EB8AC25" w:rsidRDefault="3A77DD22" w14:paraId="28CAA028" wp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Valter José de SOUZA FILHO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2</w:t>
      </w:r>
      <w:r w:rsidRPr="009F28BF" w:rsidR="6D17DC53">
        <w:rPr>
          <w:rFonts w:ascii="Times New Roman" w:hAnsi="Times New Roman" w:eastAsia="Times New Roman" w:cs="Times New Roman"/>
          <w:b/>
          <w:bCs/>
          <w:sz w:val="24"/>
          <w:szCs w:val="24"/>
        </w:rPr>
        <w:t>;</w:t>
      </w:r>
    </w:p>
    <w:p xmlns:wp14="http://schemas.microsoft.com/office/word/2010/wordml" w:rsidRPr="009F28BF" w:rsidR="00BB171B" w:rsidP="1EB8AC25" w:rsidRDefault="3A77DD22" w14:paraId="2F8E9603" wp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Vilma Mirella Correia de LIMA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3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;</w:t>
      </w:r>
    </w:p>
    <w:p xmlns:wp14="http://schemas.microsoft.com/office/word/2010/wordml" w:rsidRPr="009F28BF" w:rsidR="00BB171B" w:rsidP="1EB8AC25" w:rsidRDefault="3A77DD22" w14:paraId="0D0CBA7D" wp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Edson da Silva FERREIRA JUNIOR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4;</w:t>
      </w:r>
    </w:p>
    <w:p xmlns:wp14="http://schemas.microsoft.com/office/word/2010/wordml" w:rsidRPr="009F28BF" w:rsidR="00BB171B" w:rsidP="1EB8AC25" w:rsidRDefault="7252D485" w14:paraId="64770F72" wp14:textId="77777777">
      <w:pPr>
        <w:spacing w:line="240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Jean Vitor da Silva BARROS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5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;</w:t>
      </w:r>
    </w:p>
    <w:p xmlns:wp14="http://schemas.microsoft.com/office/word/2010/wordml" w:rsidRPr="009F28BF" w:rsidR="00BB171B" w:rsidP="1EB8AC25" w:rsidRDefault="7252D485" w14:paraId="48868248" wp14:textId="7777777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>Doriele Andrade DUVERNOY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  <w:vertAlign w:val="superscript"/>
        </w:rPr>
        <w:t xml:space="preserve"> 6</w:t>
      </w:r>
      <w:r w:rsidRPr="009F28BF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; </w:t>
      </w:r>
    </w:p>
    <w:p xmlns:wp14="http://schemas.microsoft.com/office/word/2010/wordml" w:rsidRPr="009F28BF" w:rsidR="00BB171B" w:rsidP="4F1BC082" w:rsidRDefault="00BB171B" w14:paraId="5DAB6C7B" wp14:textId="7777777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xmlns:wp14="http://schemas.microsoft.com/office/word/2010/wordml" w:rsidRPr="009F28BF" w:rsidR="00BB171B" w:rsidRDefault="00721ACF" w14:paraId="609C6479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1</w:t>
      </w:r>
      <w:r w:rsidRPr="009F28BF" w:rsidR="3021F229">
        <w:rPr>
          <w:rFonts w:ascii="Times New Roman" w:hAnsi="Times New Roman" w:eastAsia="Times New Roman" w:cs="Times New Roman"/>
          <w:sz w:val="20"/>
          <w:szCs w:val="20"/>
          <w:vertAlign w:val="superscript"/>
        </w:rPr>
        <w:t xml:space="preserve"> </w:t>
      </w:r>
      <w:r w:rsidRPr="009F28BF">
        <w:rPr>
          <w:rFonts w:ascii="Times New Roman" w:hAnsi="Times New Roman" w:eastAsia="Times New Roman" w:cs="Times New Roman"/>
          <w:sz w:val="20"/>
          <w:szCs w:val="20"/>
        </w:rPr>
        <w:t>Estudante do Curso de</w:t>
      </w:r>
      <w:r w:rsidRPr="009F28BF" w:rsidR="6E9D3918">
        <w:rPr>
          <w:rFonts w:ascii="Times New Roman" w:hAnsi="Times New Roman" w:eastAsia="Times New Roman" w:cs="Times New Roman"/>
          <w:sz w:val="20"/>
          <w:szCs w:val="20"/>
        </w:rPr>
        <w:t xml:space="preserve"> Licenciatura em Geografia pela Universidade de Pernambuco – Campus Mata Norte</w:t>
      </w:r>
    </w:p>
    <w:p xmlns:wp14="http://schemas.microsoft.com/office/word/2010/wordml" w:rsidRPr="009F28BF" w:rsidR="00BB171B" w:rsidRDefault="00721ACF" w14:paraId="4F3F06A9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 xml:space="preserve">E-mail: </w:t>
      </w:r>
      <w:r w:rsidRPr="009F28BF" w:rsidR="2E659C3C">
        <w:rPr>
          <w:rFonts w:ascii="Times New Roman" w:hAnsi="Times New Roman" w:eastAsia="Times New Roman" w:cs="Times New Roman"/>
          <w:sz w:val="20"/>
          <w:szCs w:val="20"/>
        </w:rPr>
        <w:t>guilherme.alvess@upe.br</w:t>
      </w:r>
    </w:p>
    <w:p xmlns:wp14="http://schemas.microsoft.com/office/word/2010/wordml" w:rsidRPr="009F28BF" w:rsidR="00BB171B" w:rsidP="4F1BC082" w:rsidRDefault="00721ACF" w14:paraId="0E38FAC3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2</w:t>
      </w:r>
      <w:r w:rsidRPr="009F28BF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09F28BF" w:rsidR="22084700">
        <w:rPr>
          <w:rFonts w:ascii="Times New Roman" w:hAnsi="Times New Roman" w:eastAsia="Times New Roman" w:cs="Times New Roman"/>
          <w:sz w:val="20"/>
          <w:szCs w:val="20"/>
        </w:rPr>
        <w:t>Estudante do Curso de Licenciatura em Geografia pela Universidade de Pernambuco – Campus Mata Norte</w:t>
      </w:r>
    </w:p>
    <w:p xmlns:wp14="http://schemas.microsoft.com/office/word/2010/wordml" w:rsidRPr="009F28BF" w:rsidR="00BB171B" w:rsidRDefault="22084700" w14:paraId="34960122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>E-mail:</w:t>
      </w:r>
      <w:r w:rsidRPr="009F28BF" w:rsidR="42120F70">
        <w:rPr>
          <w:rFonts w:ascii="Times New Roman" w:hAnsi="Times New Roman" w:eastAsia="Times New Roman" w:cs="Times New Roman"/>
          <w:sz w:val="20"/>
          <w:szCs w:val="20"/>
        </w:rPr>
        <w:t xml:space="preserve"> valter.souzafilho@upe.br</w:t>
      </w:r>
    </w:p>
    <w:p xmlns:wp14="http://schemas.microsoft.com/office/word/2010/wordml" w:rsidRPr="009F28BF" w:rsidR="00BB171B" w:rsidP="4F1BC082" w:rsidRDefault="752EB36C" w14:paraId="088C5EA5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3</w:t>
      </w:r>
      <w:r w:rsidRPr="009F28BF" w:rsidR="192E2D42">
        <w:rPr>
          <w:rFonts w:ascii="Times New Roman" w:hAnsi="Times New Roman" w:eastAsia="Times New Roman" w:cs="Times New Roman"/>
          <w:sz w:val="20"/>
          <w:szCs w:val="20"/>
        </w:rPr>
        <w:t xml:space="preserve"> Estudante do Curso de Licenciatura em Geografia pela Universidade de Pernambuco – Campus Mata Norte</w:t>
      </w:r>
    </w:p>
    <w:p xmlns:wp14="http://schemas.microsoft.com/office/word/2010/wordml" w:rsidRPr="009F28BF" w:rsidR="00BB171B" w:rsidP="4F1BC082" w:rsidRDefault="192E2D42" w14:paraId="3F7F38C6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>E-mail: vilma.mirella@upe.br</w:t>
      </w:r>
    </w:p>
    <w:p xmlns:wp14="http://schemas.microsoft.com/office/word/2010/wordml" w:rsidRPr="009F28BF" w:rsidR="00BB171B" w:rsidP="4F1BC082" w:rsidRDefault="3FF0F6CA" w14:paraId="03A0AD34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4</w:t>
      </w:r>
      <w:r w:rsidRPr="009F28BF" w:rsidR="192E2D42">
        <w:rPr>
          <w:rFonts w:ascii="Times New Roman" w:hAnsi="Times New Roman" w:eastAsia="Times New Roman" w:cs="Times New Roman"/>
          <w:sz w:val="20"/>
          <w:szCs w:val="20"/>
        </w:rPr>
        <w:t xml:space="preserve"> Estudante do Curso de Licenciatura em Geografia pela Universidade de Pernambuco – Campus Mata Norte</w:t>
      </w:r>
    </w:p>
    <w:p xmlns:wp14="http://schemas.microsoft.com/office/word/2010/wordml" w:rsidRPr="009F28BF" w:rsidR="00BB171B" w:rsidP="4F1BC082" w:rsidRDefault="14FEF3D4" w14:paraId="1F03BD96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>E-mail:</w:t>
      </w:r>
      <w:r w:rsidRPr="009F28BF" w:rsidR="3A4641AC">
        <w:rPr>
          <w:rFonts w:ascii="Times New Roman" w:hAnsi="Times New Roman" w:eastAsia="Times New Roman" w:cs="Times New Roman"/>
          <w:sz w:val="20"/>
          <w:szCs w:val="20"/>
        </w:rPr>
        <w:t xml:space="preserve"> edson.ferreirajunior@upe.br</w:t>
      </w:r>
    </w:p>
    <w:p xmlns:wp14="http://schemas.microsoft.com/office/word/2010/wordml" w:rsidRPr="009F28BF" w:rsidR="00BB171B" w:rsidP="4F1BC082" w:rsidRDefault="7AFEA29E" w14:paraId="015914BE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5</w:t>
      </w:r>
      <w:r w:rsidRPr="009F28BF" w:rsidR="192E2D42">
        <w:rPr>
          <w:rFonts w:ascii="Times New Roman" w:hAnsi="Times New Roman" w:eastAsia="Times New Roman" w:cs="Times New Roman"/>
          <w:sz w:val="20"/>
          <w:szCs w:val="20"/>
        </w:rPr>
        <w:t xml:space="preserve"> Estudante do Curso de Licenciatura em Geografia pela Universidade de Pernambuco – Campus Mata Norte</w:t>
      </w:r>
    </w:p>
    <w:p xmlns:wp14="http://schemas.microsoft.com/office/word/2010/wordml" w:rsidRPr="009F28BF" w:rsidR="00BB171B" w:rsidP="4F1BC082" w:rsidRDefault="192E2D42" w14:paraId="22D8F684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>E-mail:</w:t>
      </w:r>
      <w:r w:rsidRPr="009F28BF" w:rsidR="7BF7A0EE">
        <w:rPr>
          <w:rFonts w:ascii="Times New Roman" w:hAnsi="Times New Roman" w:eastAsia="Times New Roman" w:cs="Times New Roman"/>
          <w:sz w:val="20"/>
          <w:szCs w:val="20"/>
        </w:rPr>
        <w:t xml:space="preserve"> jean.vitorbarros@upe.br</w:t>
      </w:r>
    </w:p>
    <w:p xmlns:wp14="http://schemas.microsoft.com/office/word/2010/wordml" w:rsidRPr="009F28BF" w:rsidR="00BB171B" w:rsidRDefault="389BC678" w14:paraId="178363A2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  <w:vertAlign w:val="superscript"/>
        </w:rPr>
        <w:t>6</w:t>
      </w:r>
      <w:r w:rsidRPr="009F28BF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09F28BF" w:rsidR="00721ACF">
        <w:rPr>
          <w:rFonts w:ascii="Times New Roman" w:hAnsi="Times New Roman" w:eastAsia="Times New Roman" w:cs="Times New Roman"/>
          <w:sz w:val="20"/>
          <w:szCs w:val="20"/>
        </w:rPr>
        <w:t>Professor</w:t>
      </w:r>
      <w:r w:rsidRPr="009F28BF" w:rsidR="1D35C891">
        <w:rPr>
          <w:rFonts w:ascii="Times New Roman" w:hAnsi="Times New Roman" w:eastAsia="Times New Roman" w:cs="Times New Roman"/>
          <w:sz w:val="20"/>
          <w:szCs w:val="20"/>
        </w:rPr>
        <w:t>a</w:t>
      </w:r>
      <w:r w:rsidRPr="009F28BF" w:rsidR="00721ACF">
        <w:rPr>
          <w:rFonts w:ascii="Times New Roman" w:hAnsi="Times New Roman" w:eastAsia="Times New Roman" w:cs="Times New Roman"/>
          <w:sz w:val="20"/>
          <w:szCs w:val="20"/>
        </w:rPr>
        <w:t xml:space="preserve"> do Curso</w:t>
      </w:r>
      <w:r w:rsidRPr="009F28BF" w:rsidR="13A0260C">
        <w:rPr>
          <w:rFonts w:ascii="Times New Roman" w:hAnsi="Times New Roman" w:eastAsia="Times New Roman" w:cs="Times New Roman"/>
          <w:sz w:val="20"/>
          <w:szCs w:val="20"/>
        </w:rPr>
        <w:t xml:space="preserve"> de Licenciatura</w:t>
      </w:r>
      <w:r w:rsidRPr="009F28BF" w:rsidR="00721ACF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09F28BF" w:rsidR="18B6B89C">
        <w:rPr>
          <w:rFonts w:ascii="Times New Roman" w:hAnsi="Times New Roman" w:eastAsia="Times New Roman" w:cs="Times New Roman"/>
          <w:sz w:val="20"/>
          <w:szCs w:val="20"/>
        </w:rPr>
        <w:t xml:space="preserve">em </w:t>
      </w:r>
      <w:r w:rsidRPr="009F28BF" w:rsidR="009F28BF">
        <w:rPr>
          <w:rFonts w:ascii="Times New Roman" w:hAnsi="Times New Roman" w:eastAsia="Times New Roman" w:cs="Times New Roman"/>
          <w:sz w:val="20"/>
          <w:szCs w:val="20"/>
        </w:rPr>
        <w:t>Pedagogia</w:t>
      </w:r>
      <w:r w:rsidRPr="009F28BF" w:rsidR="009F28BF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09F28BF" w:rsidR="18B6B89C">
        <w:rPr>
          <w:rFonts w:ascii="Times New Roman" w:hAnsi="Times New Roman" w:eastAsia="Times New Roman" w:cs="Times New Roman"/>
          <w:sz w:val="20"/>
          <w:szCs w:val="20"/>
        </w:rPr>
        <w:t>pela Universidade de Pernambuco – Campus Mata Norte</w:t>
      </w:r>
      <w:r w:rsidRPr="009F28BF" w:rsidR="00721ACF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</w:p>
    <w:p xmlns:wp14="http://schemas.microsoft.com/office/word/2010/wordml" w:rsidRPr="009F28BF" w:rsidR="00BB171B" w:rsidRDefault="00721ACF" w14:paraId="50131F73" wp14:textId="77777777">
      <w:pPr>
        <w:spacing w:line="24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9F28BF">
        <w:rPr>
          <w:rFonts w:ascii="Times New Roman" w:hAnsi="Times New Roman" w:eastAsia="Times New Roman" w:cs="Times New Roman"/>
          <w:sz w:val="20"/>
          <w:szCs w:val="20"/>
        </w:rPr>
        <w:t xml:space="preserve">E-mail: </w:t>
      </w:r>
      <w:r w:rsidRPr="009F28BF" w:rsidR="0DA22AD6">
        <w:rPr>
          <w:rFonts w:ascii="Times New Roman" w:hAnsi="Times New Roman" w:eastAsia="Times New Roman" w:cs="Times New Roman"/>
          <w:sz w:val="20"/>
          <w:szCs w:val="20"/>
        </w:rPr>
        <w:t>doriele.andrade@upe.br</w:t>
      </w:r>
    </w:p>
    <w:p xmlns:wp14="http://schemas.microsoft.com/office/word/2010/wordml" w:rsidRPr="009F28BF" w:rsidR="00BB171B" w:rsidP="4F1BC082" w:rsidRDefault="00BB171B" w14:paraId="02EB378F" wp14:textId="7777777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xmlns:wp14="http://schemas.microsoft.com/office/word/2010/wordml" w:rsidRPr="009F28BF" w:rsidR="00BB171B" w:rsidP="4F1BC082" w:rsidRDefault="00BB171B" w14:paraId="6A05A809" wp14:textId="7777777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xmlns:wp14="http://schemas.microsoft.com/office/word/2010/wordml" w:rsidRPr="009F28BF" w:rsidR="00BB171B" w:rsidP="4F1BC082" w:rsidRDefault="00BB171B" w14:paraId="5A39BBE3" wp14:textId="77777777">
      <w:pPr>
        <w:spacing w:line="240" w:lineRule="auto"/>
        <w:jc w:val="center"/>
        <w:rPr>
          <w:rFonts w:ascii="Times New Roman" w:hAnsi="Times New Roman" w:eastAsia="Times New Roman" w:cs="Times New Roman"/>
          <w:i/>
          <w:iCs/>
          <w:sz w:val="24"/>
          <w:szCs w:val="24"/>
        </w:rPr>
      </w:pPr>
    </w:p>
    <w:p xmlns:wp14="http://schemas.microsoft.com/office/word/2010/wordml" w:rsidRPr="008C153C" w:rsidR="0059320D" w:rsidP="008C153C" w:rsidRDefault="4C8E5F90" w14:paraId="0AC7A475" wp14:textId="77777777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b/>
          <w:bCs/>
          <w:sz w:val="24"/>
          <w:szCs w:val="24"/>
        </w:rPr>
        <w:t>INTRODUÇÃO</w:t>
      </w:r>
    </w:p>
    <w:p xmlns:wp14="http://schemas.microsoft.com/office/word/2010/wordml" w:rsidRPr="00F54395" w:rsidR="0059320D" w:rsidP="03E7B67B" w:rsidRDefault="195D90F1" w14:paraId="59DBDC3B" wp14:textId="43EBA558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03E7B67B" w:rsidR="195D90F1">
        <w:rPr>
          <w:rFonts w:ascii="Times New Roman" w:hAnsi="Times New Roman" w:eastAsia="Times New Roman" w:cs="Times New Roman"/>
          <w:sz w:val="24"/>
          <w:szCs w:val="24"/>
        </w:rPr>
        <w:t xml:space="preserve">O Sistema Único de Saúde (SUS), </w:t>
      </w:r>
      <w:r w:rsidRPr="03E7B67B" w:rsidR="4A665C72">
        <w:rPr>
          <w:rFonts w:ascii="Times New Roman" w:hAnsi="Times New Roman" w:eastAsia="Times New Roman" w:cs="Times New Roman"/>
          <w:sz w:val="24"/>
          <w:szCs w:val="24"/>
        </w:rPr>
        <w:t>instituído</w:t>
      </w:r>
      <w:r w:rsidRPr="03E7B67B" w:rsidR="195D90F1">
        <w:rPr>
          <w:rFonts w:ascii="Times New Roman" w:hAnsi="Times New Roman" w:eastAsia="Times New Roman" w:cs="Times New Roman"/>
          <w:sz w:val="24"/>
          <w:szCs w:val="24"/>
        </w:rPr>
        <w:t xml:space="preserve"> pela Con</w:t>
      </w:r>
      <w:r w:rsidRPr="03E7B67B" w:rsidR="1BCF8184">
        <w:rPr>
          <w:rFonts w:ascii="Times New Roman" w:hAnsi="Times New Roman" w:eastAsia="Times New Roman" w:cs="Times New Roman"/>
          <w:sz w:val="24"/>
          <w:szCs w:val="24"/>
        </w:rPr>
        <w:t>stituição Federal de 1988, tem como pri</w:t>
      </w:r>
      <w:r w:rsidRPr="03E7B67B" w:rsidR="3FDFB40D">
        <w:rPr>
          <w:rFonts w:ascii="Times New Roman" w:hAnsi="Times New Roman" w:eastAsia="Times New Roman" w:cs="Times New Roman"/>
          <w:sz w:val="24"/>
          <w:szCs w:val="24"/>
        </w:rPr>
        <w:t xml:space="preserve">ncípio garantir acesso universal e equitativo à saúde para toda a população. </w:t>
      </w:r>
      <w:r w:rsidRPr="03E7B67B" w:rsidR="100C5517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Entretanto, </w:t>
      </w:r>
      <w:r w:rsidRPr="03E7B67B" w:rsidR="100C551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"Assim como outros sistemas públicos brasileiros, o SUS enfrenta obstáculos significativos, como desigualdades socioeconômicas, barreiras geográficas e disparidades regionais que impactam a efetividade e a equidade no acesso aos serviços de saúde” (Paim</w:t>
      </w:r>
      <w:r w:rsidRPr="03E7B67B" w:rsidR="79070FA1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,</w:t>
      </w:r>
      <w:r w:rsidRPr="03E7B67B" w:rsidR="100C551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3E7B67B" w:rsidR="100C551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2018).</w:t>
      </w:r>
    </w:p>
    <w:p xmlns:wp14="http://schemas.microsoft.com/office/word/2010/wordml" w:rsidRPr="00F54395" w:rsidR="00195352" w:rsidP="008C153C" w:rsidRDefault="27763BE4" w14:paraId="7D5A66CC" wp14:textId="77777777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F54395">
        <w:rPr>
          <w:rFonts w:ascii="Times New Roman" w:hAnsi="Times New Roman" w:eastAsia="Times New Roman" w:cs="Times New Roman"/>
          <w:sz w:val="24"/>
          <w:szCs w:val="24"/>
        </w:rPr>
        <w:t xml:space="preserve">Pensando nisso, este projeto desenvolvido dentro da disciplina de Didática teve como foco entender melhor os problemas enfrentados pela comunidade para chegar até a Unidade Básica de Saúde (UBS) Itagiba, localizada em Bom Jardim-PE. A ideia foi investigar essas dificuldades e, junto com os alunos, pensar em alternativas para melhorar a acessibilidade e </w:t>
      </w:r>
      <w:r w:rsidRPr="00F54395">
        <w:rPr>
          <w:rFonts w:ascii="Times New Roman" w:hAnsi="Times New Roman" w:eastAsia="Times New Roman" w:cs="Times New Roman"/>
          <w:sz w:val="24"/>
          <w:szCs w:val="24"/>
        </w:rPr>
        <w:t>promover mais justiça no acesso aos serviços de saúde. Para isso, organizamos um planejamento composto por três aulas. Nelas, os estudantes foram convidados a refletir sobre o funcionamento do SUS, o conceito de territorialização e os obstáculos vividos pelos moradores que dependem da UBS Itagiba. Tudo isso foi feito com o apoio de atividades práticas, análises de mapas e discussões em grupo.</w:t>
      </w:r>
    </w:p>
    <w:p xmlns:wp14="http://schemas.microsoft.com/office/word/2010/wordml" w:rsidRPr="00F54395" w:rsidR="00195352" w:rsidP="008C153C" w:rsidRDefault="00195352" w14:paraId="6C58003E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Entre os questionamentos trabalhados com os alunos estão: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Já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utilizaram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o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serviço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uma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UBS?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Como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foi a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experiência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? a UBS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atende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adequadamente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à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população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Existem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barreiras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acesso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? Quais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melhorias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podem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ser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sugeridas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? Quem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enfrenta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mais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dificuldades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para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acessar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a UBS? 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Além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distância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, que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outros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fatores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interferem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 no </w:t>
      </w:r>
      <w:proofErr w:type="spellStart"/>
      <w:r w:rsidRPr="00F54395">
        <w:rPr>
          <w:rFonts w:ascii="Times New Roman" w:hAnsi="Times New Roman" w:cs="Times New Roman"/>
          <w:color w:val="000000"/>
          <w:sz w:val="24"/>
          <w:szCs w:val="24"/>
        </w:rPr>
        <w:t>deslocamento</w:t>
      </w:r>
      <w:proofErr w:type="spellEnd"/>
      <w:r w:rsidRPr="00F54395">
        <w:rPr>
          <w:rFonts w:ascii="Times New Roman" w:hAnsi="Times New Roman" w:cs="Times New Roman"/>
          <w:color w:val="000000"/>
          <w:sz w:val="24"/>
          <w:szCs w:val="24"/>
        </w:rPr>
        <w:t xml:space="preserve">? </w:t>
      </w:r>
    </w:p>
    <w:p xmlns:wp14="http://schemas.microsoft.com/office/word/2010/wordml" w:rsidRPr="00F54395" w:rsidR="00E94893" w:rsidP="008C153C" w:rsidRDefault="00E94893" w14:paraId="1D6F5958" wp14:textId="491642E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Com base na vivência da população, busca-se compreender como </w:t>
      </w:r>
      <w:r w:rsidRPr="03E7B67B" w:rsidR="29BF6E61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a localização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da UBS Itagiba e as dificuldades de acesso impactam na efetividade </w:t>
      </w:r>
      <w:r w:rsidRPr="03E7B67B" w:rsidR="293A3348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do atendimento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às comunidades, reforçando a necessidade de soluções integradas </w:t>
      </w:r>
      <w:r w:rsidRPr="03E7B67B" w:rsidR="5B2C7E3A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e inclusivas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para superar as barreiras existentes. O acesso seria influenciado </w:t>
      </w:r>
      <w:r w:rsidRPr="03E7B67B" w:rsidR="56F0C50B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pela predisposição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do indivíduo para utilização do serviço de saúde (</w:t>
      </w:r>
      <w:r w:rsidRPr="03E7B67B" w:rsidR="4A369B65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características demográficas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, estrutura social e crenças), por fatores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capacitantes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que permitem </w:t>
      </w:r>
      <w:r w:rsidRPr="03E7B67B" w:rsidR="7DF845F2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e que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impedem a utilização (renda, seguro de saúde, disponibilidade de </w:t>
      </w:r>
      <w:r w:rsidRPr="03E7B67B" w:rsidR="3A631EC5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serviços, distância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e tempo de espera) e pela necessidade de</w:t>
      </w:r>
      <w:r w:rsidRPr="03E7B67B" w:rsidR="008C153C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saúde do indivíduo (Andersen, 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1995).</w:t>
      </w:r>
    </w:p>
    <w:p xmlns:wp14="http://schemas.microsoft.com/office/word/2010/wordml" w:rsidRPr="00F54395" w:rsidR="00F54395" w:rsidP="008C153C" w:rsidRDefault="00F54395" w14:paraId="41C8F396" wp14:textId="77777777">
      <w:pPr>
        <w:spacing w:line="360" w:lineRule="auto"/>
        <w:ind w:firstLine="708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Pr="008C153C" w:rsidR="0059320D" w:rsidP="008C153C" w:rsidRDefault="009F28BF" w14:paraId="4EDFC40A" wp14:textId="77777777">
      <w:pPr>
        <w:spacing w:line="360" w:lineRule="auto"/>
        <w:jc w:val="both"/>
        <w:rPr>
          <w:rFonts w:ascii="Times New Roman" w:hAnsi="Times New Roman" w:cs="Times New Roman"/>
        </w:rPr>
      </w:pPr>
      <w:r w:rsidRPr="008C153C">
        <w:rPr>
          <w:rFonts w:ascii="Times New Roman" w:hAnsi="Times New Roman" w:eastAsia="Times New Roman" w:cs="Times New Roman"/>
          <w:b/>
          <w:bCs/>
          <w:sz w:val="24"/>
          <w:szCs w:val="24"/>
        </w:rPr>
        <w:t>DESENVOLVIMENTO</w:t>
      </w:r>
    </w:p>
    <w:p xmlns:wp14="http://schemas.microsoft.com/office/word/2010/wordml" w:rsidRPr="008C153C" w:rsidR="0059320D" w:rsidP="008C153C" w:rsidRDefault="22FBAFF9" w14:paraId="564C9026" wp14:textId="3122B79A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>O projeto busc</w:t>
      </w:r>
      <w:r w:rsidRPr="03E7B67B" w:rsidR="1607984D">
        <w:rPr>
          <w:rFonts w:ascii="Times New Roman" w:hAnsi="Times New Roman" w:eastAsia="Times New Roman" w:cs="Times New Roman"/>
          <w:sz w:val="24"/>
          <w:szCs w:val="24"/>
        </w:rPr>
        <w:t>a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 proporcionar uma abordagem didática integrada, permitindo que os alunos compreend</w:t>
      </w:r>
      <w:r w:rsidRPr="03E7B67B" w:rsidR="11B2E811">
        <w:rPr>
          <w:rFonts w:ascii="Times New Roman" w:hAnsi="Times New Roman" w:eastAsia="Times New Roman" w:cs="Times New Roman"/>
          <w:sz w:val="24"/>
          <w:szCs w:val="24"/>
        </w:rPr>
        <w:t>am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 as relações entre saúde, território e políticas públicas</w:t>
      </w:r>
      <w:r w:rsidRPr="03E7B67B" w:rsidR="614C473A">
        <w:rPr>
          <w:rFonts w:ascii="Times New Roman" w:hAnsi="Times New Roman" w:eastAsia="Times New Roman" w:cs="Times New Roman"/>
          <w:sz w:val="24"/>
          <w:szCs w:val="24"/>
        </w:rPr>
        <w:t>. Assim como, i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>nvestigar os desafios da UBS Itagiba no atendimento à população</w:t>
      </w:r>
      <w:r w:rsidRPr="03E7B67B" w:rsidR="00E94893">
        <w:rPr>
          <w:rFonts w:ascii="Times New Roman" w:hAnsi="Times New Roman" w:eastAsia="Times New Roman" w:cs="Times New Roman"/>
          <w:sz w:val="24"/>
          <w:szCs w:val="24"/>
        </w:rPr>
        <w:t>, r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elacionar o conceito de territorialização com o planejamento da saúde </w:t>
      </w:r>
      <w:r w:rsidRPr="03E7B67B" w:rsidR="55405E51">
        <w:rPr>
          <w:rFonts w:ascii="Times New Roman" w:hAnsi="Times New Roman" w:eastAsia="Times New Roman" w:cs="Times New Roman"/>
          <w:sz w:val="24"/>
          <w:szCs w:val="24"/>
        </w:rPr>
        <w:t>pública, utilizar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 mapas para analisar barreiras no acesso à unidade de saúde</w:t>
      </w:r>
      <w:r w:rsidRPr="03E7B67B" w:rsidR="45D14625">
        <w:rPr>
          <w:rFonts w:ascii="Times New Roman" w:hAnsi="Times New Roman" w:eastAsia="Times New Roman" w:cs="Times New Roman"/>
          <w:sz w:val="24"/>
          <w:szCs w:val="24"/>
        </w:rPr>
        <w:t xml:space="preserve"> e incentivar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 a </w:t>
      </w:r>
      <w:r w:rsidRPr="03E7B67B" w:rsidR="56E43C5E">
        <w:rPr>
          <w:rFonts w:ascii="Times New Roman" w:hAnsi="Times New Roman" w:eastAsia="Times New Roman" w:cs="Times New Roman"/>
          <w:sz w:val="24"/>
          <w:szCs w:val="24"/>
        </w:rPr>
        <w:t>pesquisa, e</w:t>
      </w:r>
      <w:r w:rsidRPr="03E7B67B" w:rsidR="22FBAFF9">
        <w:rPr>
          <w:rFonts w:ascii="Times New Roman" w:hAnsi="Times New Roman" w:eastAsia="Times New Roman" w:cs="Times New Roman"/>
          <w:sz w:val="24"/>
          <w:szCs w:val="24"/>
        </w:rPr>
        <w:t xml:space="preserve"> a reflexão crítica sobre o SUS.</w:t>
      </w:r>
    </w:p>
    <w:p xmlns:wp14="http://schemas.microsoft.com/office/word/2010/wordml" w:rsidRPr="008C153C" w:rsidR="0059320D" w:rsidP="008C153C" w:rsidRDefault="00F54395" w14:paraId="5400903B" wp14:textId="77777777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O projeto</w:t>
      </w:r>
      <w:r w:rsidRPr="00F54395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didático foi estruturado</w:t>
      </w:r>
      <w:r w:rsidRPr="008C153C" w:rsidR="0798E9BE">
        <w:rPr>
          <w:rFonts w:ascii="Times New Roman" w:hAnsi="Times New Roman" w:eastAsia="Times New Roman" w:cs="Times New Roman"/>
          <w:sz w:val="24"/>
          <w:szCs w:val="24"/>
        </w:rPr>
        <w:t xml:space="preserve"> em três plan</w:t>
      </w:r>
      <w:r>
        <w:rPr>
          <w:rFonts w:ascii="Times New Roman" w:hAnsi="Times New Roman" w:eastAsia="Times New Roman" w:cs="Times New Roman"/>
          <w:sz w:val="24"/>
          <w:szCs w:val="24"/>
        </w:rPr>
        <w:t>os de aula</w:t>
      </w:r>
      <w:r w:rsidRPr="008C153C" w:rsidR="0798E9BE">
        <w:rPr>
          <w:rFonts w:ascii="Times New Roman" w:hAnsi="Times New Roman" w:eastAsia="Times New Roman" w:cs="Times New Roman"/>
          <w:sz w:val="24"/>
          <w:szCs w:val="24"/>
        </w:rPr>
        <w:t>, contemplando atividades interdisciplinares que combinam exposições teóricas e práticas investigativas. Os métodos sugeridos incluem:</w:t>
      </w:r>
    </w:p>
    <w:p xmlns:wp14="http://schemas.microsoft.com/office/word/2010/wordml" w:rsidRPr="008C153C" w:rsidR="00E94893" w:rsidP="008C153C" w:rsidRDefault="22F97E53" w14:paraId="2E441D88" wp14:textId="3DB268A7">
      <w:pPr>
        <w:spacing w:line="360" w:lineRule="auto"/>
        <w:jc w:val="both"/>
        <w:rPr>
          <w:rFonts w:ascii="Times New Roman" w:hAnsi="Times New Roman" w:cs="Times New Roman"/>
        </w:rPr>
      </w:pPr>
      <w:r w:rsidRPr="03E7B67B" w:rsidR="22F97E53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Aula 1: </w:t>
      </w:r>
      <w:r w:rsidRPr="03E7B67B" w:rsidR="22F97E5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O SUS e o Acesso às UBS em Bom Jardim-PE: Introdução e Construção Coletiva do Conhecimento.</w:t>
      </w:r>
      <w:r w:rsidRPr="03E7B67B" w:rsidR="00E94893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 Nesta aula, buscamos</w:t>
      </w:r>
      <w:r w:rsidRPr="03E7B67B" w:rsidR="00934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i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</w:rPr>
        <w:t xml:space="preserve">ntroduzir o conceito de saúde pública no Brasil, discutir o funcionamento do SUS </w:t>
      </w:r>
      <w:r w:rsidRPr="03E7B67B" w:rsidR="63BBB28F">
        <w:rPr>
          <w:rFonts w:ascii="Times New Roman" w:hAnsi="Times New Roman" w:cs="Times New Roman"/>
          <w:color w:val="000000" w:themeColor="text1" w:themeTint="FF" w:themeShade="FF"/>
        </w:rPr>
        <w:t>e localizar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</w:rPr>
        <w:t xml:space="preserve"> a UBS Itagiba no contexto municipal. </w:t>
      </w:r>
    </w:p>
    <w:p xmlns:wp14="http://schemas.microsoft.com/office/word/2010/wordml" w:rsidRPr="008C153C" w:rsidR="0059320D" w:rsidP="03E7B67B" w:rsidRDefault="22F97E53" w14:paraId="3C836BF3" wp14:textId="7D12CFF5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3E7B67B" w:rsidR="22F97E53">
        <w:rPr>
          <w:rFonts w:ascii="Times New Roman" w:hAnsi="Times New Roman" w:eastAsia="Times New Roman" w:cs="Times New Roman"/>
          <w:sz w:val="24"/>
          <w:szCs w:val="24"/>
        </w:rPr>
        <w:t>Exposição dialogada com slides sobre a história e os princípios do SUS</w:t>
      </w:r>
      <w:r w:rsidRPr="03E7B67B" w:rsidR="00E94893"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</w:rPr>
        <w:t xml:space="preserve">universalidade, integralidade e </w:t>
      </w:r>
      <w:r w:rsidRPr="03E7B67B" w:rsidR="6161285C">
        <w:rPr>
          <w:rFonts w:ascii="Times New Roman" w:hAnsi="Times New Roman" w:cs="Times New Roman"/>
          <w:color w:val="000000" w:themeColor="text1" w:themeTint="FF" w:themeShade="FF"/>
        </w:rPr>
        <w:t>equidade.</w:t>
      </w:r>
    </w:p>
    <w:p xmlns:wp14="http://schemas.microsoft.com/office/word/2010/wordml" w:rsidRPr="008C153C" w:rsidR="0059320D" w:rsidP="008C153C" w:rsidRDefault="22F97E53" w14:paraId="1414FB85" wp14:textId="77777777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>Apresentação de um mapa temático das UBS</w:t>
      </w:r>
      <w:r w:rsidRPr="008C153C" w:rsidR="00E94893">
        <w:rPr>
          <w:rFonts w:ascii="Times New Roman" w:hAnsi="Times New Roman" w:eastAsia="Times New Roman" w:cs="Times New Roman"/>
          <w:sz w:val="24"/>
          <w:szCs w:val="24"/>
        </w:rPr>
        <w:t>, para l</w:t>
      </w:r>
      <w:r w:rsidRPr="008C153C" w:rsidR="00E94893">
        <w:rPr>
          <w:rFonts w:ascii="Times New Roman" w:hAnsi="Times New Roman" w:cs="Times New Roman"/>
          <w:color w:val="000000"/>
        </w:rPr>
        <w:t>ocalizar e analisar a distribuição das UBS em Bom Jardim</w:t>
      </w:r>
      <w:r w:rsidRPr="008C153C" w:rsidR="00E94893">
        <w:rPr>
          <w:rFonts w:ascii="Times New Roman" w:hAnsi="Times New Roman" w:cs="Times New Roman"/>
          <w:color w:val="000000"/>
        </w:rPr>
        <w:t>-PE</w:t>
      </w:r>
    </w:p>
    <w:p xmlns:wp14="http://schemas.microsoft.com/office/word/2010/wordml" w:rsidRPr="008C153C" w:rsidR="0059320D" w:rsidP="008C153C" w:rsidRDefault="22F97E53" w14:paraId="18FCB619" wp14:textId="77777777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>Dinâmica interativa com balões contendo conceitos-chave, auxiliando na construção de um mapa conceitual coletivo.</w:t>
      </w:r>
    </w:p>
    <w:p xmlns:wp14="http://schemas.microsoft.com/office/word/2010/wordml" w:rsidRPr="008C153C" w:rsidR="0059320D" w:rsidP="008C153C" w:rsidRDefault="22F97E53" w14:paraId="08FF1E38" wp14:textId="77777777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b/>
          <w:bCs/>
          <w:sz w:val="24"/>
          <w:szCs w:val="24"/>
        </w:rPr>
        <w:t>Aula</w:t>
      </w:r>
      <w:r w:rsidRPr="008C153C" w:rsidR="244473E6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 w:rsidRPr="008C153C">
        <w:rPr>
          <w:rFonts w:ascii="Times New Roman" w:hAnsi="Times New Roman" w:eastAsia="Times New Roman" w:cs="Times New Roman"/>
          <w:b/>
          <w:bCs/>
          <w:sz w:val="24"/>
          <w:szCs w:val="24"/>
        </w:rPr>
        <w:t>2</w:t>
      </w:r>
      <w:r w:rsidRPr="008C153C" w:rsidR="4E145424">
        <w:rPr>
          <w:rFonts w:ascii="Times New Roman" w:hAnsi="Times New Roman" w:eastAsia="Times New Roman" w:cs="Times New Roman"/>
          <w:b/>
          <w:bCs/>
          <w:sz w:val="24"/>
          <w:szCs w:val="24"/>
        </w:rPr>
        <w:t>:</w:t>
      </w:r>
      <w:r w:rsidRPr="008C153C"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 w:rsidRPr="008C153C" w:rsidR="2A66E06D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Acessibilidade e Origem dos Usuários da UBS Itagiba: Uma Representação Interativa.</w:t>
      </w:r>
      <w:r w:rsidRPr="008C153C" w:rsidR="00934B4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Nesta aula buscamos discutir</w:t>
      </w:r>
      <w:r w:rsidRPr="008C153C" w:rsidR="00934B40">
        <w:rPr>
          <w:rFonts w:ascii="Times New Roman" w:hAnsi="Times New Roman" w:cs="Times New Roman"/>
          <w:color w:val="000000"/>
        </w:rPr>
        <w:t xml:space="preserve"> </w:t>
      </w:r>
      <w:r w:rsidRPr="008C153C" w:rsidR="00934B40">
        <w:rPr>
          <w:rFonts w:ascii="Times New Roman" w:hAnsi="Times New Roman" w:cs="Times New Roman"/>
          <w:color w:val="000000"/>
        </w:rPr>
        <w:t>o</w:t>
      </w:r>
      <w:r w:rsidRPr="008C153C" w:rsidR="00934B40">
        <w:rPr>
          <w:rFonts w:ascii="Times New Roman" w:hAnsi="Times New Roman" w:cs="Times New Roman"/>
          <w:color w:val="000000"/>
        </w:rPr>
        <w:t>s</w:t>
      </w:r>
      <w:r w:rsidRPr="008C153C" w:rsidR="00934B40">
        <w:rPr>
          <w:rFonts w:ascii="Times New Roman" w:hAnsi="Times New Roman" w:cs="Times New Roman"/>
          <w:color w:val="000000"/>
        </w:rPr>
        <w:t xml:space="preserve"> conceito</w:t>
      </w:r>
      <w:r w:rsidRPr="008C153C" w:rsidR="00934B40">
        <w:rPr>
          <w:rFonts w:ascii="Times New Roman" w:hAnsi="Times New Roman" w:cs="Times New Roman"/>
          <w:color w:val="000000"/>
        </w:rPr>
        <w:t>s</w:t>
      </w:r>
      <w:r w:rsidRPr="008C153C" w:rsidR="00934B40">
        <w:rPr>
          <w:rFonts w:ascii="Times New Roman" w:hAnsi="Times New Roman" w:cs="Times New Roman"/>
          <w:color w:val="000000"/>
        </w:rPr>
        <w:t xml:space="preserve"> de acessibilidade e mobilidade no espaço urbano</w:t>
      </w:r>
      <w:r w:rsidRPr="008C153C" w:rsidR="00934B40">
        <w:rPr>
          <w:rFonts w:ascii="Times New Roman" w:hAnsi="Times New Roman" w:cs="Times New Roman"/>
          <w:color w:val="000000"/>
        </w:rPr>
        <w:t xml:space="preserve"> e rural.</w:t>
      </w:r>
    </w:p>
    <w:p xmlns:wp14="http://schemas.microsoft.com/office/word/2010/wordml" w:rsidRPr="008C153C" w:rsidR="0059320D" w:rsidP="008C153C" w:rsidRDefault="22F97E53" w14:paraId="03E66C53" wp14:textId="77777777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>Debate sobre mobilidade urbana e rural, analisando barreiras no acesso à saúde.</w:t>
      </w:r>
    </w:p>
    <w:p xmlns:wp14="http://schemas.microsoft.com/office/word/2010/wordml" w:rsidRPr="008C153C" w:rsidR="00934B40" w:rsidP="008C153C" w:rsidRDefault="22F97E53" w14:paraId="14164D71" wp14:textId="77777777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right="8"/>
      </w:pPr>
      <w:r w:rsidRPr="008C153C">
        <w:t xml:space="preserve">Representação interativa dos trajetos percorridos pelos usuários até a UBS Itagiba, utilizando barbantes para simular as </w:t>
      </w:r>
      <w:proofErr w:type="spellStart"/>
      <w:r w:rsidRPr="008C153C">
        <w:t>dificuldades</w:t>
      </w:r>
      <w:proofErr w:type="spellEnd"/>
      <w:r w:rsidRPr="008C153C">
        <w:t xml:space="preserve"> de </w:t>
      </w:r>
      <w:proofErr w:type="spellStart"/>
      <w:r w:rsidRPr="008C153C">
        <w:t>deslocamento</w:t>
      </w:r>
      <w:proofErr w:type="spellEnd"/>
      <w:r w:rsidRPr="008C153C" w:rsidR="00934B40">
        <w:t xml:space="preserve">, </w:t>
      </w:r>
      <w:proofErr w:type="spellStart"/>
      <w:r w:rsidRPr="008C153C" w:rsidR="00934B40">
        <w:t>observando</w:t>
      </w:r>
      <w:proofErr w:type="spellEnd"/>
      <w:r w:rsidRPr="008C153C" w:rsidR="00934B40">
        <w:t xml:space="preserve"> </w:t>
      </w:r>
      <w:proofErr w:type="spellStart"/>
      <w:r w:rsidRPr="008C153C" w:rsidR="00934B40">
        <w:rPr>
          <w:color w:val="000000"/>
        </w:rPr>
        <w:t>obstáculos</w:t>
      </w:r>
      <w:proofErr w:type="spellEnd"/>
      <w:r w:rsidRPr="008C153C" w:rsidR="00934B40">
        <w:rPr>
          <w:color w:val="000000"/>
        </w:rPr>
        <w:t xml:space="preserve"> </w:t>
      </w:r>
      <w:proofErr w:type="spellStart"/>
      <w:r w:rsidRPr="008C153C" w:rsidR="00934B40">
        <w:rPr>
          <w:color w:val="000000"/>
        </w:rPr>
        <w:t>enfrentados</w:t>
      </w:r>
      <w:proofErr w:type="spellEnd"/>
      <w:r w:rsidRPr="008C153C" w:rsidR="00934B40">
        <w:rPr>
          <w:color w:val="000000"/>
        </w:rPr>
        <w:t xml:space="preserve"> pela  </w:t>
      </w:r>
      <w:proofErr w:type="spellStart"/>
      <w:r w:rsidRPr="008C153C" w:rsidR="00934B40">
        <w:rPr>
          <w:color w:val="000000"/>
        </w:rPr>
        <w:t>população</w:t>
      </w:r>
      <w:proofErr w:type="spellEnd"/>
      <w:r w:rsidRPr="008C153C" w:rsidR="00934B40">
        <w:rPr>
          <w:color w:val="000000"/>
        </w:rPr>
        <w:t>. </w:t>
      </w:r>
    </w:p>
    <w:p xmlns:wp14="http://schemas.microsoft.com/office/word/2010/wordml" w:rsidRPr="008C153C" w:rsidR="00934B40" w:rsidP="008C153C" w:rsidRDefault="00934B40" w14:paraId="2B17DD5A" wp14:textId="116797DD">
      <w:pPr>
        <w:spacing w:line="360" w:lineRule="auto"/>
        <w:jc w:val="both"/>
        <w:rPr>
          <w:rFonts w:ascii="Times New Roman" w:hAnsi="Times New Roman" w:cs="Times New Roman"/>
        </w:rPr>
      </w:pPr>
      <w:r w:rsidRPr="03E7B67B" w:rsidR="00934B40">
        <w:rPr>
          <w:rFonts w:ascii="Times New Roman" w:hAnsi="Times New Roman" w:cs="Times New Roman"/>
        </w:rPr>
        <w:t xml:space="preserve"> </w:t>
      </w:r>
      <w:r w:rsidRPr="03E7B67B" w:rsidR="22F97E53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Aula 3</w:t>
      </w:r>
      <w:r w:rsidRPr="03E7B67B" w:rsidR="595BE71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:</w:t>
      </w:r>
      <w:r w:rsidRPr="03E7B67B" w:rsidR="22F97E53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 xml:space="preserve"> </w:t>
      </w:r>
      <w:r w:rsidRPr="03E7B67B" w:rsidR="531F4519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Representação Espacial e Acessibilidade à UBS Itagiba.</w:t>
      </w:r>
      <w:r w:rsidRPr="03E7B67B" w:rsidR="00934B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Nesta aula, buscamos c</w:t>
      </w:r>
      <w:r w:rsidRPr="03E7B67B" w:rsidR="00934B40">
        <w:rPr>
          <w:rFonts w:ascii="Times New Roman" w:hAnsi="Times New Roman" w:cs="Times New Roman"/>
          <w:color w:val="000000" w:themeColor="text1" w:themeTint="FF" w:themeShade="FF"/>
        </w:rPr>
        <w:t xml:space="preserve">ompreender a relação entre localização geográfica, barreiras físicas e o acesso </w:t>
      </w:r>
      <w:r w:rsidRPr="03E7B67B" w:rsidR="78ADD26E">
        <w:rPr>
          <w:rFonts w:ascii="Times New Roman" w:hAnsi="Times New Roman" w:cs="Times New Roman"/>
          <w:color w:val="000000" w:themeColor="text1" w:themeTint="FF" w:themeShade="FF"/>
        </w:rPr>
        <w:t>aos serviços</w:t>
      </w:r>
      <w:r w:rsidRPr="03E7B67B" w:rsidR="00934B40">
        <w:rPr>
          <w:rFonts w:ascii="Times New Roman" w:hAnsi="Times New Roman" w:cs="Times New Roman"/>
          <w:color w:val="000000" w:themeColor="text1" w:themeTint="FF" w:themeShade="FF"/>
        </w:rPr>
        <w:t xml:space="preserve"> de saúde, promovendo uma análise territorial dos atendimentos da UBS Itagiba e </w:t>
      </w:r>
      <w:r w:rsidRPr="03E7B67B" w:rsidR="7FD211CA">
        <w:rPr>
          <w:rFonts w:ascii="Times New Roman" w:hAnsi="Times New Roman" w:cs="Times New Roman"/>
          <w:color w:val="000000" w:themeColor="text1" w:themeTint="FF" w:themeShade="FF"/>
        </w:rPr>
        <w:t>desenvolvendo habilidades</w:t>
      </w:r>
      <w:r w:rsidRPr="03E7B67B" w:rsidR="00934B40">
        <w:rPr>
          <w:rFonts w:ascii="Times New Roman" w:hAnsi="Times New Roman" w:cs="Times New Roman"/>
          <w:color w:val="000000" w:themeColor="text1" w:themeTint="FF" w:themeShade="FF"/>
        </w:rPr>
        <w:t xml:space="preserve"> cartográficas e de reflexão socioespacial. </w:t>
      </w:r>
    </w:p>
    <w:p xmlns:wp14="http://schemas.microsoft.com/office/word/2010/wordml" w:rsidRPr="008C153C" w:rsidR="0059320D" w:rsidP="008C153C" w:rsidRDefault="22F97E53" w14:paraId="43F5A421" wp14:textId="77777777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>Construção de mapas interativos pelos alunos, destacando barreiras físicas e estruturais no acesso à UBS.</w:t>
      </w:r>
    </w:p>
    <w:p xmlns:wp14="http://schemas.microsoft.com/office/word/2010/wordml" w:rsidRPr="008C153C" w:rsidR="0059320D" w:rsidP="008C153C" w:rsidRDefault="22F97E53" w14:paraId="50269A3C" wp14:textId="77777777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>Apresentação e debate sobre os desafios identificados e propostas de melhoria para a comunidade</w:t>
      </w:r>
      <w:r w:rsidRPr="008C153C" w:rsidR="02273518">
        <w:rPr>
          <w:rFonts w:ascii="Times New Roman" w:hAnsi="Times New Roman" w:eastAsia="Times New Roman" w:cs="Times New Roman"/>
          <w:sz w:val="24"/>
          <w:szCs w:val="24"/>
        </w:rPr>
        <w:t>.</w:t>
      </w:r>
    </w:p>
    <w:p xmlns:wp14="http://schemas.microsoft.com/office/word/2010/wordml" w:rsidRPr="008C153C" w:rsidR="00E94893" w:rsidP="008C153C" w:rsidRDefault="00E94893" w14:paraId="432E4CD0" wp14:textId="03196A7B">
      <w:pPr>
        <w:spacing w:line="36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3E7B67B" w:rsidR="00E94893">
        <w:rPr>
          <w:rFonts w:ascii="Times New Roman" w:hAnsi="Times New Roman" w:eastAsia="Times New Roman" w:cs="Times New Roman"/>
          <w:sz w:val="24"/>
          <w:szCs w:val="24"/>
        </w:rPr>
        <w:t xml:space="preserve">A articulação  com o </w:t>
      </w:r>
      <w:r w:rsidRPr="03E7B67B" w:rsidR="2FC729C0">
        <w:rPr>
          <w:rFonts w:ascii="Times New Roman" w:hAnsi="Times New Roman" w:eastAsia="Times New Roman" w:cs="Times New Roman"/>
          <w:sz w:val="24"/>
          <w:szCs w:val="24"/>
        </w:rPr>
        <w:t>Currículo</w:t>
      </w:r>
      <w:r w:rsidRPr="03E7B67B" w:rsidR="00E94893">
        <w:rPr>
          <w:rFonts w:ascii="Times New Roman" w:hAnsi="Times New Roman" w:eastAsia="Times New Roman" w:cs="Times New Roman"/>
          <w:sz w:val="24"/>
          <w:szCs w:val="24"/>
        </w:rPr>
        <w:t xml:space="preserve"> do Ensin</w:t>
      </w:r>
      <w:r w:rsidRPr="03E7B67B" w:rsidR="00F54395">
        <w:rPr>
          <w:rFonts w:ascii="Times New Roman" w:hAnsi="Times New Roman" w:eastAsia="Times New Roman" w:cs="Times New Roman"/>
          <w:sz w:val="24"/>
          <w:szCs w:val="24"/>
        </w:rPr>
        <w:t xml:space="preserve">o </w:t>
      </w:r>
      <w:r w:rsidRPr="03E7B67B" w:rsidR="00E94893">
        <w:rPr>
          <w:rFonts w:ascii="Times New Roman" w:hAnsi="Times New Roman" w:eastAsia="Times New Roman" w:cs="Times New Roman"/>
          <w:sz w:val="24"/>
          <w:szCs w:val="24"/>
        </w:rPr>
        <w:t xml:space="preserve">Médio é feita por meio das seguintes habilidades: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(EM13CHS102) Analisar as transformações  dos espaços geográficos como produto das relações socioeconômicas e culturais de  poder e como condição para a con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strução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de novas relações sociais; e (EM13CHS101) Identificar, analisar e comparar diferentes fontes e narrativas expressas em diversas  linguagens, </w:t>
      </w:r>
      <w:r w:rsidRPr="03E7B67B" w:rsidR="00F54395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para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compreender processos históricos,  geográficos, políticos, econômicos,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sociais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,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ambientais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 xml:space="preserve"> e 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culturais</w:t>
      </w:r>
      <w:r w:rsidRPr="03E7B67B" w:rsidR="00E94893">
        <w:rPr>
          <w:rFonts w:ascii="Times New Roman" w:hAnsi="Times New Roman" w:cs="Times New Roman"/>
          <w:color w:val="000000" w:themeColor="text1" w:themeTint="FF" w:themeShade="FF"/>
          <w:sz w:val="24"/>
          <w:szCs w:val="24"/>
        </w:rPr>
        <w:t>. </w:t>
      </w:r>
    </w:p>
    <w:p xmlns:wp14="http://schemas.microsoft.com/office/word/2010/wordml" w:rsidR="0059320D" w:rsidP="008C153C" w:rsidRDefault="22FBAFF9" w14:paraId="17DC134B" wp14:textId="77777777">
      <w:pPr>
        <w:spacing w:line="360" w:lineRule="auto"/>
        <w:ind w:firstLine="720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8C153C">
        <w:rPr>
          <w:rFonts w:ascii="Times New Roman" w:hAnsi="Times New Roman" w:eastAsia="Times New Roman" w:cs="Times New Roman"/>
          <w:sz w:val="24"/>
          <w:szCs w:val="24"/>
        </w:rPr>
        <w:t xml:space="preserve">A análise geográfica e os levantamentos realizados permitiram identificar </w:t>
      </w:r>
      <w:r w:rsidRPr="008C153C" w:rsidR="1DCB696E">
        <w:rPr>
          <w:rFonts w:ascii="Times New Roman" w:hAnsi="Times New Roman" w:eastAsia="Times New Roman" w:cs="Times New Roman"/>
          <w:sz w:val="24"/>
          <w:szCs w:val="24"/>
        </w:rPr>
        <w:t>motivos</w:t>
      </w:r>
      <w:r w:rsidRPr="008C153C">
        <w:rPr>
          <w:rFonts w:ascii="Times New Roman" w:hAnsi="Times New Roman" w:eastAsia="Times New Roman" w:cs="Times New Roman"/>
          <w:sz w:val="24"/>
          <w:szCs w:val="24"/>
        </w:rPr>
        <w:t xml:space="preserve"> que dificultam o acesso da população à UBS Itagiba, incluindo distância, tempo de espera e infraestrutura inadequada. A territorialização </w:t>
      </w:r>
      <w:r w:rsidRPr="008C153C" w:rsidR="2B40B64E">
        <w:rPr>
          <w:rFonts w:ascii="Times New Roman" w:hAnsi="Times New Roman" w:eastAsia="Times New Roman" w:cs="Times New Roman"/>
          <w:sz w:val="24"/>
          <w:szCs w:val="24"/>
        </w:rPr>
        <w:t>mostra-se</w:t>
      </w:r>
      <w:r w:rsidRPr="008C153C" w:rsidR="77901369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8C153C">
        <w:rPr>
          <w:rFonts w:ascii="Times New Roman" w:hAnsi="Times New Roman" w:eastAsia="Times New Roman" w:cs="Times New Roman"/>
          <w:sz w:val="24"/>
          <w:szCs w:val="24"/>
        </w:rPr>
        <w:t>essencial para compreender as necessidades da comunidade e propor estratégias de melhoria.</w:t>
      </w:r>
      <w:r w:rsidRPr="008C153C" w:rsidR="5AFFD9B3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8C153C" w:rsidR="7341ED55">
        <w:rPr>
          <w:rFonts w:ascii="Times New Roman" w:hAnsi="Times New Roman" w:eastAsia="Times New Roman" w:cs="Times New Roman"/>
          <w:sz w:val="24"/>
          <w:szCs w:val="24"/>
        </w:rPr>
        <w:t>Os mapas e as discussões tonam a importância de entender o território em que vivemos para planejar melhor os serviços públicos. Além disso, o projeto aproxima os alunos da realidade da própria comunidade, incentivando a empatia, a participação e a busca por soluções coletivas.</w:t>
      </w:r>
    </w:p>
    <w:p xmlns:wp14="http://schemas.microsoft.com/office/word/2010/wordml" w:rsidRPr="00F54395" w:rsidR="0059320D" w:rsidP="00F54395" w:rsidRDefault="022901BC" w14:paraId="7578B745" wp14:textId="77777777">
      <w:pPr>
        <w:spacing w:line="360" w:lineRule="auto"/>
        <w:jc w:val="center"/>
        <w:rPr>
          <w:rFonts w:ascii="Times New Roman" w:hAnsi="Times New Roman" w:eastAsia="Times New Roman" w:cs="Times New Roman"/>
          <w:sz w:val="20"/>
          <w:szCs w:val="20"/>
        </w:rPr>
      </w:pPr>
      <w:r w:rsidRPr="00F54395">
        <w:rPr>
          <w:rFonts w:ascii="Times New Roman" w:hAnsi="Times New Roman" w:eastAsia="Times New Roman" w:cs="Times New Roman"/>
          <w:b/>
          <w:bCs/>
          <w:sz w:val="20"/>
          <w:szCs w:val="20"/>
        </w:rPr>
        <w:t xml:space="preserve">Imagem 1: </w:t>
      </w:r>
      <w:r w:rsidRPr="00F54395">
        <w:rPr>
          <w:rFonts w:ascii="Times New Roman" w:hAnsi="Times New Roman" w:eastAsia="Times New Roman" w:cs="Times New Roman"/>
          <w:sz w:val="20"/>
          <w:szCs w:val="20"/>
        </w:rPr>
        <w:t>Área de abrangência estudada da UBS Itagiba.</w:t>
      </w:r>
    </w:p>
    <w:p xmlns:wp14="http://schemas.microsoft.com/office/word/2010/wordml" w:rsidRPr="008C153C" w:rsidR="0059320D" w:rsidP="008C153C" w:rsidRDefault="022901BC" w14:paraId="46F5E8C3" wp14:textId="77777777">
      <w:pPr>
        <w:spacing w:line="360" w:lineRule="auto"/>
        <w:jc w:val="center"/>
        <w:rPr>
          <w:rFonts w:ascii="Times New Roman" w:hAnsi="Times New Roman" w:cs="Times New Roman"/>
          <w:color w:val="393939"/>
          <w:sz w:val="20"/>
          <w:szCs w:val="20"/>
        </w:rPr>
      </w:pPr>
      <w:r w:rsidR="022901BC">
        <w:drawing>
          <wp:inline xmlns:wp14="http://schemas.microsoft.com/office/word/2010/wordprocessingDrawing" wp14:editId="5F056186" wp14:anchorId="6319863A">
            <wp:extent cx="2218494" cy="1773223"/>
            <wp:effectExtent l="19050" t="0" r="0" b="0"/>
            <wp:docPr id="1928054972" name="Picture 1928054972" descr="Imagem 1306744843, Image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28054972"/>
                    <pic:cNvPicPr/>
                  </pic:nvPicPr>
                  <pic:blipFill>
                    <a:blip r:embed="Rae0fb845077e4b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18494" cy="177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3E7B67B" w:rsidR="5BDFD50D">
        <w:rPr>
          <w:rFonts w:ascii="Times New Roman" w:hAnsi="Times New Roman" w:cs="Times New Roman"/>
          <w:color w:val="393939"/>
          <w:sz w:val="20"/>
          <w:szCs w:val="20"/>
        </w:rPr>
        <w:t>Fonte: Imagem extraída do Software Google Earth em 28 de abril de 2025</w:t>
      </w:r>
      <w:r w:rsidRPr="03E7B67B" w:rsidR="4A062435">
        <w:rPr>
          <w:rFonts w:ascii="Times New Roman" w:hAnsi="Times New Roman" w:cs="Times New Roman"/>
          <w:color w:val="393939"/>
          <w:sz w:val="20"/>
          <w:szCs w:val="20"/>
        </w:rPr>
        <w:t>, adaptado por Guilherme Alves.</w:t>
      </w:r>
    </w:p>
    <w:p xmlns:wp14="http://schemas.microsoft.com/office/word/2010/wordml" w:rsidR="00F54395" w:rsidP="008C153C" w:rsidRDefault="00F54395" w14:paraId="72A3D3EC" wp14:textId="77777777">
      <w:pPr>
        <w:spacing w:line="360" w:lineRule="auto"/>
        <w:jc w:val="both"/>
        <w:rPr>
          <w:rFonts w:ascii="Times New Roman" w:hAnsi="Times New Roman" w:eastAsia="Times New Roman" w:cs="Times New Roman"/>
          <w:b/>
          <w:bCs/>
          <w:sz w:val="20"/>
          <w:szCs w:val="20"/>
        </w:rPr>
      </w:pPr>
    </w:p>
    <w:p xmlns:wp14="http://schemas.microsoft.com/office/word/2010/wordml" w:rsidR="0059320D" w:rsidP="008C153C" w:rsidRDefault="18836C25" w14:paraId="6C8663B7" wp14:textId="77777777"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F54395">
        <w:rPr>
          <w:rFonts w:ascii="Times New Roman" w:hAnsi="Times New Roman" w:eastAsia="Times New Roman" w:cs="Times New Roman"/>
          <w:b/>
          <w:bCs/>
          <w:sz w:val="20"/>
          <w:szCs w:val="20"/>
        </w:rPr>
        <w:t xml:space="preserve">Imagem 2: </w:t>
      </w:r>
      <w:r w:rsidRPr="00F54395">
        <w:rPr>
          <w:rFonts w:ascii="Times New Roman" w:hAnsi="Times New Roman" w:eastAsia="Times New Roman" w:cs="Times New Roman"/>
          <w:sz w:val="20"/>
          <w:szCs w:val="20"/>
        </w:rPr>
        <w:t>Diferença das distancias das comunidades abrangentes da UBS</w:t>
      </w:r>
      <w:r w:rsidR="00F54395">
        <w:rPr>
          <w:rFonts w:ascii="Times New Roman" w:hAnsi="Times New Roman" w:eastAsia="Times New Roman" w:cs="Times New Roman"/>
          <w:sz w:val="20"/>
          <w:szCs w:val="20"/>
        </w:rPr>
        <w:t xml:space="preserve">: </w:t>
      </w:r>
      <w:r w:rsidRPr="00F54395" w:rsidR="4A2EB068">
        <w:rPr>
          <w:rFonts w:ascii="Times New Roman" w:hAnsi="Times New Roman" w:eastAsia="Aptos" w:cs="Times New Roman"/>
          <w:color w:val="000000" w:themeColor="text1"/>
          <w:sz w:val="20"/>
          <w:szCs w:val="20"/>
        </w:rPr>
        <w:t>a distância do Pau Santo até a U</w:t>
      </w:r>
      <w:r w:rsidRPr="00F54395" w:rsidR="4A2EB068">
        <w:rPr>
          <w:rFonts w:ascii="Times New Roman" w:hAnsi="Times New Roman" w:eastAsia="Times New Roman" w:cs="Times New Roman"/>
          <w:sz w:val="20"/>
          <w:szCs w:val="20"/>
        </w:rPr>
        <w:t>BS Itagiba. 4,46</w:t>
      </w:r>
      <w:r w:rsidRPr="00F54395" w:rsidR="37A891EB"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 w:rsidRPr="00F54395" w:rsidR="4A2EB068">
        <w:rPr>
          <w:rFonts w:ascii="Times New Roman" w:hAnsi="Times New Roman" w:eastAsia="Times New Roman" w:cs="Times New Roman"/>
          <w:sz w:val="20"/>
          <w:szCs w:val="20"/>
        </w:rPr>
        <w:t xml:space="preserve">km, </w:t>
      </w:r>
      <w:r w:rsidR="00F54395">
        <w:rPr>
          <w:rFonts w:ascii="Times New Roman" w:hAnsi="Times New Roman" w:eastAsia="Times New Roman" w:cs="Times New Roman"/>
          <w:sz w:val="20"/>
          <w:szCs w:val="20"/>
        </w:rPr>
        <w:t xml:space="preserve">e </w:t>
      </w:r>
      <w:r w:rsidRPr="00F54395" w:rsidR="338DEA16">
        <w:rPr>
          <w:rFonts w:ascii="Times New Roman" w:hAnsi="Times New Roman" w:eastAsia="Times New Roman" w:cs="Times New Roman"/>
          <w:sz w:val="20"/>
          <w:szCs w:val="20"/>
        </w:rPr>
        <w:t>a distância da UBS Itagiba até COHAB, 1,3 km</w:t>
      </w:r>
      <w:r w:rsidRPr="008C153C" w:rsidR="338DEA16">
        <w:rPr>
          <w:rFonts w:ascii="Times New Roman" w:hAnsi="Times New Roman" w:eastAsia="Times New Roman" w:cs="Times New Roman"/>
          <w:sz w:val="24"/>
          <w:szCs w:val="24"/>
        </w:rPr>
        <w:t>.</w:t>
      </w:r>
    </w:p>
    <w:p xmlns:wp14="http://schemas.microsoft.com/office/word/2010/wordml" w:rsidRPr="008C153C" w:rsidR="0059320D" w:rsidP="008C153C" w:rsidRDefault="16DD5ABA" w14:paraId="0E54AE1C" wp14:textId="77777777">
      <w:pPr>
        <w:spacing w:line="360" w:lineRule="auto"/>
        <w:jc w:val="center"/>
        <w:rPr>
          <w:rFonts w:ascii="Times New Roman" w:hAnsi="Times New Roman" w:cs="Times New Roman"/>
        </w:rPr>
      </w:pPr>
      <w:r w:rsidR="16DD5ABA">
        <w:drawing>
          <wp:inline xmlns:wp14="http://schemas.microsoft.com/office/word/2010/wordprocessingDrawing" wp14:editId="75A34935" wp14:anchorId="1F1402E4">
            <wp:extent cx="1467844" cy="1546387"/>
            <wp:effectExtent l="19050" t="0" r="0" b="0"/>
            <wp:docPr id="608125438" name="Picture 608125438" descr="Imagem 1504795981, Image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08125438"/>
                    <pic:cNvPicPr/>
                  </pic:nvPicPr>
                  <pic:blipFill>
                    <a:blip r:embed="R312338238568424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40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7844" cy="15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AB22AA">
        <w:drawing>
          <wp:inline xmlns:wp14="http://schemas.microsoft.com/office/word/2010/wordprocessingDrawing" wp14:editId="29CDAF33" wp14:anchorId="402D8253">
            <wp:extent cx="1531652" cy="1542553"/>
            <wp:effectExtent l="19050" t="0" r="0" b="0"/>
            <wp:docPr id="1259374115" name="Picture 1259374115" descr="Imagem 1393326217, Image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59374115"/>
                    <pic:cNvPicPr/>
                  </pic:nvPicPr>
                  <pic:blipFill>
                    <a:blip r:embed="Rbf739c11394c48e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1652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3E7B67B" w:rsidR="356ACB85">
        <w:rPr>
          <w:rFonts w:ascii="Times New Roman" w:hAnsi="Times New Roman" w:eastAsia="Aptos" w:cs="Times New Roman"/>
          <w:color w:val="000000" w:themeColor="text1" w:themeTint="FF" w:themeShade="FF"/>
          <w:sz w:val="20"/>
          <w:szCs w:val="20"/>
        </w:rPr>
        <w:t>Fonte: Imagem extraída do software Google Earth em 02 de maio de 2025, adaptado por Guilherme Alves.</w:t>
      </w:r>
    </w:p>
    <w:p w:rsidR="03E7B67B" w:rsidP="03E7B67B" w:rsidRDefault="03E7B67B" w14:paraId="059C76B2" w14:textId="5686F299">
      <w:pPr>
        <w:spacing w:line="360" w:lineRule="auto"/>
        <w:jc w:val="center"/>
        <w:rPr>
          <w:rFonts w:ascii="Times New Roman" w:hAnsi="Times New Roman" w:eastAsia="Aptos" w:cs="Times New Roman"/>
          <w:color w:val="000000" w:themeColor="text1" w:themeTint="FF" w:themeShade="FF"/>
          <w:sz w:val="20"/>
          <w:szCs w:val="20"/>
        </w:rPr>
      </w:pPr>
    </w:p>
    <w:p w:rsidR="009F28BF" w:rsidP="03E7B67B" w:rsidRDefault="009F28BF" w14:paraId="343320F4" w14:textId="5705CEE0">
      <w:pPr>
        <w:spacing w:line="360" w:lineRule="auto"/>
        <w:jc w:val="both"/>
        <w:rPr>
          <w:rFonts w:ascii="Times New Roman" w:hAnsi="Times New Roman" w:cs="Times New Roman"/>
        </w:rPr>
      </w:pPr>
      <w:r w:rsidRPr="03E7B67B" w:rsidR="009F28BF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CONSIDERAÇÕES FINAIS</w:t>
      </w:r>
    </w:p>
    <w:p xmlns:wp14="http://schemas.microsoft.com/office/word/2010/wordml" w:rsidRPr="008C153C" w:rsidR="0059320D" w:rsidP="03E7B67B" w:rsidRDefault="2593E0A8" w14:paraId="46BF3438" wp14:textId="77777777" wp14:noSpellErr="1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  <w:r w:rsidRPr="03E7B67B" w:rsidR="2593E0A8">
        <w:rPr>
          <w:rFonts w:ascii="Times New Roman" w:hAnsi="Times New Roman" w:eastAsia="Times New Roman" w:cs="Times New Roman"/>
          <w:sz w:val="24"/>
          <w:szCs w:val="24"/>
        </w:rPr>
        <w:t>Esse projeto mostrou como é possível usar a sala de aula como espaço de investigação e transformação social. Ao trabalhar com temas reais e próximos dos alunos, conseguimos estimular o pensamento crítico, o trabalho em equipe e o envolvimento com os problemas da comunidade. Além de contribuir para a compreensão do SUS e da territorialização, a experiência reforçou como a geografia e a didática podem caminhar juntas para formar cidadãos mais conscientes e ativos na construção de políticas públicas.</w:t>
      </w:r>
    </w:p>
    <w:p xmlns:wp14="http://schemas.microsoft.com/office/word/2010/wordml" w:rsidRPr="009F28BF" w:rsidR="0059320D" w:rsidP="03E7B67B" w:rsidRDefault="22FBAFF9" w14:paraId="1A8A572A" wp14:textId="673DF3C7">
      <w:pPr>
        <w:spacing w:before="240" w:after="240" w:line="240" w:lineRule="auto"/>
        <w:jc w:val="both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03E7B67B" w:rsidR="22FBAFF9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R</w:t>
      </w:r>
      <w:r w:rsidRPr="03E7B67B" w:rsidR="40B4C05E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EFERÊNCIAS</w:t>
      </w:r>
    </w:p>
    <w:p xmlns:wp14="http://schemas.microsoft.com/office/word/2010/wordml" w:rsidRPr="00F54395" w:rsidR="0059320D" w:rsidP="00F54395" w:rsidRDefault="775E1D40" w14:paraId="1CBCE80F" wp14:textId="3AE61909">
      <w:pPr>
        <w:spacing w:after="24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BRASIL.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Constituição (1988). Constituição da República Federativa do Brasil de 1988. Seção II - Da Saúde. Disponível em: </w:t>
      </w:r>
      <w:r w:rsidRPr="03E7B67B">
        <w:rPr>
          <w:rFonts w:ascii="Times New Roman" w:hAnsi="Times New Roman" w:cs="Times New Roman"/>
          <w:sz w:val="24"/>
          <w:szCs w:val="24"/>
        </w:rPr>
        <w:fldChar w:fldCharType="begin"/>
      </w:r>
      <w:r w:rsidRPr="03E7B67B">
        <w:rPr>
          <w:rFonts w:ascii="Times New Roman" w:hAnsi="Times New Roman" w:cs="Times New Roman"/>
          <w:sz w:val="24"/>
          <w:szCs w:val="24"/>
        </w:rPr>
        <w:instrText xml:space="preserve">HYPERLINK "https://www.planalto.gov.br/ccivil_03/constituicao/constituicao.htm" \h</w:instrText>
      </w:r>
      <w:r w:rsidRPr="03E7B67B">
        <w:rPr>
          <w:rFonts w:ascii="Times New Roman" w:hAnsi="Times New Roman" w:cs="Times New Roman"/>
          <w:sz w:val="24"/>
          <w:szCs w:val="24"/>
        </w:rPr>
        <w:fldChar w:fldCharType="separate"/>
      </w:r>
      <w:r w:rsidRPr="03E7B67B" w:rsidR="775E1D40">
        <w:rPr>
          <w:rStyle w:val="Lienhypertexte"/>
          <w:rFonts w:ascii="Times New Roman" w:hAnsi="Times New Roman" w:eastAsia="Times New Roman" w:cs="Times New Roman"/>
          <w:color w:val="auto"/>
          <w:sz w:val="24"/>
          <w:szCs w:val="24"/>
        </w:rPr>
        <w:t>https://www.planalto.gov.br/ccivil_03/constituicao/constituicao.htm</w:t>
      </w:r>
      <w:r w:rsidRPr="03E7B67B">
        <w:rPr>
          <w:rFonts w:ascii="Times New Roman" w:hAnsi="Times New Roman" w:cs="Times New Roman"/>
          <w:sz w:val="24"/>
          <w:szCs w:val="24"/>
        </w:rPr>
        <w:fldChar w:fldCharType="end"/>
      </w:r>
      <w:r w:rsidRPr="03E7B67B" w:rsidR="4205298B">
        <w:rPr>
          <w:rFonts w:ascii="Times New Roman" w:hAnsi="Times New Roman" w:eastAsia="Times New Roman" w:cs="Times New Roman"/>
          <w:sz w:val="24"/>
          <w:szCs w:val="24"/>
        </w:rPr>
        <w:t>.</w:t>
      </w:r>
      <w:r w:rsidRPr="03E7B67B" w:rsidR="775E1D40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Acesso em: 20 maio 2025.</w:t>
      </w:r>
    </w:p>
    <w:p xmlns:wp14="http://schemas.microsoft.com/office/word/2010/wordml" w:rsidRPr="00F54395" w:rsidR="001E1563" w:rsidP="00F54395" w:rsidRDefault="00C353AE" w14:paraId="455B12C6" wp14:textId="77777777" wp14:noSpellErr="1">
      <w:pPr>
        <w:spacing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F54395" w:rsidR="00C353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VIEGAS, Anna Paula Bise; CARMO, Rose Ferraz; LUZ, Zélia Maria Profeta da. Fatores que influenciam o acesso aos serviços de saúde na visão de profissionais e usuários de uma unidade básica de referência. </w:t>
      </w:r>
      <w:r w:rsidRPr="00F54395" w:rsidR="00C353AE">
        <w:rPr>
          <w:rFonts w:ascii="Times New Roman" w:hAnsi="Times New Roman" w:cs="Times New Roman"/>
          <w:b w:val="1"/>
          <w:bCs w:val="1"/>
          <w:color w:val="222222"/>
          <w:sz w:val="24"/>
          <w:szCs w:val="24"/>
          <w:shd w:val="clear" w:color="auto" w:fill="FFFFFF"/>
        </w:rPr>
        <w:t>Saúde e Sociedade</w:t>
      </w:r>
      <w:r w:rsidRPr="00F54395" w:rsidR="00C353A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24, n. 1, p. 100-112, 2015.</w:t>
      </w:r>
      <w:r w:rsidRPr="00F54395" w:rsidR="00C353AE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F54395" w:rsidR="00C353AE">
        <w:rPr>
          <w:rFonts w:ascii="Times New Roman" w:hAnsi="Times New Roman" w:eastAsia="Times New Roman" w:cs="Times New Roman"/>
          <w:sz w:val="24"/>
          <w:szCs w:val="24"/>
        </w:rPr>
        <w:t>Disponível em</w:t>
      </w:r>
      <w:r w:rsidRPr="00F54395" w:rsidR="00C353AE"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hyperlink w:history="1" r:id="Ra4af3211fb5e4b31">
        <w:r w:rsidRPr="03E7B67B" w:rsidR="00C353AE">
          <w:rPr>
            <w:rStyle w:val="Lienhypertexte"/>
            <w:rFonts w:ascii="Times New Roman" w:hAnsi="Times New Roman" w:eastAsia="Times New Roman" w:cs="Times New Roman"/>
            <w:color w:val="000000" w:themeColor="text1" w:themeTint="FF" w:themeShade="FF"/>
            <w:sz w:val="24"/>
            <w:szCs w:val="24"/>
          </w:rPr>
          <w:t>https://www.scielo.br/j/sausoc/a/J9LSP5w9SXvH5K8W6YFTLfC/?lang=pt</w:t>
        </w:r>
      </w:hyperlink>
      <w:r w:rsidRPr="03E7B67B" w:rsidR="00C353AE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; </w:t>
      </w:r>
      <w:r w:rsidRPr="00F54395" w:rsidR="001E1563">
        <w:rPr>
          <w:rFonts w:ascii="Times New Roman" w:hAnsi="Times New Roman" w:eastAsia="Times New Roman" w:cs="Times New Roman"/>
          <w:sz w:val="24"/>
          <w:szCs w:val="24"/>
        </w:rPr>
        <w:t>acesso em: 18, abr. 2</w:t>
      </w:r>
      <w:r w:rsidRPr="00F54395" w:rsidR="001E1563">
        <w:rPr>
          <w:rFonts w:ascii="Times New Roman" w:hAnsi="Times New Roman" w:eastAsia="Times New Roman" w:cs="Times New Roman"/>
          <w:sz w:val="24"/>
          <w:szCs w:val="24"/>
        </w:rPr>
        <w:t>025.</w:t>
      </w:r>
    </w:p>
    <w:p xmlns:wp14="http://schemas.microsoft.com/office/word/2010/wordml" w:rsidRPr="00F54395" w:rsidR="0059320D" w:rsidP="00F54395" w:rsidRDefault="775E1D40" w14:paraId="5E61C0D6" wp14:textId="77777777" wp14:noSpellErr="1">
      <w:pPr>
        <w:spacing w:after="24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PAIM, 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Jairnilson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Silva et al.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</w:t>
      </w:r>
      <w:r w:rsidRPr="03E7B67B" w:rsidR="775E1D40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Que é o SUS</w:t>
      </w:r>
      <w:r w:rsidRPr="03E7B67B" w:rsidR="006F725F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?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e-book interativo. Rio de Janeiro: Ed. Fiocruz, E-book interativo: 2015 (edição impressa: 2009). Disponível 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em: </w:t>
      </w:r>
      <w:r w:rsidRPr="03E7B67B">
        <w:rPr>
          <w:rFonts w:ascii="Times New Roman" w:hAnsi="Times New Roman" w:cs="Times New Roman"/>
          <w:sz w:val="24"/>
          <w:szCs w:val="24"/>
        </w:rPr>
        <w:fldChar w:fldCharType="begin"/>
      </w:r>
      <w:r w:rsidRPr="03E7B67B">
        <w:rPr>
          <w:rFonts w:ascii="Times New Roman" w:hAnsi="Times New Roman" w:cs="Times New Roman"/>
          <w:sz w:val="24"/>
          <w:szCs w:val="24"/>
        </w:rPr>
        <w:instrText xml:space="preserve">HYPERLINK "https://fiocruz.br/livro/que-e-o-sus-e-book-interativo-o" \h</w:instrText>
      </w:r>
      <w:r w:rsidRPr="03E7B67B">
        <w:rPr>
          <w:rFonts w:ascii="Times New Roman" w:hAnsi="Times New Roman" w:cs="Times New Roman"/>
          <w:sz w:val="24"/>
          <w:szCs w:val="24"/>
        </w:rPr>
        <w:fldChar w:fldCharType="separate"/>
      </w:r>
      <w:r w:rsidRPr="03E7B67B" w:rsidR="775E1D40">
        <w:rPr>
          <w:rStyle w:val="Lienhypertexte"/>
          <w:rFonts w:ascii="Times New Roman" w:hAnsi="Times New Roman" w:eastAsia="Times New Roman" w:cs="Times New Roman"/>
          <w:color w:val="auto"/>
          <w:sz w:val="24"/>
          <w:szCs w:val="24"/>
        </w:rPr>
        <w:t>https://fiocruz.br/livro/que-e-o-sus-e-book-interativo-o</w:t>
      </w:r>
      <w:r w:rsidRPr="03E7B67B">
        <w:rPr>
          <w:rFonts w:ascii="Times New Roman" w:hAnsi="Times New Roman" w:cs="Times New Roman"/>
          <w:sz w:val="24"/>
          <w:szCs w:val="24"/>
        </w:rPr>
        <w:fldChar w:fldCharType="end"/>
      </w:r>
      <w:r w:rsidRPr="03E7B67B" w:rsidR="775E1D40">
        <w:rPr>
          <w:rFonts w:ascii="Times New Roman" w:hAnsi="Times New Roman" w:eastAsia="Times New Roman" w:cs="Times New Roman"/>
          <w:sz w:val="24"/>
          <w:szCs w:val="24"/>
        </w:rPr>
        <w:t>?</w:t>
      </w:r>
      <w:r w:rsidRPr="03E7B67B" w:rsidR="775E1D40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. Acesso em: 30, abr. 25.</w:t>
      </w:r>
    </w:p>
    <w:p xmlns:wp14="http://schemas.microsoft.com/office/word/2010/wordml" w:rsidRPr="00F54395" w:rsidR="00E94893" w:rsidP="00F54395" w:rsidRDefault="00E94893" w14:paraId="4E847060" wp14:textId="77777777">
      <w:pPr>
        <w:spacing w:after="24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F54395">
        <w:rPr>
          <w:rFonts w:ascii="Times New Roman" w:hAnsi="Times New Roman" w:eastAsia="Times New Roman" w:cs="Times New Roman"/>
          <w:color w:val="000000"/>
          <w:sz w:val="24"/>
          <w:szCs w:val="24"/>
          <w:lang w:val="fr-FR" w:eastAsia="fr-FR"/>
        </w:rPr>
        <w:t xml:space="preserve">PEREIRA, João Batista. </w:t>
      </w:r>
      <w:proofErr w:type="spellStart"/>
      <w:r w:rsidRPr="00F54395"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  <w:lang w:val="fr-FR" w:eastAsia="fr-FR"/>
        </w:rPr>
        <w:t>Geografia</w:t>
      </w:r>
      <w:proofErr w:type="spellEnd"/>
      <w:r w:rsidRPr="00F54395"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  <w:lang w:val="fr-FR" w:eastAsia="fr-FR"/>
        </w:rPr>
        <w:t xml:space="preserve"> da </w:t>
      </w:r>
      <w:proofErr w:type="spellStart"/>
      <w:r w:rsidRPr="00F54395"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  <w:lang w:val="fr-FR" w:eastAsia="fr-FR"/>
        </w:rPr>
        <w:t>Saúde</w:t>
      </w:r>
      <w:proofErr w:type="spellEnd"/>
      <w:r w:rsidRPr="00F54395">
        <w:rPr>
          <w:rFonts w:ascii="Times New Roman" w:hAnsi="Times New Roman" w:eastAsia="Times New Roman" w:cs="Times New Roman"/>
          <w:b/>
          <w:iCs/>
          <w:color w:val="000000"/>
          <w:sz w:val="24"/>
          <w:szCs w:val="24"/>
          <w:lang w:val="fr-FR" w:eastAsia="fr-FR"/>
        </w:rPr>
        <w:t>:</w:t>
      </w:r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 xml:space="preserve"> </w:t>
      </w:r>
      <w:proofErr w:type="spellStart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contribuições</w:t>
      </w:r>
      <w:proofErr w:type="spellEnd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 xml:space="preserve"> para o </w:t>
      </w:r>
      <w:proofErr w:type="spellStart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entendimento</w:t>
      </w:r>
      <w:proofErr w:type="spellEnd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 xml:space="preserve"> da  </w:t>
      </w:r>
      <w:proofErr w:type="spellStart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relação</w:t>
      </w:r>
      <w:proofErr w:type="spellEnd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 xml:space="preserve"> </w:t>
      </w:r>
      <w:proofErr w:type="spellStart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saúde</w:t>
      </w:r>
      <w:proofErr w:type="spellEnd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-</w:t>
      </w:r>
      <w:proofErr w:type="spellStart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espaço</w:t>
      </w:r>
      <w:proofErr w:type="spellEnd"/>
      <w:r w:rsidRPr="00F54395">
        <w:rPr>
          <w:rFonts w:ascii="Times New Roman" w:hAnsi="Times New Roman" w:eastAsia="Times New Roman" w:cs="Times New Roman"/>
          <w:iCs/>
          <w:color w:val="000000"/>
          <w:sz w:val="24"/>
          <w:szCs w:val="24"/>
          <w:lang w:val="fr-FR" w:eastAsia="fr-FR"/>
        </w:rPr>
        <w:t>.</w:t>
      </w:r>
    </w:p>
    <w:sectPr w:rsidRPr="00F54395" w:rsidR="00E94893" w:rsidSect="003E3AE5">
      <w:headerReference w:type="default" r:id="rId11"/>
      <w:pgSz w:w="11909" w:h="16834" w:orient="portrait"/>
      <w:pgMar w:top="1440" w:right="1440" w:bottom="1440" w:left="1440" w:header="720" w:footer="720" w:gutter="0"/>
      <w:pgNumType w:start="1"/>
      <w:cols w:space="720"/>
      <w:footerReference w:type="default" r:id="R8c6301b2c74143b9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-1">
    <w:p xmlns:wp14="http://schemas.microsoft.com/office/word/2010/wordml" w:rsidR="008A7B4C" w:rsidRDefault="008A7B4C" w14:paraId="0D0B940D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A7B4C" w:rsidRDefault="008A7B4C" w14:paraId="0E27B00A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au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3E7B67B" w:rsidTr="03E7B67B" w14:paraId="16273589">
      <w:trPr>
        <w:trHeight w:val="300"/>
      </w:trPr>
      <w:tc>
        <w:tcPr>
          <w:tcW w:w="3005" w:type="dxa"/>
          <w:tcMar/>
        </w:tcPr>
        <w:p w:rsidR="03E7B67B" w:rsidP="03E7B67B" w:rsidRDefault="03E7B67B" w14:paraId="6D9AF457" w14:textId="6F571029">
          <w:pPr>
            <w:pStyle w:val="En-tte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03E7B67B" w:rsidP="03E7B67B" w:rsidRDefault="03E7B67B" w14:paraId="2DAD1A96" w14:textId="402E70CB">
          <w:pPr>
            <w:pStyle w:val="En-tte"/>
            <w:bidi w:val="0"/>
            <w:jc w:val="center"/>
          </w:pPr>
        </w:p>
      </w:tc>
      <w:tc>
        <w:tcPr>
          <w:tcW w:w="3005" w:type="dxa"/>
          <w:tcMar/>
        </w:tcPr>
        <w:p w:rsidR="03E7B67B" w:rsidP="03E7B67B" w:rsidRDefault="03E7B67B" w14:paraId="788E3B7F" w14:textId="46F33873">
          <w:pPr>
            <w:pStyle w:val="En-tte"/>
            <w:bidi w:val="0"/>
            <w:ind w:right="-115"/>
            <w:jc w:val="right"/>
          </w:pPr>
        </w:p>
      </w:tc>
    </w:tr>
  </w:tbl>
  <w:p w:rsidR="03E7B67B" w:rsidP="03E7B67B" w:rsidRDefault="03E7B67B" w14:paraId="31CFBEEA" w14:textId="527735C3">
    <w:pPr>
      <w:pStyle w:val="Pieddepage"/>
      <w:bidi w:val="0"/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-1">
    <w:p xmlns:wp14="http://schemas.microsoft.com/office/word/2010/wordml" w:rsidR="008A7B4C" w:rsidRDefault="008A7B4C" w14:paraId="44EAFD9C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A7B4C" w:rsidRDefault="008A7B4C" w14:paraId="4B94D5A5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BB171B" w:rsidP="00DD65C2" w:rsidRDefault="00DD65C2" w14:paraId="60061E4C" wp14:textId="77777777">
    <w:pPr>
      <w:jc w:val="center"/>
    </w:pPr>
    <w:r>
      <w:rPr>
        <w:noProof/>
        <w:lang w:val="fr-FR" w:eastAsia="fr-FR"/>
      </w:rPr>
      <w:drawing>
        <wp:inline xmlns:wp14="http://schemas.microsoft.com/office/word/2010/wordprocessingDrawing" distT="0" distB="0" distL="0" distR="0" wp14:anchorId="260BCFBE" wp14:editId="7777777">
          <wp:extent cx="4777319" cy="1908810"/>
          <wp:effectExtent l="0" t="0" r="444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4430" cy="1923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pAFrzkEsiAXos" int2:id="szv12Uml">
      <int2:state int2:type="AugLoop_Text_Critique" int2:value="Rejected"/>
    </int2:textHash>
    <int2:textHash int2:hashCode="OLbesMPlLOnNBL" int2:id="EX6DS87X">
      <int2:state int2:type="AugLoop_Text_Critique" int2:value="Rejected"/>
    </int2:textHash>
    <int2:textHash int2:hashCode="xmwQRHjT9fLxmy" int2:id="zBCDnnEx">
      <int2:state int2:type="AugLoop_Text_Critique" int2:value="Rejected"/>
    </int2:textHash>
    <int2:textHash int2:hashCode="CVnw/k4Q9Im42l" int2:id="EX6xItHP">
      <int2:state int2:type="AugLoop_Text_Critique" int2:value="Rejected"/>
    </int2:textHash>
    <int2:textHash int2:hashCode="2tCEwD4MsBP6bU" int2:id="u8LKdVTt">
      <int2:state int2:type="AugLoop_Text_Critique" int2:value="Rejected"/>
    </int2:textHash>
    <int2:textHash int2:hashCode="vlXbc+P68TXaEe" int2:id="CoKd0uxq">
      <int2:state int2:type="AugLoop_Text_Critique" int2:value="Rejected"/>
    </int2:textHash>
    <int2:textHash int2:hashCode="gy7nWywFinYDG0" int2:id="fliCVUPC">
      <int2:state int2:type="AugLoop_Text_Critique" int2:value="Rejected"/>
    </int2:textHash>
    <int2:textHash int2:hashCode="9Vd652+O3rsW9I" int2:id="FDi680Lo">
      <int2:state int2:type="AugLoop_Text_Critique" int2:value="Rejected"/>
    </int2:textHash>
    <int2:textHash int2:hashCode="ivurxKnb/M33rF" int2:id="5r0HoX7a">
      <int2:state int2:type="AugLoop_Text_Critique" int2:value="Rejected"/>
    </int2:textHash>
    <int2:textHash int2:hashCode="Qw6e3RsMr+KkgM" int2:id="xWo2kJq6">
      <int2:state int2:type="AugLoop_Text_Critique" int2:value="Rejected"/>
    </int2:textHash>
    <int2:textHash int2:hashCode="xS3zn6NpMk/+e1" int2:id="EYps41nY">
      <int2:state int2:type="AugLoop_Text_Critique" int2:value="Rejected"/>
    </int2:textHash>
    <int2:textHash int2:hashCode="nZn8HN5RTh/aMZ" int2:id="skmZLCC0">
      <int2:state int2:type="AugLoop_Text_Critique" int2:value="Rejected"/>
    </int2:textHash>
    <int2:textHash int2:hashCode="jNvHmmCitmixXb" int2:id="7eW3HJUp">
      <int2:state int2:type="AugLoop_Text_Critique" int2:value="Rejected"/>
    </int2:textHash>
    <int2:textHash int2:hashCode="akcdEhjUyr742e" int2:id="EPzCmxmu">
      <int2:state int2:type="AugLoop_Text_Critique" int2:value="Rejected"/>
    </int2:textHash>
    <int2:textHash int2:hashCode="pinuPwc58DSZMj" int2:id="EWREINvg">
      <int2:state int2:type="AugLoop_Text_Critique" int2:value="Rejected"/>
    </int2:textHash>
    <int2:textHash int2:hashCode="L/6vYi9spxybBd" int2:id="URX7Oi2t">
      <int2:state int2:type="AugLoop_Text_Critique" int2:value="Rejected"/>
    </int2:textHash>
    <int2:textHash int2:hashCode="MY6jdEuNUWb2Py" int2:id="JnAt7f7M">
      <int2:state int2:type="AugLoop_Text_Critique" int2:value="Rejected"/>
    </int2:textHash>
    <int2:textHash int2:hashCode="uAWX+ltHeWvhpf" int2:id="BQA8yPCF">
      <int2:state int2:type="AugLoop_Text_Critique" int2:value="Rejected"/>
    </int2:textHash>
    <int2:textHash int2:hashCode="7afRX+cykHhlmD" int2:id="1kcbYV4D">
      <int2:state int2:type="AugLoop_Text_Critique" int2:value="Rejected"/>
    </int2:textHash>
    <int2:textHash int2:hashCode="vj0JaQF8XK1rb9" int2:id="ZfwtKjDk">
      <int2:state int2:type="AugLoop_Text_Critique" int2:value="Rejected"/>
    </int2:textHash>
    <int2:textHash int2:hashCode="0r9/q3wp7FedR1" int2:id="ZJShPgfv">
      <int2:state int2:type="AugLoop_Text_Critique" int2:value="Rejected"/>
    </int2:textHash>
    <int2:textHash int2:hashCode="ecDAdPG4s6uxCU" int2:id="oNMlPa6s">
      <int2:state int2:type="AugLoop_Text_Critique" int2:value="Rejected"/>
    </int2:textHash>
  </int2:observations>
  <int2:intelligenceSettings/>
  <int2:onDemandWorkflows/>
</int2:intelligence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ED1BF"/>
    <w:multiLevelType w:val="hybridMultilevel"/>
    <w:tmpl w:val="FFFFFFFF"/>
    <w:lvl w:ilvl="0" w:tplc="047A3DC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8FEAAE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374AB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E650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2498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E5CF0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7013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54CAB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17C03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0CFA26F1"/>
    <w:multiLevelType w:val="hybridMultilevel"/>
    <w:tmpl w:val="FFFFFFFF"/>
    <w:lvl w:ilvl="0" w:tplc="5A200824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CD5E16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42F3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4BE41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828B5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A2668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D457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38C043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AD4A42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70CFBA8"/>
    <w:multiLevelType w:val="hybridMultilevel"/>
    <w:tmpl w:val="FFFFFFFF"/>
    <w:lvl w:ilvl="0" w:tplc="42E000AE">
      <w:start w:val="1"/>
      <w:numFmt w:val="decimal"/>
      <w:lvlText w:val="%1."/>
      <w:lvlJc w:val="left"/>
      <w:pPr>
        <w:ind w:left="720" w:hanging="360"/>
      </w:pPr>
    </w:lvl>
    <w:lvl w:ilvl="1" w:tplc="5AB444CC">
      <w:start w:val="1"/>
      <w:numFmt w:val="lowerLetter"/>
      <w:lvlText w:val="%2."/>
      <w:lvlJc w:val="left"/>
      <w:pPr>
        <w:ind w:left="1440" w:hanging="360"/>
      </w:pPr>
    </w:lvl>
    <w:lvl w:ilvl="2" w:tplc="BA9A3D04">
      <w:start w:val="1"/>
      <w:numFmt w:val="lowerRoman"/>
      <w:lvlText w:val="%3."/>
      <w:lvlJc w:val="right"/>
      <w:pPr>
        <w:ind w:left="2160" w:hanging="180"/>
      </w:pPr>
    </w:lvl>
    <w:lvl w:ilvl="3" w:tplc="3C48121A">
      <w:start w:val="1"/>
      <w:numFmt w:val="decimal"/>
      <w:lvlText w:val="%4."/>
      <w:lvlJc w:val="left"/>
      <w:pPr>
        <w:ind w:left="2880" w:hanging="360"/>
      </w:pPr>
    </w:lvl>
    <w:lvl w:ilvl="4" w:tplc="C354FD58">
      <w:start w:val="1"/>
      <w:numFmt w:val="lowerLetter"/>
      <w:lvlText w:val="%5."/>
      <w:lvlJc w:val="left"/>
      <w:pPr>
        <w:ind w:left="3600" w:hanging="360"/>
      </w:pPr>
    </w:lvl>
    <w:lvl w:ilvl="5" w:tplc="DD00047E">
      <w:start w:val="1"/>
      <w:numFmt w:val="lowerRoman"/>
      <w:lvlText w:val="%6."/>
      <w:lvlJc w:val="right"/>
      <w:pPr>
        <w:ind w:left="4320" w:hanging="180"/>
      </w:pPr>
    </w:lvl>
    <w:lvl w:ilvl="6" w:tplc="D52C945C">
      <w:start w:val="1"/>
      <w:numFmt w:val="decimal"/>
      <w:lvlText w:val="%7."/>
      <w:lvlJc w:val="left"/>
      <w:pPr>
        <w:ind w:left="5040" w:hanging="360"/>
      </w:pPr>
    </w:lvl>
    <w:lvl w:ilvl="7" w:tplc="3A2AE652">
      <w:start w:val="1"/>
      <w:numFmt w:val="lowerLetter"/>
      <w:lvlText w:val="%8."/>
      <w:lvlJc w:val="left"/>
      <w:pPr>
        <w:ind w:left="5760" w:hanging="360"/>
      </w:pPr>
    </w:lvl>
    <w:lvl w:ilvl="8" w:tplc="8CFAF51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82B1B"/>
    <w:multiLevelType w:val="hybridMultilevel"/>
    <w:tmpl w:val="FFFFFFFF"/>
    <w:lvl w:ilvl="0" w:tplc="D72654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6A2F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9A8300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25E37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DE89F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5A9BE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25243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EA411D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6DE94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5CDD7E1"/>
    <w:multiLevelType w:val="hybridMultilevel"/>
    <w:tmpl w:val="FFFFFFFF"/>
    <w:lvl w:ilvl="0" w:tplc="3418D08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EC5E6FC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43E8C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68ADD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CE24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BB60B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3609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104DA0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5C674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841C055"/>
    <w:multiLevelType w:val="hybridMultilevel"/>
    <w:tmpl w:val="FFFFFFFF"/>
    <w:lvl w:ilvl="0" w:tplc="0CB49E7E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B1A48A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F86DEA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83402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BE6A9D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00327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2D279C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E87E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D6099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D5B13A0"/>
    <w:multiLevelType w:val="hybridMultilevel"/>
    <w:tmpl w:val="FFFFFFFF"/>
    <w:lvl w:ilvl="0" w:tplc="DAF46D14">
      <w:start w:val="1"/>
      <w:numFmt w:val="decimal"/>
      <w:lvlText w:val="%1."/>
      <w:lvlJc w:val="left"/>
      <w:pPr>
        <w:ind w:left="720" w:hanging="360"/>
      </w:pPr>
    </w:lvl>
    <w:lvl w:ilvl="1" w:tplc="FDF678D0">
      <w:start w:val="1"/>
      <w:numFmt w:val="lowerLetter"/>
      <w:lvlText w:val="%2."/>
      <w:lvlJc w:val="left"/>
      <w:pPr>
        <w:ind w:left="1440" w:hanging="360"/>
      </w:pPr>
    </w:lvl>
    <w:lvl w:ilvl="2" w:tplc="4A62EC9C">
      <w:start w:val="1"/>
      <w:numFmt w:val="lowerRoman"/>
      <w:lvlText w:val="%3."/>
      <w:lvlJc w:val="right"/>
      <w:pPr>
        <w:ind w:left="2160" w:hanging="180"/>
      </w:pPr>
    </w:lvl>
    <w:lvl w:ilvl="3" w:tplc="B66CC7F0">
      <w:start w:val="1"/>
      <w:numFmt w:val="decimal"/>
      <w:lvlText w:val="%4."/>
      <w:lvlJc w:val="left"/>
      <w:pPr>
        <w:ind w:left="2880" w:hanging="360"/>
      </w:pPr>
    </w:lvl>
    <w:lvl w:ilvl="4" w:tplc="D826BF26">
      <w:start w:val="1"/>
      <w:numFmt w:val="lowerLetter"/>
      <w:lvlText w:val="%5."/>
      <w:lvlJc w:val="left"/>
      <w:pPr>
        <w:ind w:left="3600" w:hanging="360"/>
      </w:pPr>
    </w:lvl>
    <w:lvl w:ilvl="5" w:tplc="8EA01178">
      <w:start w:val="1"/>
      <w:numFmt w:val="lowerRoman"/>
      <w:lvlText w:val="%6."/>
      <w:lvlJc w:val="right"/>
      <w:pPr>
        <w:ind w:left="4320" w:hanging="180"/>
      </w:pPr>
    </w:lvl>
    <w:lvl w:ilvl="6" w:tplc="AADA1396">
      <w:start w:val="1"/>
      <w:numFmt w:val="decimal"/>
      <w:lvlText w:val="%7."/>
      <w:lvlJc w:val="left"/>
      <w:pPr>
        <w:ind w:left="5040" w:hanging="360"/>
      </w:pPr>
    </w:lvl>
    <w:lvl w:ilvl="7" w:tplc="D79AF072">
      <w:start w:val="1"/>
      <w:numFmt w:val="lowerLetter"/>
      <w:lvlText w:val="%8."/>
      <w:lvlJc w:val="left"/>
      <w:pPr>
        <w:ind w:left="5760" w:hanging="360"/>
      </w:pPr>
    </w:lvl>
    <w:lvl w:ilvl="8" w:tplc="0D12CA44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A8DF8C"/>
    <w:multiLevelType w:val="hybridMultilevel"/>
    <w:tmpl w:val="FFFFFFFF"/>
    <w:lvl w:ilvl="0" w:tplc="1E006F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3AAC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58DE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40C0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AAA15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A5802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0A53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4A57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DC28B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9736E6E"/>
    <w:multiLevelType w:val="hybridMultilevel"/>
    <w:tmpl w:val="FFFFFFFF"/>
    <w:lvl w:ilvl="0" w:tplc="8710CFB4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B6E282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6B0A1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4602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4F428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0C864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AA2B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F64746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05296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7D3C5ED7"/>
    <w:multiLevelType w:val="hybridMultilevel"/>
    <w:tmpl w:val="FFFFFFFF"/>
    <w:lvl w:ilvl="0" w:tplc="2FEA94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56D8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76E17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658B81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702442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734A7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2FEC2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FC0AE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CB8FE8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7"/>
  </w:num>
  <w:num w:numId="8">
    <w:abstractNumId w:val="9"/>
  </w:num>
  <w:num w:numId="9">
    <w:abstractNumId w:val="2"/>
  </w:num>
  <w:num w:numId="10">
    <w:abstractNumId w:val="3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hyphenationZone w:val="425"/>
  <w:characterSpacingControl w:val="doNotCompress"/>
  <w:savePreviewPicture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BB171B"/>
    <w:rsid w:val="000C3ECB"/>
    <w:rsid w:val="00155596"/>
    <w:rsid w:val="00195352"/>
    <w:rsid w:val="001E1563"/>
    <w:rsid w:val="00217958"/>
    <w:rsid w:val="003145C2"/>
    <w:rsid w:val="003758D0"/>
    <w:rsid w:val="003B198F"/>
    <w:rsid w:val="003D1930"/>
    <w:rsid w:val="003E3AE5"/>
    <w:rsid w:val="0059320D"/>
    <w:rsid w:val="00616D92"/>
    <w:rsid w:val="006F0F0F"/>
    <w:rsid w:val="006F725F"/>
    <w:rsid w:val="00721ACF"/>
    <w:rsid w:val="00830415"/>
    <w:rsid w:val="0088110D"/>
    <w:rsid w:val="008A7B4C"/>
    <w:rsid w:val="008C153C"/>
    <w:rsid w:val="00934B40"/>
    <w:rsid w:val="00950341"/>
    <w:rsid w:val="009C3E88"/>
    <w:rsid w:val="009F28BF"/>
    <w:rsid w:val="00A244DE"/>
    <w:rsid w:val="00A9090F"/>
    <w:rsid w:val="00AF96C1"/>
    <w:rsid w:val="00BB171B"/>
    <w:rsid w:val="00C353AE"/>
    <w:rsid w:val="00C74E99"/>
    <w:rsid w:val="00C85601"/>
    <w:rsid w:val="00C92C6A"/>
    <w:rsid w:val="00D213B5"/>
    <w:rsid w:val="00D9156E"/>
    <w:rsid w:val="00DA0478"/>
    <w:rsid w:val="00DD65C2"/>
    <w:rsid w:val="00E569A8"/>
    <w:rsid w:val="00E94893"/>
    <w:rsid w:val="00EE1D8C"/>
    <w:rsid w:val="00F27238"/>
    <w:rsid w:val="00F54395"/>
    <w:rsid w:val="00FE19CE"/>
    <w:rsid w:val="02273518"/>
    <w:rsid w:val="022901BC"/>
    <w:rsid w:val="02A5B566"/>
    <w:rsid w:val="03E7B67B"/>
    <w:rsid w:val="05DBC08D"/>
    <w:rsid w:val="06050CC7"/>
    <w:rsid w:val="06C9C11A"/>
    <w:rsid w:val="0798E9BE"/>
    <w:rsid w:val="0A58163E"/>
    <w:rsid w:val="0DA22AD6"/>
    <w:rsid w:val="0DFCCA9E"/>
    <w:rsid w:val="0E76C0BC"/>
    <w:rsid w:val="0F7797C2"/>
    <w:rsid w:val="0FB6E91B"/>
    <w:rsid w:val="100C5517"/>
    <w:rsid w:val="11B2E811"/>
    <w:rsid w:val="128020D5"/>
    <w:rsid w:val="12E020A8"/>
    <w:rsid w:val="13A0260C"/>
    <w:rsid w:val="13F8C430"/>
    <w:rsid w:val="140715C3"/>
    <w:rsid w:val="14FEF3D4"/>
    <w:rsid w:val="158ED9A9"/>
    <w:rsid w:val="15ED1093"/>
    <w:rsid w:val="1607984D"/>
    <w:rsid w:val="162D1804"/>
    <w:rsid w:val="166850E1"/>
    <w:rsid w:val="16DD21DB"/>
    <w:rsid w:val="16DD5ABA"/>
    <w:rsid w:val="17F430D6"/>
    <w:rsid w:val="18836C25"/>
    <w:rsid w:val="18B6B89C"/>
    <w:rsid w:val="190B26ED"/>
    <w:rsid w:val="192E2D42"/>
    <w:rsid w:val="195D90F1"/>
    <w:rsid w:val="1A46182A"/>
    <w:rsid w:val="1AF99EF2"/>
    <w:rsid w:val="1BCF8184"/>
    <w:rsid w:val="1C38EF08"/>
    <w:rsid w:val="1CD30C3A"/>
    <w:rsid w:val="1D34C48A"/>
    <w:rsid w:val="1D35C891"/>
    <w:rsid w:val="1D899AD9"/>
    <w:rsid w:val="1DCB696E"/>
    <w:rsid w:val="1EB8AC25"/>
    <w:rsid w:val="1F349B2A"/>
    <w:rsid w:val="1F4F10E7"/>
    <w:rsid w:val="1F62A4B1"/>
    <w:rsid w:val="1FD81161"/>
    <w:rsid w:val="204465CD"/>
    <w:rsid w:val="20BDDAAD"/>
    <w:rsid w:val="21433CCA"/>
    <w:rsid w:val="21C52FB5"/>
    <w:rsid w:val="22084700"/>
    <w:rsid w:val="225AB208"/>
    <w:rsid w:val="22F97E53"/>
    <w:rsid w:val="22FBAFF9"/>
    <w:rsid w:val="23F7A914"/>
    <w:rsid w:val="243FE6DE"/>
    <w:rsid w:val="244473E6"/>
    <w:rsid w:val="246C6BC9"/>
    <w:rsid w:val="24F308C8"/>
    <w:rsid w:val="2593E0A8"/>
    <w:rsid w:val="263BD1C3"/>
    <w:rsid w:val="2685CFC8"/>
    <w:rsid w:val="27535BDC"/>
    <w:rsid w:val="27763BE4"/>
    <w:rsid w:val="28BCCE78"/>
    <w:rsid w:val="2921E949"/>
    <w:rsid w:val="293A3348"/>
    <w:rsid w:val="299A7A5E"/>
    <w:rsid w:val="29BF6E61"/>
    <w:rsid w:val="2A66E06D"/>
    <w:rsid w:val="2B40B64E"/>
    <w:rsid w:val="2B743E61"/>
    <w:rsid w:val="2B900143"/>
    <w:rsid w:val="2C1C55F4"/>
    <w:rsid w:val="2C4625A7"/>
    <w:rsid w:val="2CE7E124"/>
    <w:rsid w:val="2DD9B3AC"/>
    <w:rsid w:val="2E659C3C"/>
    <w:rsid w:val="2EAC1662"/>
    <w:rsid w:val="2FC729C0"/>
    <w:rsid w:val="3021F229"/>
    <w:rsid w:val="316240D6"/>
    <w:rsid w:val="31BD3B26"/>
    <w:rsid w:val="338DEA16"/>
    <w:rsid w:val="34BBE97B"/>
    <w:rsid w:val="351CE3BB"/>
    <w:rsid w:val="356ACB85"/>
    <w:rsid w:val="35CF459E"/>
    <w:rsid w:val="35F496CF"/>
    <w:rsid w:val="3680D911"/>
    <w:rsid w:val="37359F27"/>
    <w:rsid w:val="37A891EB"/>
    <w:rsid w:val="38629A69"/>
    <w:rsid w:val="389BC678"/>
    <w:rsid w:val="3947139F"/>
    <w:rsid w:val="39BCDAA3"/>
    <w:rsid w:val="39FFD5B4"/>
    <w:rsid w:val="3A4641AC"/>
    <w:rsid w:val="3A631EC5"/>
    <w:rsid w:val="3A77DD22"/>
    <w:rsid w:val="3F0A24E6"/>
    <w:rsid w:val="3FDFB40D"/>
    <w:rsid w:val="3FF0F6CA"/>
    <w:rsid w:val="409EEFD2"/>
    <w:rsid w:val="40B4C05E"/>
    <w:rsid w:val="410B18D4"/>
    <w:rsid w:val="417273D1"/>
    <w:rsid w:val="41A0B3A2"/>
    <w:rsid w:val="4205298B"/>
    <w:rsid w:val="42120F70"/>
    <w:rsid w:val="43193727"/>
    <w:rsid w:val="44B96268"/>
    <w:rsid w:val="44C0A994"/>
    <w:rsid w:val="45D14625"/>
    <w:rsid w:val="45FF8398"/>
    <w:rsid w:val="46E88C55"/>
    <w:rsid w:val="49408A13"/>
    <w:rsid w:val="4A062435"/>
    <w:rsid w:val="4A2EB068"/>
    <w:rsid w:val="4A369B65"/>
    <w:rsid w:val="4A665C72"/>
    <w:rsid w:val="4ADD650C"/>
    <w:rsid w:val="4B9ABF20"/>
    <w:rsid w:val="4C8E5F90"/>
    <w:rsid w:val="4D0841E0"/>
    <w:rsid w:val="4D28A688"/>
    <w:rsid w:val="4D7C76F6"/>
    <w:rsid w:val="4DAA20ED"/>
    <w:rsid w:val="4DABEF95"/>
    <w:rsid w:val="4E145424"/>
    <w:rsid w:val="4E2ED5F4"/>
    <w:rsid w:val="4E80E47A"/>
    <w:rsid w:val="4F1BC082"/>
    <w:rsid w:val="4FFE8904"/>
    <w:rsid w:val="505AF43B"/>
    <w:rsid w:val="50E994B9"/>
    <w:rsid w:val="531F4519"/>
    <w:rsid w:val="542B21D2"/>
    <w:rsid w:val="54514BE1"/>
    <w:rsid w:val="55405E51"/>
    <w:rsid w:val="55E3D48F"/>
    <w:rsid w:val="56111ABE"/>
    <w:rsid w:val="56E43C5E"/>
    <w:rsid w:val="56F0C50B"/>
    <w:rsid w:val="58444BA2"/>
    <w:rsid w:val="5871EDA7"/>
    <w:rsid w:val="58B32CB1"/>
    <w:rsid w:val="595BE717"/>
    <w:rsid w:val="5998005B"/>
    <w:rsid w:val="5A5CAD6C"/>
    <w:rsid w:val="5A639A7A"/>
    <w:rsid w:val="5A74B1CC"/>
    <w:rsid w:val="5AFFD9B3"/>
    <w:rsid w:val="5B21AC74"/>
    <w:rsid w:val="5B2C7E3A"/>
    <w:rsid w:val="5BA5A817"/>
    <w:rsid w:val="5BDFD50D"/>
    <w:rsid w:val="5C2F6D9F"/>
    <w:rsid w:val="5C8864EA"/>
    <w:rsid w:val="5D0C6BFA"/>
    <w:rsid w:val="5D4A33F3"/>
    <w:rsid w:val="5D6BC95D"/>
    <w:rsid w:val="5FCB2B30"/>
    <w:rsid w:val="6076CF0F"/>
    <w:rsid w:val="60DC22CF"/>
    <w:rsid w:val="614C473A"/>
    <w:rsid w:val="6161285C"/>
    <w:rsid w:val="61AE3D89"/>
    <w:rsid w:val="62B84FD4"/>
    <w:rsid w:val="63BBB28F"/>
    <w:rsid w:val="63C0EF87"/>
    <w:rsid w:val="642860C1"/>
    <w:rsid w:val="6454EF8F"/>
    <w:rsid w:val="64A9C47A"/>
    <w:rsid w:val="6508442A"/>
    <w:rsid w:val="650AEA1B"/>
    <w:rsid w:val="66C441CD"/>
    <w:rsid w:val="67AB22AA"/>
    <w:rsid w:val="67BFDBB1"/>
    <w:rsid w:val="6915C86C"/>
    <w:rsid w:val="69AF12DF"/>
    <w:rsid w:val="6A5F26A3"/>
    <w:rsid w:val="6AFD904A"/>
    <w:rsid w:val="6C95030F"/>
    <w:rsid w:val="6D17DC53"/>
    <w:rsid w:val="6E9D3918"/>
    <w:rsid w:val="6ECE4467"/>
    <w:rsid w:val="6EF1A218"/>
    <w:rsid w:val="6F2F1473"/>
    <w:rsid w:val="70E28296"/>
    <w:rsid w:val="719305C9"/>
    <w:rsid w:val="7252D485"/>
    <w:rsid w:val="7341ED55"/>
    <w:rsid w:val="735C2EB5"/>
    <w:rsid w:val="736C4050"/>
    <w:rsid w:val="744CE4B6"/>
    <w:rsid w:val="745167C4"/>
    <w:rsid w:val="752EB36C"/>
    <w:rsid w:val="775E1D40"/>
    <w:rsid w:val="77901369"/>
    <w:rsid w:val="78ADD26E"/>
    <w:rsid w:val="79070FA1"/>
    <w:rsid w:val="7AA6C008"/>
    <w:rsid w:val="7AFEA29E"/>
    <w:rsid w:val="7BD59B64"/>
    <w:rsid w:val="7BF7A0EE"/>
    <w:rsid w:val="7C549B98"/>
    <w:rsid w:val="7C767D47"/>
    <w:rsid w:val="7D050FB0"/>
    <w:rsid w:val="7D492D6A"/>
    <w:rsid w:val="7D7A6EB9"/>
    <w:rsid w:val="7DC6FBD9"/>
    <w:rsid w:val="7DF845F2"/>
    <w:rsid w:val="7FD21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  <w14:docId w14:val="2A02A938"/>
  <w15:docId w15:val="{0C0D6C82-CCE6-446E-A126-FA0F2C7E5860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Arial" w:hAnsi="Arial" w:eastAsia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E3AE5"/>
  </w:style>
  <w:style w:type="paragraph" w:styleId="Titre1">
    <w:name w:val="heading 1"/>
    <w:basedOn w:val="Normal"/>
    <w:next w:val="Normal"/>
    <w:uiPriority w:val="9"/>
    <w:qFormat/>
    <w:rsid w:val="003E3AE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3E3AE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rsid w:val="003E3AE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3E3AE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3E3AE5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3E3AE5"/>
    <w:pPr>
      <w:keepNext/>
      <w:keepLines/>
      <w:spacing w:before="240" w:after="80"/>
      <w:outlineLvl w:val="5"/>
    </w:pPr>
    <w:rPr>
      <w:i/>
      <w:color w:val="666666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TableNormal1" w:customStyle="1">
    <w:name w:val="Table Normal1"/>
    <w:rsid w:val="003E3A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rsid w:val="003E3AE5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rsid w:val="003E3AE5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D213B5"/>
    <w:pPr>
      <w:tabs>
        <w:tab w:val="center" w:pos="4252"/>
        <w:tab w:val="right" w:pos="8504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D213B5"/>
  </w:style>
  <w:style w:type="paragraph" w:styleId="Pieddepage">
    <w:name w:val="footer"/>
    <w:basedOn w:val="Normal"/>
    <w:link w:val="PieddepageCar"/>
    <w:uiPriority w:val="99"/>
    <w:unhideWhenUsed/>
    <w:rsid w:val="00D213B5"/>
    <w:pPr>
      <w:tabs>
        <w:tab w:val="center" w:pos="4252"/>
        <w:tab w:val="right" w:pos="8504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D213B5"/>
  </w:style>
  <w:style w:type="paragraph" w:styleId="Paragraphedeliste">
    <w:name w:val="List Paragraph"/>
    <w:basedOn w:val="Normal"/>
    <w:uiPriority w:val="34"/>
    <w:qFormat/>
    <w:rsid w:val="1EB8AC2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1EB8AC2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110D"/>
    <w:pPr>
      <w:spacing w:line="240" w:lineRule="auto"/>
    </w:pPr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8811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9489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fr-FR" w:eastAsia="fr-FR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au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microsoft.com/office/2020/10/relationships/intelligence" Target="intelligence2.xml" Id="rId15" /><Relationship Type="http://schemas.openxmlformats.org/officeDocument/2006/relationships/webSettings" Target="webSettings.xml" Id="rId4" /><Relationship Type="http://schemas.openxmlformats.org/officeDocument/2006/relationships/image" Target="/media/image3.jpg" Id="Rae0fb845077e4b5b" /><Relationship Type="http://schemas.openxmlformats.org/officeDocument/2006/relationships/image" Target="/media/image3.png" Id="R3123382385684242" /><Relationship Type="http://schemas.openxmlformats.org/officeDocument/2006/relationships/image" Target="/media/image4.png" Id="Rbf739c11394c48ef" /><Relationship Type="http://schemas.openxmlformats.org/officeDocument/2006/relationships/hyperlink" Target="https://www.scielo.br/j/sausoc/a/J9LSP5w9SXvH5K8W6YFTLfC/?lang=pt" TargetMode="External" Id="Ra4af3211fb5e4b31" /><Relationship Type="http://schemas.openxmlformats.org/officeDocument/2006/relationships/footer" Target="footer.xml" Id="R8c6301b2c74143b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Doriele AndradeDuvernoy</dc:creator>
  <lastModifiedBy>Guilherme Alves</lastModifiedBy>
  <revision>4</revision>
  <dcterms:created xsi:type="dcterms:W3CDTF">2025-05-25T13:54:00.0000000Z</dcterms:created>
  <dcterms:modified xsi:type="dcterms:W3CDTF">2025-05-25T14:53:25.9087627Z</dcterms:modified>
</coreProperties>
</file>