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0BA9" w14:textId="4EE312C2" w:rsidR="00BA6F9F" w:rsidRPr="00E6652F" w:rsidRDefault="00DF3419" w:rsidP="00BA6F9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ATIVIDADES DE EDUCAÇÃO NUTRICIONAL PARA PROMOÇÃO DA SAÚDE NO CONTEXTO ESCOLAR</w:t>
      </w:r>
    </w:p>
    <w:p w14:paraId="4D582736" w14:textId="77777777" w:rsidR="00BA6F9F" w:rsidRPr="0068717E" w:rsidRDefault="00BA6F9F" w:rsidP="00BA6F9F">
      <w:pPr>
        <w:spacing w:after="0"/>
        <w:jc w:val="center"/>
        <w:rPr>
          <w:rFonts w:cstheme="minorHAnsi"/>
          <w:sz w:val="24"/>
          <w:szCs w:val="24"/>
        </w:rPr>
      </w:pPr>
    </w:p>
    <w:p w14:paraId="49E53422" w14:textId="7163F07A" w:rsidR="00BA6F9F" w:rsidRPr="000A3860" w:rsidRDefault="00DF3419" w:rsidP="00BA6F9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Taís Ramos Ribeiro</w:t>
      </w:r>
      <w:r w:rsidR="00BA6F9F" w:rsidRPr="00E6652F">
        <w:rPr>
          <w:rFonts w:cstheme="minorHAnsi"/>
          <w:sz w:val="24"/>
          <w:szCs w:val="24"/>
        </w:rPr>
        <w:t>¹</w:t>
      </w:r>
      <w:r>
        <w:rPr>
          <w:rFonts w:cstheme="minorHAnsi"/>
          <w:sz w:val="24"/>
          <w:szCs w:val="24"/>
        </w:rPr>
        <w:t>, Blenda Duarte da Silva</w:t>
      </w:r>
      <w:r w:rsidR="00BA6F9F" w:rsidRPr="007550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Andreia Cristina </w:t>
      </w:r>
      <w:r w:rsidRPr="00DF3419">
        <w:rPr>
          <w:rFonts w:cstheme="minorHAnsi"/>
          <w:sz w:val="24"/>
          <w:szCs w:val="24"/>
        </w:rPr>
        <w:t>Lourenço</w:t>
      </w:r>
      <w:r w:rsidRPr="00DF3419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e Gabriella Gonçalves de Melo</w:t>
      </w:r>
      <w:r w:rsidRPr="00DF3419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>.</w:t>
      </w:r>
    </w:p>
    <w:p w14:paraId="790DDD4E" w14:textId="77777777" w:rsidR="00BA6F9F" w:rsidRPr="0068717E" w:rsidRDefault="00BA6F9F" w:rsidP="00BA6F9F">
      <w:pPr>
        <w:spacing w:after="0"/>
        <w:jc w:val="center"/>
        <w:rPr>
          <w:rFonts w:cstheme="minorHAnsi"/>
          <w:sz w:val="24"/>
          <w:szCs w:val="24"/>
        </w:rPr>
      </w:pPr>
    </w:p>
    <w:p w14:paraId="23EFFB30" w14:textId="64017D29" w:rsidR="00BA6F9F" w:rsidRPr="00E6652F" w:rsidRDefault="00BA6F9F" w:rsidP="00BA6F9F">
      <w:pPr>
        <w:spacing w:after="0"/>
        <w:jc w:val="center"/>
        <w:rPr>
          <w:rFonts w:cstheme="minorHAnsi"/>
          <w:sz w:val="24"/>
          <w:szCs w:val="24"/>
        </w:rPr>
      </w:pPr>
      <w:r w:rsidRPr="00E6652F">
        <w:rPr>
          <w:rFonts w:cstheme="minorHAnsi"/>
          <w:sz w:val="24"/>
          <w:szCs w:val="24"/>
        </w:rPr>
        <w:t>E-</w:t>
      </w:r>
      <w:r w:rsidRPr="006C591A">
        <w:rPr>
          <w:rFonts w:cstheme="minorHAnsi"/>
          <w:sz w:val="24"/>
          <w:szCs w:val="24"/>
        </w:rPr>
        <w:t xml:space="preserve">mail: </w:t>
      </w:r>
      <w:r w:rsidR="005275D0">
        <w:rPr>
          <w:rFonts w:cstheme="minorHAnsi"/>
          <w:sz w:val="24"/>
          <w:szCs w:val="24"/>
        </w:rPr>
        <w:t>taisrribeiro1@outlook.com</w:t>
      </w:r>
    </w:p>
    <w:p w14:paraId="48843209" w14:textId="77777777" w:rsidR="00BA6F9F" w:rsidRPr="0068717E" w:rsidRDefault="00BA6F9F" w:rsidP="00BA6F9F">
      <w:pPr>
        <w:spacing w:after="0"/>
        <w:jc w:val="center"/>
        <w:rPr>
          <w:rFonts w:cstheme="minorHAnsi"/>
          <w:sz w:val="24"/>
          <w:szCs w:val="24"/>
        </w:rPr>
      </w:pPr>
    </w:p>
    <w:p w14:paraId="128055B2" w14:textId="4ED93032" w:rsidR="00BA6F9F" w:rsidRDefault="00BA6F9F" w:rsidP="00BA6F9F">
      <w:pPr>
        <w:spacing w:after="0"/>
        <w:jc w:val="both"/>
        <w:rPr>
          <w:rFonts w:cstheme="minorHAnsi"/>
          <w:sz w:val="20"/>
          <w:szCs w:val="20"/>
        </w:rPr>
      </w:pPr>
      <w:r w:rsidRPr="00E6652F">
        <w:rPr>
          <w:rFonts w:cstheme="minorHAnsi"/>
          <w:sz w:val="20"/>
          <w:szCs w:val="20"/>
          <w:vertAlign w:val="superscript"/>
        </w:rPr>
        <w:t xml:space="preserve">1 </w:t>
      </w:r>
      <w:r w:rsidRPr="00E6652F">
        <w:rPr>
          <w:rFonts w:cstheme="minorHAnsi"/>
          <w:sz w:val="20"/>
          <w:szCs w:val="20"/>
        </w:rPr>
        <w:t>Graduand</w:t>
      </w:r>
      <w:r>
        <w:rPr>
          <w:rFonts w:cstheme="minorHAnsi"/>
          <w:sz w:val="20"/>
          <w:szCs w:val="20"/>
        </w:rPr>
        <w:t>a</w:t>
      </w:r>
      <w:r w:rsidRPr="00E6652F">
        <w:rPr>
          <w:rFonts w:cstheme="minorHAnsi"/>
          <w:sz w:val="20"/>
          <w:szCs w:val="20"/>
        </w:rPr>
        <w:t xml:space="preserve">, UNICERP, Curso de Nutrição, Patrocínio/MG, Brasil; </w:t>
      </w:r>
      <w:r w:rsidRPr="00E6652F">
        <w:rPr>
          <w:rFonts w:cstheme="minorHAnsi"/>
          <w:sz w:val="20"/>
          <w:szCs w:val="20"/>
          <w:vertAlign w:val="superscript"/>
        </w:rPr>
        <w:t>2</w:t>
      </w:r>
      <w:r w:rsidRPr="00E6652F">
        <w:rPr>
          <w:rFonts w:cstheme="minorHAnsi"/>
          <w:sz w:val="20"/>
          <w:szCs w:val="20"/>
        </w:rPr>
        <w:t xml:space="preserve"> </w:t>
      </w:r>
      <w:r w:rsidR="00DF3419" w:rsidRPr="00E6652F">
        <w:rPr>
          <w:rFonts w:cstheme="minorHAnsi"/>
          <w:sz w:val="20"/>
          <w:szCs w:val="20"/>
        </w:rPr>
        <w:t>Graduand</w:t>
      </w:r>
      <w:r w:rsidR="00DF3419">
        <w:rPr>
          <w:rFonts w:cstheme="minorHAnsi"/>
          <w:sz w:val="20"/>
          <w:szCs w:val="20"/>
        </w:rPr>
        <w:t>a</w:t>
      </w:r>
      <w:r w:rsidR="00DF3419" w:rsidRPr="00E6652F">
        <w:rPr>
          <w:rFonts w:cstheme="minorHAnsi"/>
          <w:sz w:val="20"/>
          <w:szCs w:val="20"/>
        </w:rPr>
        <w:t>, UNICERP, Curso de Nutrição, Patrocínio/MG, Brasil</w:t>
      </w:r>
      <w:r w:rsidR="00DF3419">
        <w:rPr>
          <w:rFonts w:cstheme="minorHAnsi"/>
          <w:sz w:val="20"/>
          <w:szCs w:val="20"/>
        </w:rPr>
        <w:t xml:space="preserve">; </w:t>
      </w:r>
      <w:r w:rsidR="00DF3419">
        <w:rPr>
          <w:rFonts w:cstheme="minorHAnsi"/>
          <w:sz w:val="20"/>
          <w:szCs w:val="20"/>
          <w:vertAlign w:val="superscript"/>
        </w:rPr>
        <w:t xml:space="preserve">3 </w:t>
      </w:r>
      <w:r>
        <w:rPr>
          <w:rFonts w:cstheme="minorHAnsi"/>
          <w:sz w:val="20"/>
          <w:szCs w:val="20"/>
        </w:rPr>
        <w:t>Mestre</w:t>
      </w:r>
      <w:r w:rsidRPr="00E6652F">
        <w:rPr>
          <w:rFonts w:cstheme="minorHAnsi"/>
          <w:sz w:val="20"/>
          <w:szCs w:val="20"/>
        </w:rPr>
        <w:t>, UNICERP, Curso de Nutrição, Patrocínio/MG, Brasil</w:t>
      </w:r>
      <w:r w:rsidR="00DF3419">
        <w:rPr>
          <w:rFonts w:cstheme="minorHAnsi"/>
          <w:sz w:val="20"/>
          <w:szCs w:val="20"/>
        </w:rPr>
        <w:t xml:space="preserve">; </w:t>
      </w:r>
      <w:r w:rsidR="00DF3419">
        <w:rPr>
          <w:rFonts w:cstheme="minorHAnsi"/>
          <w:sz w:val="20"/>
          <w:szCs w:val="20"/>
          <w:vertAlign w:val="superscript"/>
        </w:rPr>
        <w:t xml:space="preserve">4 </w:t>
      </w:r>
      <w:r w:rsidR="00DF3419">
        <w:rPr>
          <w:rFonts w:cstheme="minorHAnsi"/>
          <w:sz w:val="20"/>
          <w:szCs w:val="20"/>
        </w:rPr>
        <w:t>Mestre</w:t>
      </w:r>
      <w:r w:rsidR="00DF3419" w:rsidRPr="00E6652F">
        <w:rPr>
          <w:rFonts w:cstheme="minorHAnsi"/>
          <w:sz w:val="20"/>
          <w:szCs w:val="20"/>
        </w:rPr>
        <w:t>, UNICERP, Curso de Nutrição, Patrocínio/MG, Brasil</w:t>
      </w:r>
      <w:r>
        <w:rPr>
          <w:rFonts w:cstheme="minorHAnsi"/>
          <w:sz w:val="20"/>
          <w:szCs w:val="20"/>
        </w:rPr>
        <w:t>.</w:t>
      </w:r>
    </w:p>
    <w:p w14:paraId="606439A5" w14:textId="77777777" w:rsidR="00BA6F9F" w:rsidRPr="0068717E" w:rsidRDefault="00BA6F9F" w:rsidP="00BA6F9F">
      <w:pPr>
        <w:spacing w:after="0"/>
        <w:jc w:val="both"/>
        <w:rPr>
          <w:rFonts w:cstheme="minorHAnsi"/>
          <w:sz w:val="24"/>
          <w:szCs w:val="24"/>
        </w:rPr>
      </w:pPr>
    </w:p>
    <w:p w14:paraId="000460B0" w14:textId="6D4A97F2" w:rsidR="00BA6F9F" w:rsidRDefault="00DF3419" w:rsidP="00BA6F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652F">
        <w:rPr>
          <w:rFonts w:cstheme="minorHAnsi"/>
          <w:b/>
          <w:sz w:val="24"/>
          <w:szCs w:val="24"/>
        </w:rPr>
        <w:t xml:space="preserve">Introdução: </w:t>
      </w:r>
      <w:r w:rsidRPr="00E6652F">
        <w:rPr>
          <w:rFonts w:cstheme="minorHAnsi"/>
          <w:sz w:val="24"/>
          <w:szCs w:val="24"/>
        </w:rPr>
        <w:t xml:space="preserve">O termo saúde possui inúmeros fatores que colaboram com a sua promoção, a Educação Alimentar e Nutricional (EAN) </w:t>
      </w:r>
      <w:r>
        <w:rPr>
          <w:rFonts w:cstheme="minorHAnsi"/>
          <w:sz w:val="24"/>
          <w:szCs w:val="24"/>
        </w:rPr>
        <w:t xml:space="preserve">é uma ferramenta utilizada na promoção e que </w:t>
      </w:r>
      <w:r w:rsidRPr="00E6652F">
        <w:rPr>
          <w:rFonts w:cstheme="minorHAnsi"/>
          <w:sz w:val="24"/>
          <w:szCs w:val="24"/>
        </w:rPr>
        <w:t>traz um amplo espectro</w:t>
      </w:r>
      <w:r>
        <w:rPr>
          <w:rFonts w:cstheme="minorHAnsi"/>
          <w:sz w:val="24"/>
          <w:szCs w:val="24"/>
        </w:rPr>
        <w:t>, afim de atu</w:t>
      </w:r>
      <w:r w:rsidRPr="00E6652F">
        <w:rPr>
          <w:rFonts w:cstheme="minorHAnsi"/>
          <w:sz w:val="24"/>
          <w:szCs w:val="24"/>
        </w:rPr>
        <w:t xml:space="preserve">ar para moldar os hábitos alimentares, principalmente na infância, </w:t>
      </w:r>
      <w:r>
        <w:rPr>
          <w:rFonts w:cstheme="minorHAnsi"/>
          <w:sz w:val="24"/>
          <w:szCs w:val="24"/>
        </w:rPr>
        <w:t xml:space="preserve">que </w:t>
      </w:r>
      <w:r w:rsidRPr="00E6652F">
        <w:rPr>
          <w:rFonts w:cstheme="minorHAnsi"/>
          <w:sz w:val="24"/>
          <w:szCs w:val="24"/>
        </w:rPr>
        <w:t xml:space="preserve">é </w:t>
      </w:r>
      <w:r>
        <w:rPr>
          <w:rFonts w:cstheme="minorHAnsi"/>
          <w:sz w:val="24"/>
          <w:szCs w:val="24"/>
        </w:rPr>
        <w:t xml:space="preserve">uma </w:t>
      </w:r>
      <w:r w:rsidRPr="00E6652F">
        <w:rPr>
          <w:rFonts w:cstheme="minorHAnsi"/>
          <w:sz w:val="24"/>
          <w:szCs w:val="24"/>
        </w:rPr>
        <w:t xml:space="preserve">fase </w:t>
      </w:r>
      <w:r>
        <w:rPr>
          <w:rFonts w:cstheme="minorHAnsi"/>
          <w:sz w:val="24"/>
          <w:szCs w:val="24"/>
        </w:rPr>
        <w:t xml:space="preserve">onde </w:t>
      </w:r>
      <w:r w:rsidRPr="00E6652F">
        <w:rPr>
          <w:rFonts w:cstheme="minorHAnsi"/>
          <w:sz w:val="24"/>
          <w:szCs w:val="24"/>
        </w:rPr>
        <w:t xml:space="preserve">costumes alimentares são construídos. </w:t>
      </w:r>
      <w:r w:rsidRPr="00E6652F">
        <w:rPr>
          <w:rFonts w:cstheme="minorHAnsi"/>
          <w:b/>
          <w:sz w:val="24"/>
          <w:szCs w:val="24"/>
        </w:rPr>
        <w:t>Objetivo:</w:t>
      </w:r>
      <w:r w:rsidRPr="00E6652F">
        <w:rPr>
          <w:rFonts w:cstheme="minorHAnsi"/>
          <w:sz w:val="24"/>
          <w:szCs w:val="24"/>
        </w:rPr>
        <w:t xml:space="preserve"> Avaliar os conhecimentos adquiridos pelas crianças antes e após as atividades de educação nutricional desenvolvidas</w:t>
      </w:r>
      <w:r w:rsidR="00170E29">
        <w:rPr>
          <w:rFonts w:cstheme="minorHAnsi"/>
          <w:sz w:val="24"/>
          <w:szCs w:val="24"/>
        </w:rPr>
        <w:t xml:space="preserve">. </w:t>
      </w:r>
      <w:r w:rsidRPr="00E6652F">
        <w:rPr>
          <w:rFonts w:cstheme="minorHAnsi"/>
          <w:b/>
          <w:sz w:val="24"/>
          <w:szCs w:val="24"/>
        </w:rPr>
        <w:t>Metodologia:</w:t>
      </w:r>
      <w:r w:rsidRPr="00E665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E6652F">
        <w:rPr>
          <w:rFonts w:cstheme="minorHAnsi"/>
          <w:sz w:val="24"/>
          <w:szCs w:val="24"/>
        </w:rPr>
        <w:t xml:space="preserve">rata-se de um estudo </w:t>
      </w:r>
      <w:r w:rsidR="00170E29">
        <w:rPr>
          <w:rFonts w:cstheme="minorHAnsi"/>
          <w:sz w:val="24"/>
          <w:szCs w:val="24"/>
        </w:rPr>
        <w:t xml:space="preserve">do PROIC, </w:t>
      </w:r>
      <w:r w:rsidRPr="00E6652F">
        <w:rPr>
          <w:rFonts w:cstheme="minorHAnsi"/>
          <w:sz w:val="24"/>
          <w:szCs w:val="24"/>
        </w:rPr>
        <w:t xml:space="preserve">de caráter descritivo, comparativo, transversal e quantitativo, </w:t>
      </w:r>
      <w:r>
        <w:rPr>
          <w:rFonts w:cstheme="minorHAnsi"/>
          <w:sz w:val="24"/>
          <w:szCs w:val="24"/>
        </w:rPr>
        <w:t xml:space="preserve">com </w:t>
      </w:r>
      <w:r w:rsidR="00170E29">
        <w:rPr>
          <w:rFonts w:cstheme="minorHAnsi"/>
          <w:sz w:val="24"/>
          <w:szCs w:val="24"/>
        </w:rPr>
        <w:t xml:space="preserve">29 </w:t>
      </w:r>
      <w:r w:rsidRPr="00E6652F">
        <w:rPr>
          <w:rFonts w:cstheme="minorHAnsi"/>
          <w:sz w:val="24"/>
          <w:szCs w:val="24"/>
        </w:rPr>
        <w:t>crianças de matriculad</w:t>
      </w:r>
      <w:r w:rsidR="00170E29">
        <w:rPr>
          <w:rFonts w:cstheme="minorHAnsi"/>
          <w:sz w:val="24"/>
          <w:szCs w:val="24"/>
        </w:rPr>
        <w:t>a</w:t>
      </w:r>
      <w:r w:rsidRPr="00E6652F">
        <w:rPr>
          <w:rFonts w:cstheme="minorHAnsi"/>
          <w:sz w:val="24"/>
          <w:szCs w:val="24"/>
        </w:rPr>
        <w:t>s na Escola Estadual Líbia Lassi Lopes no ano de 2022</w:t>
      </w:r>
      <w:r w:rsidR="005B637E">
        <w:rPr>
          <w:rFonts w:cstheme="minorHAnsi"/>
          <w:sz w:val="24"/>
          <w:szCs w:val="24"/>
        </w:rPr>
        <w:t xml:space="preserve">, </w:t>
      </w:r>
      <w:r w:rsidR="005B637E" w:rsidRPr="00E6652F">
        <w:rPr>
          <w:rFonts w:cstheme="minorHAnsi"/>
          <w:sz w:val="24"/>
          <w:szCs w:val="24"/>
        </w:rPr>
        <w:t>como critério de inclusão, será utilizado a autorização dos pais/responsáveis através do termo de consentimento.</w:t>
      </w:r>
      <w:r w:rsidR="005B637E">
        <w:rPr>
          <w:rFonts w:cstheme="minorHAnsi"/>
          <w:sz w:val="24"/>
          <w:szCs w:val="24"/>
        </w:rPr>
        <w:t xml:space="preserve"> </w:t>
      </w:r>
      <w:r w:rsidR="00170E29">
        <w:rPr>
          <w:rFonts w:cstheme="minorHAnsi"/>
          <w:sz w:val="24"/>
          <w:szCs w:val="24"/>
        </w:rPr>
        <w:t>Foram realizadas o</w:t>
      </w:r>
      <w:r w:rsidRPr="00E6652F">
        <w:rPr>
          <w:rFonts w:cstheme="minorHAnsi"/>
          <w:sz w:val="24"/>
          <w:szCs w:val="24"/>
        </w:rPr>
        <w:t xml:space="preserve">ficinas </w:t>
      </w:r>
      <w:r>
        <w:rPr>
          <w:rFonts w:cstheme="minorHAnsi"/>
          <w:sz w:val="24"/>
          <w:szCs w:val="24"/>
        </w:rPr>
        <w:t>coletivas, abordando assuntos relacionados à alimentação saudável, através da cozinha experimenta</w:t>
      </w:r>
      <w:r w:rsidR="00170E2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e de atividades lúdicas. </w:t>
      </w:r>
      <w:r w:rsidR="00170E29">
        <w:rPr>
          <w:rFonts w:cstheme="minorHAnsi"/>
          <w:sz w:val="24"/>
          <w:szCs w:val="24"/>
        </w:rPr>
        <w:t xml:space="preserve">Foi </w:t>
      </w:r>
      <w:r>
        <w:rPr>
          <w:rFonts w:cstheme="minorHAnsi"/>
          <w:sz w:val="24"/>
          <w:szCs w:val="24"/>
        </w:rPr>
        <w:t xml:space="preserve">aplicado um questionário antes das atividades e no </w:t>
      </w:r>
      <w:r w:rsidRPr="00E6652F">
        <w:rPr>
          <w:rFonts w:cstheme="minorHAnsi"/>
          <w:sz w:val="24"/>
          <w:szCs w:val="24"/>
        </w:rPr>
        <w:t>final</w:t>
      </w:r>
      <w:r>
        <w:rPr>
          <w:rFonts w:cstheme="minorHAnsi"/>
          <w:sz w:val="24"/>
          <w:szCs w:val="24"/>
        </w:rPr>
        <w:t xml:space="preserve"> do projeto</w:t>
      </w:r>
      <w:r w:rsidRPr="00E6652F">
        <w:rPr>
          <w:rFonts w:cstheme="minorHAnsi"/>
          <w:sz w:val="24"/>
          <w:szCs w:val="24"/>
        </w:rPr>
        <w:t xml:space="preserve"> </w:t>
      </w:r>
      <w:r w:rsidR="00170E29">
        <w:rPr>
          <w:rFonts w:cstheme="minorHAnsi"/>
          <w:sz w:val="24"/>
          <w:szCs w:val="24"/>
        </w:rPr>
        <w:t xml:space="preserve">foi </w:t>
      </w:r>
      <w:r w:rsidRPr="00E6652F">
        <w:rPr>
          <w:rFonts w:cstheme="minorHAnsi"/>
          <w:sz w:val="24"/>
          <w:szCs w:val="24"/>
        </w:rPr>
        <w:t>reaplicado o mesmo questionário</w:t>
      </w:r>
      <w:r>
        <w:rPr>
          <w:rFonts w:cstheme="minorHAnsi"/>
          <w:sz w:val="24"/>
          <w:szCs w:val="24"/>
        </w:rPr>
        <w:t>, como forma de avaliar o impacto das ações de EAN.</w:t>
      </w:r>
      <w:r w:rsidR="00170E29">
        <w:rPr>
          <w:rFonts w:cstheme="minorHAnsi"/>
          <w:sz w:val="24"/>
          <w:szCs w:val="24"/>
        </w:rPr>
        <w:t xml:space="preserve"> </w:t>
      </w:r>
      <w:r w:rsidR="00BA6F9F" w:rsidRPr="00720D0A">
        <w:rPr>
          <w:rFonts w:cstheme="minorHAnsi"/>
          <w:b/>
          <w:bCs/>
          <w:sz w:val="24"/>
          <w:szCs w:val="24"/>
        </w:rPr>
        <w:t>Resultados:</w:t>
      </w:r>
      <w:r w:rsidR="00BA6F9F">
        <w:rPr>
          <w:rFonts w:cstheme="minorHAnsi"/>
          <w:sz w:val="24"/>
          <w:szCs w:val="24"/>
        </w:rPr>
        <w:t xml:space="preserve"> Dos avaliados, </w:t>
      </w:r>
      <w:r w:rsidR="002A14CB">
        <w:rPr>
          <w:rFonts w:cstheme="minorHAnsi"/>
          <w:sz w:val="24"/>
          <w:szCs w:val="24"/>
        </w:rPr>
        <w:t>55,2</w:t>
      </w:r>
      <w:r w:rsidR="00BA6F9F">
        <w:rPr>
          <w:rFonts w:cstheme="minorHAnsi"/>
          <w:sz w:val="24"/>
          <w:szCs w:val="24"/>
        </w:rPr>
        <w:t xml:space="preserve">% (n = </w:t>
      </w:r>
      <w:r w:rsidR="00DE0360">
        <w:rPr>
          <w:rFonts w:cstheme="minorHAnsi"/>
          <w:sz w:val="24"/>
          <w:szCs w:val="24"/>
        </w:rPr>
        <w:t>16</w:t>
      </w:r>
      <w:r w:rsidR="00BA6F9F">
        <w:rPr>
          <w:rFonts w:cstheme="minorHAnsi"/>
          <w:sz w:val="24"/>
          <w:szCs w:val="24"/>
        </w:rPr>
        <w:t xml:space="preserve">) eram do sexo feminino, a mediana de idade foi </w:t>
      </w:r>
      <w:r w:rsidR="00BA6F9F" w:rsidRPr="00BA6F9F">
        <w:rPr>
          <w:rFonts w:cstheme="minorHAnsi"/>
          <w:sz w:val="24"/>
          <w:szCs w:val="24"/>
        </w:rPr>
        <w:t xml:space="preserve">de </w:t>
      </w:r>
      <w:r w:rsidR="00DE0360">
        <w:rPr>
          <w:rFonts w:cstheme="minorHAnsi"/>
          <w:sz w:val="24"/>
          <w:szCs w:val="24"/>
        </w:rPr>
        <w:t xml:space="preserve">7 </w:t>
      </w:r>
      <w:r w:rsidR="00BA6F9F" w:rsidRPr="00BA6F9F">
        <w:rPr>
          <w:rFonts w:cstheme="minorHAnsi"/>
          <w:sz w:val="24"/>
          <w:szCs w:val="24"/>
        </w:rPr>
        <w:t>anos (</w:t>
      </w:r>
      <w:r w:rsidR="00DE0360">
        <w:rPr>
          <w:rFonts w:cstheme="minorHAnsi"/>
          <w:sz w:val="24"/>
          <w:szCs w:val="24"/>
        </w:rPr>
        <w:t>6</w:t>
      </w:r>
      <w:r w:rsidR="00BA6F9F" w:rsidRPr="00BA6F9F">
        <w:rPr>
          <w:rFonts w:cstheme="minorHAnsi"/>
          <w:sz w:val="24"/>
          <w:szCs w:val="24"/>
        </w:rPr>
        <w:t xml:space="preserve"> - </w:t>
      </w:r>
      <w:r w:rsidR="00DE0360">
        <w:rPr>
          <w:rFonts w:cstheme="minorHAnsi"/>
          <w:sz w:val="24"/>
          <w:szCs w:val="24"/>
        </w:rPr>
        <w:t>8</w:t>
      </w:r>
      <w:r w:rsidR="00BA6F9F" w:rsidRPr="00BA6F9F">
        <w:rPr>
          <w:rFonts w:cstheme="minorHAnsi"/>
          <w:sz w:val="24"/>
          <w:szCs w:val="24"/>
        </w:rPr>
        <w:t xml:space="preserve">). </w:t>
      </w:r>
      <w:r w:rsidR="00DE0360">
        <w:rPr>
          <w:rFonts w:cstheme="minorHAnsi"/>
          <w:sz w:val="24"/>
          <w:szCs w:val="24"/>
        </w:rPr>
        <w:t xml:space="preserve">Quando avaliado o conhecimento das crianças em relação a alimentação saudável no questionário como um todo não houve diferença significativa antes e após as atividades educativas (1,61 ± 0,128; 1,65 ± 0,150, p = 0,242). Apenas a questão 3 que abordava sobre os grupos alimentares teve redução da média de acertos após a EAN (1,45 ± </w:t>
      </w:r>
      <w:r w:rsidR="004D5570">
        <w:rPr>
          <w:rFonts w:cstheme="minorHAnsi"/>
          <w:sz w:val="24"/>
          <w:szCs w:val="24"/>
        </w:rPr>
        <w:t xml:space="preserve">0,506 – 1,31 ± 0,471). </w:t>
      </w:r>
      <w:r w:rsidR="00BA6F9F" w:rsidRPr="006E74C4">
        <w:rPr>
          <w:rFonts w:cstheme="minorHAnsi"/>
          <w:b/>
          <w:bCs/>
          <w:sz w:val="24"/>
          <w:szCs w:val="24"/>
        </w:rPr>
        <w:t>Conclusão:</w:t>
      </w:r>
      <w:r w:rsidR="00BA6F9F">
        <w:rPr>
          <w:rFonts w:cstheme="minorHAnsi"/>
          <w:sz w:val="24"/>
          <w:szCs w:val="24"/>
        </w:rPr>
        <w:t xml:space="preserve"> </w:t>
      </w:r>
      <w:r w:rsidR="004D5570">
        <w:rPr>
          <w:rFonts w:cstheme="minorHAnsi"/>
          <w:sz w:val="24"/>
          <w:szCs w:val="24"/>
        </w:rPr>
        <w:t xml:space="preserve">Não houve diferença significativa no conhecimento das crianças </w:t>
      </w:r>
      <w:r w:rsidR="005B637E">
        <w:rPr>
          <w:rFonts w:cstheme="minorHAnsi"/>
          <w:sz w:val="24"/>
          <w:szCs w:val="24"/>
        </w:rPr>
        <w:t>acerca</w:t>
      </w:r>
      <w:r w:rsidR="004D5570">
        <w:rPr>
          <w:rFonts w:cstheme="minorHAnsi"/>
          <w:sz w:val="24"/>
          <w:szCs w:val="24"/>
        </w:rPr>
        <w:t xml:space="preserve"> da alimentação saudável antes e após as atividades educativas, mas o ambiente escolar é considerado um local valioso para o desenvolvimento da EAN, e assim o profissional nutricionista pode contribuir no conhecimento dos escolares para que assim eles exerçam sua autonomia nas escolhas mais saudável, prevenindo doenças.  </w:t>
      </w:r>
    </w:p>
    <w:p w14:paraId="42FDE913" w14:textId="77777777" w:rsidR="00BA6F9F" w:rsidRPr="008D1E71" w:rsidRDefault="00BA6F9F" w:rsidP="00BA6F9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E34D08" w14:textId="2D719F46" w:rsidR="00BA6F9F" w:rsidRPr="005504E2" w:rsidRDefault="00BA6F9F" w:rsidP="00BA6F9F">
      <w:pPr>
        <w:spacing w:after="0"/>
        <w:jc w:val="both"/>
        <w:rPr>
          <w:rFonts w:cstheme="minorHAnsi"/>
          <w:sz w:val="24"/>
          <w:szCs w:val="24"/>
        </w:rPr>
      </w:pPr>
      <w:r w:rsidRPr="00C93765">
        <w:rPr>
          <w:rFonts w:cstheme="minorHAnsi"/>
          <w:b/>
          <w:sz w:val="24"/>
          <w:szCs w:val="24"/>
        </w:rPr>
        <w:t>Palavras-</w:t>
      </w:r>
      <w:r>
        <w:rPr>
          <w:rFonts w:cstheme="minorHAnsi"/>
          <w:b/>
          <w:sz w:val="24"/>
          <w:szCs w:val="24"/>
        </w:rPr>
        <w:t>c</w:t>
      </w:r>
      <w:r w:rsidRPr="00C93765">
        <w:rPr>
          <w:rFonts w:cstheme="minorHAnsi"/>
          <w:b/>
          <w:sz w:val="24"/>
          <w:szCs w:val="24"/>
        </w:rPr>
        <w:t>have:</w:t>
      </w:r>
      <w:r>
        <w:rPr>
          <w:rFonts w:cstheme="minorHAnsi"/>
          <w:b/>
          <w:sz w:val="24"/>
          <w:szCs w:val="24"/>
        </w:rPr>
        <w:t xml:space="preserve"> </w:t>
      </w:r>
      <w:r w:rsidR="002A14CB">
        <w:rPr>
          <w:rFonts w:cstheme="minorHAnsi"/>
          <w:bCs/>
          <w:sz w:val="24"/>
          <w:szCs w:val="24"/>
        </w:rPr>
        <w:t>Alimentação Saudável</w:t>
      </w:r>
      <w:r w:rsidR="00AE73FB" w:rsidRPr="002A14CB">
        <w:rPr>
          <w:rFonts w:cstheme="minorHAnsi"/>
          <w:bCs/>
          <w:sz w:val="24"/>
          <w:szCs w:val="24"/>
        </w:rPr>
        <w:t>.</w:t>
      </w:r>
      <w:r w:rsidRPr="002A14CB">
        <w:rPr>
          <w:rFonts w:cstheme="minorHAnsi"/>
          <w:bCs/>
          <w:sz w:val="24"/>
          <w:szCs w:val="24"/>
        </w:rPr>
        <w:t xml:space="preserve"> </w:t>
      </w:r>
      <w:r w:rsidR="002A14CB" w:rsidRPr="002A14CB">
        <w:rPr>
          <w:rFonts w:cstheme="minorHAnsi"/>
          <w:bCs/>
          <w:sz w:val="24"/>
          <w:szCs w:val="24"/>
        </w:rPr>
        <w:t>Atividades Educativas. Crianças. Escola.</w:t>
      </w:r>
      <w:r w:rsidR="002A14C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C93765">
        <w:rPr>
          <w:rFonts w:cstheme="minorHAnsi"/>
          <w:sz w:val="24"/>
          <w:szCs w:val="24"/>
        </w:rPr>
        <w:tab/>
      </w:r>
    </w:p>
    <w:p w14:paraId="606A03A9" w14:textId="77777777" w:rsidR="00A230D5" w:rsidRPr="00BA6F9F" w:rsidRDefault="00A230D5" w:rsidP="00BA6F9F"/>
    <w:p w14:paraId="7961EA68" w14:textId="77777777" w:rsidR="00DE0360" w:rsidRPr="00BA6F9F" w:rsidRDefault="00DE0360"/>
    <w:sectPr w:rsidR="00DE0360" w:rsidRPr="00BA6F9F">
      <w:headerReference w:type="default" r:id="rId10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2229" w14:textId="77777777" w:rsidR="00662A98" w:rsidRDefault="00662A98">
      <w:pPr>
        <w:spacing w:after="0" w:line="240" w:lineRule="auto"/>
      </w:pPr>
      <w:r>
        <w:separator/>
      </w:r>
    </w:p>
  </w:endnote>
  <w:endnote w:type="continuationSeparator" w:id="0">
    <w:p w14:paraId="40155773" w14:textId="77777777" w:rsidR="00662A98" w:rsidRDefault="006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8830" w14:textId="77777777" w:rsidR="00662A98" w:rsidRDefault="00662A98">
      <w:pPr>
        <w:spacing w:after="0" w:line="240" w:lineRule="auto"/>
      </w:pPr>
      <w:r>
        <w:separator/>
      </w:r>
    </w:p>
  </w:footnote>
  <w:footnote w:type="continuationSeparator" w:id="0">
    <w:p w14:paraId="7D135DA0" w14:textId="77777777" w:rsidR="00662A98" w:rsidRDefault="006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E559" w14:textId="77777777" w:rsidR="00A230D5" w:rsidRDefault="00BF0308">
    <w:pPr>
      <w:pStyle w:val="Cabealho"/>
      <w:tabs>
        <w:tab w:val="left" w:pos="201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386C6909" wp14:editId="320642A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D5"/>
    <w:rsid w:val="00170E29"/>
    <w:rsid w:val="002A14CB"/>
    <w:rsid w:val="00404FFB"/>
    <w:rsid w:val="004D5570"/>
    <w:rsid w:val="005275D0"/>
    <w:rsid w:val="005B637E"/>
    <w:rsid w:val="00662A98"/>
    <w:rsid w:val="008669E4"/>
    <w:rsid w:val="00A230D5"/>
    <w:rsid w:val="00AE73FB"/>
    <w:rsid w:val="00BA6F9F"/>
    <w:rsid w:val="00BF0308"/>
    <w:rsid w:val="00DE0360"/>
    <w:rsid w:val="00DF3419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1A20"/>
  <w15:docId w15:val="{D8F489FF-5D83-4159-935C-80C3437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9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69422-5055-4C19-9177-12276E1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Gabriella Goncalves de Melo</cp:lastModifiedBy>
  <cp:revision>7</cp:revision>
  <cp:lastPrinted>2020-10-30T14:15:00Z</cp:lastPrinted>
  <dcterms:created xsi:type="dcterms:W3CDTF">2022-10-05T17:48:00Z</dcterms:created>
  <dcterms:modified xsi:type="dcterms:W3CDTF">2022-10-21T20:11:00Z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