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1EE" w:rsidRDefault="00BA51EE" w:rsidP="00BA51EE">
      <w:pPr>
        <w:pStyle w:val="NormalWeb"/>
        <w:spacing w:before="0" w:beforeAutospacing="0" w:after="160" w:afterAutospacing="0"/>
        <w:jc w:val="center"/>
      </w:pPr>
      <w:r>
        <w:rPr>
          <w:b/>
          <w:bCs/>
          <w:color w:val="000000"/>
        </w:rPr>
        <w:t>PSICOLOGIA ONLINE: A IMPORTÂNCIA DO USO DE REDES SOCIAIS COMO FERRAMENTA DE IMPULSIONAMENTO PROFISSIONAL</w:t>
      </w:r>
    </w:p>
    <w:p w:rsidR="00BA51EE" w:rsidRDefault="00BA51EE" w:rsidP="00BA51EE">
      <w:pPr>
        <w:pStyle w:val="NormalWeb"/>
        <w:spacing w:before="0" w:beforeAutospacing="0" w:after="160" w:afterAutospacing="0"/>
        <w:jc w:val="both"/>
      </w:pPr>
      <w:r>
        <w:rPr>
          <w:color w:val="000000"/>
          <w:sz w:val="14"/>
          <w:szCs w:val="14"/>
          <w:vertAlign w:val="superscript"/>
        </w:rPr>
        <w:t>1</w:t>
      </w:r>
      <w:r>
        <w:rPr>
          <w:color w:val="000000"/>
        </w:rPr>
        <w:t xml:space="preserve">Adrine Ares Xavier; </w:t>
      </w:r>
      <w:r>
        <w:rPr>
          <w:color w:val="000000"/>
          <w:sz w:val="14"/>
          <w:szCs w:val="14"/>
          <w:vertAlign w:val="superscript"/>
        </w:rPr>
        <w:t>2</w:t>
      </w:r>
      <w:r>
        <w:rPr>
          <w:color w:val="000000"/>
        </w:rPr>
        <w:t xml:space="preserve">Eliandro Jose Poli Junior; </w:t>
      </w:r>
      <w:r>
        <w:rPr>
          <w:color w:val="000000"/>
          <w:sz w:val="14"/>
          <w:szCs w:val="14"/>
          <w:vertAlign w:val="superscript"/>
        </w:rPr>
        <w:t>3</w:t>
      </w:r>
      <w:r>
        <w:rPr>
          <w:color w:val="000000"/>
        </w:rPr>
        <w:t xml:space="preserve">Clara Louise Queiroz Calixto; </w:t>
      </w:r>
      <w:proofErr w:type="gramStart"/>
      <w:r>
        <w:rPr>
          <w:color w:val="000000"/>
          <w:sz w:val="14"/>
          <w:szCs w:val="14"/>
          <w:vertAlign w:val="superscript"/>
        </w:rPr>
        <w:t>4</w:t>
      </w:r>
      <w:r>
        <w:rPr>
          <w:color w:val="000000"/>
        </w:rPr>
        <w:t>  Cristiano</w:t>
      </w:r>
      <w:proofErr w:type="gramEnd"/>
      <w:r>
        <w:rPr>
          <w:color w:val="000000"/>
        </w:rPr>
        <w:t xml:space="preserve"> de Almeida Fernandes.</w:t>
      </w:r>
    </w:p>
    <w:p w:rsidR="00BA51EE" w:rsidRDefault="00BA51EE" w:rsidP="00BA51EE">
      <w:pPr>
        <w:pStyle w:val="NormalWeb"/>
        <w:spacing w:before="0" w:beforeAutospacing="0" w:after="160" w:afterAutospacing="0"/>
        <w:jc w:val="both"/>
      </w:pPr>
      <w:r>
        <w:rPr>
          <w:color w:val="000000"/>
          <w:sz w:val="14"/>
          <w:szCs w:val="14"/>
          <w:vertAlign w:val="superscript"/>
        </w:rPr>
        <w:t>1,2,</w:t>
      </w:r>
      <w:proofErr w:type="gramStart"/>
      <w:r>
        <w:rPr>
          <w:color w:val="000000"/>
          <w:sz w:val="14"/>
          <w:szCs w:val="14"/>
          <w:vertAlign w:val="superscript"/>
        </w:rPr>
        <w:t>3,</w:t>
      </w:r>
      <w:r>
        <w:rPr>
          <w:color w:val="000000"/>
        </w:rPr>
        <w:t>Acadêmicos</w:t>
      </w:r>
      <w:proofErr w:type="gramEnd"/>
      <w:r>
        <w:rPr>
          <w:color w:val="000000"/>
        </w:rPr>
        <w:t xml:space="preserve"> de Psicologia do Centro Universitário São Lucas – AFYA, Porto Velho, Rondônia, Brasil. </w:t>
      </w:r>
      <w:r>
        <w:rPr>
          <w:color w:val="000000"/>
          <w:sz w:val="14"/>
          <w:szCs w:val="14"/>
          <w:vertAlign w:val="superscript"/>
        </w:rPr>
        <w:t>4</w:t>
      </w:r>
      <w:r>
        <w:rPr>
          <w:color w:val="000000"/>
        </w:rPr>
        <w:t>Cristiano de Almeida Fernandes Professor Orientador do Centro Universitário São Lucas – AFYA, Porto Velho, Rondônia, Brasil</w:t>
      </w:r>
    </w:p>
    <w:p w:rsidR="00BA51EE" w:rsidRDefault="00BA51EE" w:rsidP="00BA51EE">
      <w:pPr>
        <w:pStyle w:val="NormalWeb"/>
        <w:spacing w:before="0" w:beforeAutospacing="0" w:after="160" w:afterAutospacing="0"/>
        <w:jc w:val="both"/>
      </w:pPr>
      <w:r>
        <w:rPr>
          <w:b/>
          <w:bCs/>
          <w:color w:val="000000"/>
        </w:rPr>
        <w:t xml:space="preserve">Eixo Temático: </w:t>
      </w:r>
      <w:r>
        <w:rPr>
          <w:color w:val="000000"/>
        </w:rPr>
        <w:t>Empreendedorismo na Psicologia.</w:t>
      </w:r>
    </w:p>
    <w:p w:rsidR="00BA51EE" w:rsidRDefault="00BA51EE" w:rsidP="00BA51EE">
      <w:pPr>
        <w:pStyle w:val="NormalWeb"/>
        <w:spacing w:before="0" w:beforeAutospacing="0" w:after="160" w:afterAutospacing="0"/>
        <w:jc w:val="both"/>
      </w:pPr>
      <w:r>
        <w:rPr>
          <w:b/>
          <w:bCs/>
          <w:color w:val="000000"/>
        </w:rPr>
        <w:t>E-mail do Autor Principal:</w:t>
      </w:r>
      <w:r>
        <w:rPr>
          <w:color w:val="000000"/>
        </w:rPr>
        <w:t xml:space="preserve"> adrine.psico@gmail.com </w:t>
      </w:r>
    </w:p>
    <w:p w:rsidR="00BA51EE" w:rsidRDefault="00BA51EE" w:rsidP="00BA51EE">
      <w:pPr>
        <w:pStyle w:val="NormalWeb"/>
        <w:spacing w:before="0" w:beforeAutospacing="0" w:after="160" w:afterAutospacing="0"/>
        <w:jc w:val="both"/>
      </w:pPr>
      <w:r>
        <w:rPr>
          <w:b/>
          <w:bCs/>
          <w:color w:val="000000"/>
        </w:rPr>
        <w:t>Introdução:</w:t>
      </w:r>
      <w:r>
        <w:rPr>
          <w:color w:val="000000"/>
        </w:rPr>
        <w:t xml:space="preserve"> Diante dos avanços tecnológicos, a criação de redes sociais acabou se tornando cada vez um marco digital tornando-se o principal meio de comunicação e divulgação do mundo durante o período de pandemia. Muitos profissionais buscaram se reinventar através das redes sociais como meio para aproximar os clientes. Alguns psicólogos ainda relutam em criar uma conta no Instagram por medo de que sua seriedade e profissionalismo possa ser perdida, mas nos dias de hoje um profissional da psicologia ter um perfil em uma rede social é fundamental, para divulgar o seu trabalho e tornar a psicologia mais acessível no que diz respeito à propagação do acesso da população às informações e ao conhecimento da ciência psicológica.  </w:t>
      </w:r>
      <w:r>
        <w:rPr>
          <w:b/>
          <w:bCs/>
          <w:color w:val="000000"/>
        </w:rPr>
        <w:t>Objetivo</w:t>
      </w:r>
      <w:r>
        <w:rPr>
          <w:color w:val="000000"/>
        </w:rPr>
        <w:t xml:space="preserve">: Mostrar a relevância e influência das redes sociais no meio da psicologia como um instrumento para alcançar clientes e divulgar o trabalho do psicólogo.  </w:t>
      </w:r>
      <w:r>
        <w:rPr>
          <w:b/>
          <w:bCs/>
          <w:color w:val="000000"/>
        </w:rPr>
        <w:t>Metodologia:</w:t>
      </w:r>
      <w:r>
        <w:rPr>
          <w:color w:val="000000"/>
        </w:rPr>
        <w:t xml:space="preserve"> Este estudo tem como base bibliográfica, desta forma, a metodologia utilizada para sua construção foi a revisão da literatura já existente e assim construção de um apurado teórico sobre a importância temática elaborada. </w:t>
      </w:r>
      <w:r>
        <w:rPr>
          <w:b/>
          <w:bCs/>
          <w:color w:val="000000"/>
        </w:rPr>
        <w:t xml:space="preserve">Resultados e Discussão: </w:t>
      </w:r>
      <w:r>
        <w:rPr>
          <w:color w:val="000000"/>
        </w:rPr>
        <w:t xml:space="preserve">Através deste estudo, foi mostrado que a maioria dos profissionais de Psicologia cadastrados no CRP - 12 consideram a internet como uma peça fundamental para a divulgação de seus trabalhos, todavia, não possuem alguma rede social ou não fazem seu uso com objetivo de impulsionar seu alcance de clientes ou divulgação de seu trabalho profissional. Dessa forma, relaciona-se esta contradição com a falta de informações claras no que diz respeito ao limite imposto sobre atividades online com conteúdo pessoal ou profissional, e, também, </w:t>
      </w:r>
      <w:proofErr w:type="gramStart"/>
      <w:r>
        <w:rPr>
          <w:color w:val="000000"/>
        </w:rPr>
        <w:t>à</w:t>
      </w:r>
      <w:proofErr w:type="gramEnd"/>
      <w:r>
        <w:rPr>
          <w:color w:val="000000"/>
        </w:rPr>
        <w:t xml:space="preserve"> questões éticas sobre o contato virtual paciente - </w:t>
      </w:r>
      <w:r>
        <w:rPr>
          <w:color w:val="000000"/>
        </w:rPr>
        <w:t>P</w:t>
      </w:r>
      <w:r>
        <w:rPr>
          <w:color w:val="000000"/>
        </w:rPr>
        <w:t>sic</w:t>
      </w:r>
      <w:r>
        <w:rPr>
          <w:color w:val="000000"/>
        </w:rPr>
        <w:t>o</w:t>
      </w:r>
      <w:r>
        <w:rPr>
          <w:color w:val="000000"/>
        </w:rPr>
        <w:t xml:space="preserve">logo.Visando a necessidade de trazer uma luz a estas questões, o CFP elaborou a NOTA TÉCNICA 1/2022, para instruir os psicólogos acerca dos critérios que precisam ser atendidos para as divulgações nas redes sociais. É importante lembrar que essas condutas seguem o código de ética profissional do Psicólogo e leis relacionadas com o exercício da profissão da psicologia. </w:t>
      </w:r>
      <w:r>
        <w:rPr>
          <w:b/>
          <w:bCs/>
          <w:color w:val="000000"/>
        </w:rPr>
        <w:t>Considerações Finais:</w:t>
      </w:r>
      <w:r>
        <w:rPr>
          <w:color w:val="000000"/>
        </w:rPr>
        <w:t xml:space="preserve"> Em virtude do que foi mencionado, podemos ressaltar que com a evolução da Internet, ter um perfil profissional nas redes sociais tornaram as coisas mais fáceis, pois são muitas as contribuições que as redes sociais podem gerar para os profissionais da psicologia, mesmo que essa ferramenta cause receio para alguns profissionais, vale lembrar que é um mecanismo de captação de muitos clientes. As redes sociais podem ajudar muito o profissional da psicologia na hora de divulgar o seu trabalho.</w:t>
      </w:r>
    </w:p>
    <w:p w:rsidR="00BA51EE" w:rsidRDefault="00BA51EE" w:rsidP="00BA51EE">
      <w:pPr>
        <w:pStyle w:val="NormalWeb"/>
        <w:spacing w:before="0" w:beforeAutospacing="0" w:after="160" w:afterAutospacing="0"/>
        <w:jc w:val="both"/>
      </w:pPr>
      <w:r>
        <w:rPr>
          <w:b/>
          <w:bCs/>
          <w:color w:val="000000"/>
        </w:rPr>
        <w:t>Palavras-chave:</w:t>
      </w:r>
      <w:r>
        <w:rPr>
          <w:color w:val="000000"/>
        </w:rPr>
        <w:t xml:space="preserve"> Empreendedorismo; Redes Sociais; Psicologia; Alcance.</w:t>
      </w:r>
    </w:p>
    <w:p w:rsidR="00BA51EE" w:rsidRDefault="00BA51EE" w:rsidP="00BA51EE">
      <w:pPr>
        <w:spacing w:after="240"/>
      </w:pPr>
      <w:r>
        <w:br/>
      </w:r>
      <w:r>
        <w:br/>
      </w:r>
    </w:p>
    <w:p w:rsidR="00BA51EE" w:rsidRDefault="00BA51EE" w:rsidP="00BA51EE">
      <w:pPr>
        <w:pStyle w:val="NormalWeb"/>
        <w:spacing w:before="0" w:beforeAutospacing="0" w:after="160" w:afterAutospacing="0"/>
        <w:jc w:val="center"/>
        <w:rPr>
          <w:b/>
          <w:bCs/>
          <w:color w:val="000000"/>
        </w:rPr>
      </w:pPr>
    </w:p>
    <w:p w:rsidR="00BA51EE" w:rsidRDefault="00BA51EE" w:rsidP="00BA51EE">
      <w:pPr>
        <w:pStyle w:val="NormalWeb"/>
        <w:spacing w:before="0" w:beforeAutospacing="0" w:after="160" w:afterAutospacing="0"/>
        <w:jc w:val="center"/>
        <w:rPr>
          <w:b/>
          <w:bCs/>
          <w:color w:val="000000"/>
        </w:rPr>
      </w:pPr>
    </w:p>
    <w:p w:rsidR="00BA51EE" w:rsidRDefault="00BA51EE" w:rsidP="00BA51EE">
      <w:pPr>
        <w:pStyle w:val="NormalWeb"/>
        <w:spacing w:before="0" w:beforeAutospacing="0" w:after="160" w:afterAutospacing="0"/>
      </w:pPr>
      <w:r>
        <w:rPr>
          <w:b/>
          <w:bCs/>
          <w:color w:val="000000"/>
        </w:rPr>
        <w:lastRenderedPageBreak/>
        <w:t>Referências</w:t>
      </w:r>
    </w:p>
    <w:p w:rsidR="00BA51EE" w:rsidRDefault="00BA51EE" w:rsidP="00BA51EE">
      <w:pPr>
        <w:pStyle w:val="NormalWeb"/>
        <w:spacing w:before="240" w:beforeAutospacing="0" w:after="240" w:afterAutospacing="0"/>
        <w:ind w:right="40"/>
        <w:jc w:val="both"/>
      </w:pPr>
      <w:r>
        <w:rPr>
          <w:color w:val="000000"/>
        </w:rPr>
        <w:t xml:space="preserve">CONSELHO FEDERAL DE PSICOLOGIA. </w:t>
      </w:r>
      <w:r>
        <w:rPr>
          <w:b/>
          <w:bCs/>
          <w:color w:val="000000"/>
        </w:rPr>
        <w:t>Nota Técnica CFP 1/2022</w:t>
      </w:r>
      <w:r>
        <w:rPr>
          <w:color w:val="000000"/>
        </w:rPr>
        <w:t xml:space="preserve">. Disponível em: &lt; </w:t>
      </w:r>
      <w:hyperlink r:id="rId6" w:anchor=":~:text=A%20Nota%20T%C3%A9cnica%20CFP%201,divulga%C3%A7%C3%B5es%20profissionais%20nas%20redes%20sociais" w:history="1">
        <w:r>
          <w:rPr>
            <w:rStyle w:val="Hyperlink"/>
            <w:color w:val="1155CC"/>
          </w:rPr>
          <w:t>https://site.cfp.org.br/cfp-divulga-orientacoes-a-categoria-sobre-publicidade-nas-redes-sociais/#:~:text=A%20Nota%20T%C3%A9cnica%20CFP%201,divulga%C3%A7%C3%B5es%20profissionais%20nas%20redes%20sociais</w:t>
        </w:r>
      </w:hyperlink>
      <w:r>
        <w:rPr>
          <w:color w:val="000000"/>
        </w:rPr>
        <w:t xml:space="preserve"> .&gt;. Acesso em: 21 de fev. 2023.</w:t>
      </w:r>
    </w:p>
    <w:p w:rsidR="00BA51EE" w:rsidRDefault="00BA51EE" w:rsidP="00BA51EE">
      <w:pPr>
        <w:pStyle w:val="NormalWeb"/>
        <w:spacing w:before="240" w:beforeAutospacing="0" w:after="240" w:afterAutospacing="0"/>
        <w:ind w:right="40"/>
        <w:jc w:val="both"/>
      </w:pPr>
      <w:r>
        <w:rPr>
          <w:color w:val="000000"/>
        </w:rPr>
        <w:t xml:space="preserve">Miguel, R. B. P., Arndt, G. J., &amp; Pires, J. G. (2021). </w:t>
      </w:r>
      <w:r>
        <w:rPr>
          <w:b/>
          <w:bCs/>
          <w:color w:val="000000"/>
        </w:rPr>
        <w:t>Psicólogos e o uso das mídias: um relato de pesquisa.</w:t>
      </w:r>
      <w:r>
        <w:rPr>
          <w:color w:val="000000"/>
        </w:rPr>
        <w:t xml:space="preserve"> Psicologia: Ciência e Profissão, 41, 1-15. Disponível em: &gt; </w:t>
      </w:r>
      <w:hyperlink r:id="rId7" w:history="1">
        <w:r>
          <w:rPr>
            <w:rStyle w:val="Hyperlink"/>
            <w:color w:val="1155CC"/>
          </w:rPr>
          <w:t>https://www.scielo.br/j/pcp/a/rL6PvjJcqyhgWn3hgMtPZZx/?format=pdf&amp;lang=pt</w:t>
        </w:r>
      </w:hyperlink>
      <w:r>
        <w:rPr>
          <w:color w:val="000000"/>
        </w:rPr>
        <w:t xml:space="preserve"> &lt;. Acesso em: 20 de fev. 2023.</w:t>
      </w:r>
    </w:p>
    <w:p w:rsidR="00BA51EE" w:rsidRDefault="00BA51EE" w:rsidP="00BA51EE">
      <w:pPr>
        <w:pStyle w:val="NormalWeb"/>
        <w:spacing w:before="0" w:beforeAutospacing="0" w:after="160" w:afterAutospacing="0"/>
        <w:jc w:val="both"/>
      </w:pPr>
      <w:r>
        <w:rPr>
          <w:color w:val="000000"/>
        </w:rPr>
        <w:t xml:space="preserve">SILVA, Brenda S., BARTILOTTI, Carolina B. </w:t>
      </w:r>
      <w:r>
        <w:rPr>
          <w:b/>
          <w:bCs/>
          <w:color w:val="000000"/>
        </w:rPr>
        <w:t>Utilização de Redes Sociais como ferramenta de publicidade profissional: Como os psicólogos(as) estão divulgando seus serviços psicológicos no período de pandemia da covid-19 no Brasil.</w:t>
      </w:r>
      <w:r>
        <w:rPr>
          <w:color w:val="000000"/>
        </w:rPr>
        <w:t xml:space="preserve"> Anima educação, 2022. Disponível em: &gt; </w:t>
      </w:r>
      <w:hyperlink r:id="rId8" w:history="1">
        <w:r>
          <w:rPr>
            <w:rStyle w:val="Hyperlink"/>
            <w:color w:val="1155CC"/>
          </w:rPr>
          <w:t>https://repositorio.animaeducacao.com.br/bitstream/ANIMA/16558/1/ARTIGO%20TCC%20-%20BRENDA%20%281%29%20riuni.pdf</w:t>
        </w:r>
      </w:hyperlink>
      <w:r>
        <w:rPr>
          <w:color w:val="000000"/>
        </w:rPr>
        <w:t xml:space="preserve"> &lt;  Acesso em: 21 de fev. 2023.</w:t>
      </w:r>
    </w:p>
    <w:p w:rsidR="00E77B4E" w:rsidRPr="00361C27" w:rsidRDefault="00E77B4E" w:rsidP="00361C27">
      <w:pPr>
        <w:spacing w:line="240" w:lineRule="auto"/>
        <w:jc w:val="center"/>
        <w:rPr>
          <w:rFonts w:ascii="Times New Roman" w:hAnsi="Times New Roman" w:cs="Times New Roman"/>
          <w:b/>
          <w:color w:val="0070C0"/>
          <w:sz w:val="24"/>
          <w:szCs w:val="24"/>
        </w:rPr>
      </w:pPr>
    </w:p>
    <w:sectPr w:rsidR="00E77B4E" w:rsidRPr="00361C27" w:rsidSect="00361C27">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8" w:footer="708" w:gutter="0"/>
      <w:pgBorders w:offsetFrom="page">
        <w:top w:val="thinThickThinMediumGap" w:sz="24" w:space="24" w:color="FFD966" w:themeColor="accent4" w:themeTint="99"/>
        <w:left w:val="thinThickThinMediumGap" w:sz="24" w:space="24" w:color="FFD966" w:themeColor="accent4" w:themeTint="99"/>
        <w:bottom w:val="thinThickThinMediumGap" w:sz="24" w:space="24" w:color="FFD966" w:themeColor="accent4" w:themeTint="99"/>
        <w:right w:val="thinThickThinMediumGap" w:sz="24" w:space="24" w:color="FFD966"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416" w:rsidRDefault="00292416" w:rsidP="000821FD">
      <w:pPr>
        <w:spacing w:after="0" w:line="240" w:lineRule="auto"/>
      </w:pPr>
      <w:r>
        <w:separator/>
      </w:r>
    </w:p>
  </w:endnote>
  <w:endnote w:type="continuationSeparator" w:id="0">
    <w:p w:rsidR="00292416" w:rsidRDefault="00292416"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45F" w:rsidRDefault="00CB74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45F" w:rsidRDefault="00CB74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45F" w:rsidRDefault="00CB74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416" w:rsidRDefault="00292416" w:rsidP="000821FD">
      <w:pPr>
        <w:spacing w:after="0" w:line="240" w:lineRule="auto"/>
      </w:pPr>
      <w:r>
        <w:separator/>
      </w:r>
    </w:p>
  </w:footnote>
  <w:footnote w:type="continuationSeparator" w:id="0">
    <w:p w:rsidR="00292416" w:rsidRDefault="00292416" w:rsidP="0008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1FD" w:rsidRDefault="000821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1FD" w:rsidRDefault="000821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1FD" w:rsidRDefault="000821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821FD"/>
    <w:rsid w:val="00096D2D"/>
    <w:rsid w:val="00150F7A"/>
    <w:rsid w:val="00292416"/>
    <w:rsid w:val="002979AA"/>
    <w:rsid w:val="00334D94"/>
    <w:rsid w:val="00343536"/>
    <w:rsid w:val="00361C27"/>
    <w:rsid w:val="004F3E1C"/>
    <w:rsid w:val="0055665A"/>
    <w:rsid w:val="005623C3"/>
    <w:rsid w:val="0067031F"/>
    <w:rsid w:val="006B7CB6"/>
    <w:rsid w:val="007334AB"/>
    <w:rsid w:val="007528F5"/>
    <w:rsid w:val="007D2BAF"/>
    <w:rsid w:val="008902C1"/>
    <w:rsid w:val="009059DC"/>
    <w:rsid w:val="00A04C78"/>
    <w:rsid w:val="00AA6C63"/>
    <w:rsid w:val="00B66070"/>
    <w:rsid w:val="00BA51EE"/>
    <w:rsid w:val="00CB745F"/>
    <w:rsid w:val="00D136B2"/>
    <w:rsid w:val="00E77B4E"/>
    <w:rsid w:val="00F14BD7"/>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BEDB3"/>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paragraph" w:styleId="NormalWeb">
    <w:name w:val="Normal (Web)"/>
    <w:basedOn w:val="Normal"/>
    <w:uiPriority w:val="99"/>
    <w:semiHidden/>
    <w:unhideWhenUsed/>
    <w:rsid w:val="00BA51E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99518">
      <w:bodyDiv w:val="1"/>
      <w:marLeft w:val="0"/>
      <w:marRight w:val="0"/>
      <w:marTop w:val="0"/>
      <w:marBottom w:val="0"/>
      <w:divBdr>
        <w:top w:val="none" w:sz="0" w:space="0" w:color="auto"/>
        <w:left w:val="none" w:sz="0" w:space="0" w:color="auto"/>
        <w:bottom w:val="none" w:sz="0" w:space="0" w:color="auto"/>
        <w:right w:val="none" w:sz="0" w:space="0" w:color="auto"/>
      </w:divBdr>
    </w:div>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animaeducacao.com.br/bitstream/ANIMA/16558/1/ARTIGO%20TCC%20-%20BRENDA%20%281%29%20riuni.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cielo.br/j/pcp/a/rL6PvjJcqyhgWn3hgMtPZZx/?format=pdf&amp;lang=p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ite.cfp.org.br/cfp-divulga-orientacoes-a-categoria-sobre-publicidade-nas-redes-sociai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User</cp:lastModifiedBy>
  <cp:revision>3</cp:revision>
  <dcterms:created xsi:type="dcterms:W3CDTF">2023-01-17T00:31:00Z</dcterms:created>
  <dcterms:modified xsi:type="dcterms:W3CDTF">2023-03-08T12:48:00Z</dcterms:modified>
</cp:coreProperties>
</file>