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9DA2" w14:textId="1EC00E7E" w:rsidR="00107650" w:rsidRDefault="00D67B84" w:rsidP="00E5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94">
        <w:rPr>
          <w:rFonts w:ascii="Times New Roman" w:hAnsi="Times New Roman" w:cs="Times New Roman"/>
          <w:b/>
          <w:sz w:val="24"/>
          <w:szCs w:val="24"/>
        </w:rPr>
        <w:t>CONTROLE DA GLICEMIA COMO ESTRATÉGIA PARA PREVENÇÃO DE CANDIDÍASE RECORRENTE EM MULHERES DIABÉTICAS</w:t>
      </w:r>
    </w:p>
    <w:p w14:paraId="09554AD4" w14:textId="7734F3CC" w:rsidR="00D67B84" w:rsidRPr="00E55BC1" w:rsidRDefault="00517D00" w:rsidP="00E55BC1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55BC1">
        <w:rPr>
          <w:rFonts w:ascii="Times New Roman" w:hAnsi="Times New Roman" w:cs="Times New Roman"/>
          <w:bCs/>
          <w:sz w:val="20"/>
          <w:szCs w:val="20"/>
          <w:u w:val="single"/>
        </w:rPr>
        <w:t>Maria Eduarda Almeida Roque</w:t>
      </w:r>
      <w:r w:rsidR="000464A8" w:rsidRPr="00E55BC1">
        <w:rPr>
          <w:rFonts w:ascii="Times New Roman" w:hAnsi="Times New Roman" w:cs="Times New Roman"/>
          <w:bCs/>
          <w:sz w:val="20"/>
          <w:szCs w:val="20"/>
          <w:u w:val="single"/>
          <w:vertAlign w:val="superscript"/>
        </w:rPr>
        <w:t>1</w:t>
      </w:r>
      <w:r w:rsidR="00071BD9" w:rsidRPr="00E55BC1">
        <w:rPr>
          <w:rFonts w:ascii="Times New Roman" w:hAnsi="Times New Roman" w:cs="Times New Roman"/>
          <w:bCs/>
          <w:sz w:val="20"/>
          <w:szCs w:val="20"/>
          <w:u w:val="single"/>
        </w:rPr>
        <w:t xml:space="preserve">; </w:t>
      </w:r>
      <w:r w:rsidR="00071BD9" w:rsidRPr="00E55BC1">
        <w:rPr>
          <w:rFonts w:ascii="Times New Roman" w:hAnsi="Times New Roman" w:cs="Times New Roman"/>
          <w:bCs/>
          <w:sz w:val="20"/>
          <w:szCs w:val="20"/>
        </w:rPr>
        <w:t>Camilly Aessk do Rego Lima</w:t>
      </w:r>
      <w:r w:rsidR="0089458F" w:rsidRPr="00E55BC1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89458F" w:rsidRPr="00E55BC1">
        <w:rPr>
          <w:rFonts w:ascii="Times New Roman" w:hAnsi="Times New Roman" w:cs="Times New Roman"/>
          <w:bCs/>
          <w:sz w:val="20"/>
          <w:szCs w:val="20"/>
        </w:rPr>
        <w:t>; Andreza Martins de Oliveira</w:t>
      </w:r>
      <w:r w:rsidR="0089458F" w:rsidRPr="00E55BC1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2C1DD8" w:rsidRPr="00E55BC1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="003E0B45" w:rsidRPr="00E55BC1">
        <w:rPr>
          <w:rFonts w:ascii="Times New Roman" w:hAnsi="Times New Roman" w:cs="Times New Roman"/>
          <w:bCs/>
          <w:sz w:val="20"/>
          <w:szCs w:val="20"/>
        </w:rPr>
        <w:t>Ana Vic</w:t>
      </w:r>
      <w:r w:rsidR="001F1CED" w:rsidRPr="00E55BC1">
        <w:rPr>
          <w:rFonts w:ascii="Times New Roman" w:hAnsi="Times New Roman" w:cs="Times New Roman"/>
          <w:bCs/>
          <w:sz w:val="20"/>
          <w:szCs w:val="20"/>
        </w:rPr>
        <w:t>tória da Silva Lucena</w:t>
      </w:r>
      <w:r w:rsidR="001F1CED" w:rsidRPr="00E55BC1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473C89" w:rsidRPr="00E55BC1">
        <w:rPr>
          <w:rFonts w:ascii="Times New Roman" w:hAnsi="Times New Roman" w:cs="Times New Roman"/>
          <w:bCs/>
          <w:sz w:val="20"/>
          <w:szCs w:val="20"/>
        </w:rPr>
        <w:t>; Lidia Micaell</w:t>
      </w:r>
      <w:r w:rsidR="00162933" w:rsidRPr="00E55BC1">
        <w:rPr>
          <w:rFonts w:ascii="Times New Roman" w:hAnsi="Times New Roman" w:cs="Times New Roman"/>
          <w:bCs/>
          <w:sz w:val="20"/>
          <w:szCs w:val="20"/>
        </w:rPr>
        <w:t xml:space="preserve">e </w:t>
      </w:r>
      <w:r w:rsidR="00A77044" w:rsidRPr="00E55BC1">
        <w:rPr>
          <w:rFonts w:ascii="Times New Roman" w:hAnsi="Times New Roman" w:cs="Times New Roman"/>
          <w:bCs/>
          <w:sz w:val="20"/>
          <w:szCs w:val="20"/>
        </w:rPr>
        <w:t>de Oliveira Lima</w:t>
      </w:r>
      <w:r w:rsidR="00A77044" w:rsidRPr="00E55BC1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2 </w:t>
      </w:r>
    </w:p>
    <w:p w14:paraId="614A3D12" w14:textId="36CE4962" w:rsidR="006E095B" w:rsidRPr="00E55BC1" w:rsidRDefault="00A96DFD" w:rsidP="00E55BC1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55BC1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E55BC1">
        <w:rPr>
          <w:rFonts w:ascii="Times New Roman" w:hAnsi="Times New Roman" w:cs="Times New Roman"/>
          <w:bCs/>
          <w:sz w:val="20"/>
          <w:szCs w:val="20"/>
        </w:rPr>
        <w:t xml:space="preserve">Discentes do Curso de </w:t>
      </w:r>
      <w:r w:rsidR="00162107" w:rsidRPr="00E55BC1">
        <w:rPr>
          <w:rFonts w:ascii="Times New Roman" w:hAnsi="Times New Roman" w:cs="Times New Roman"/>
          <w:bCs/>
          <w:sz w:val="20"/>
          <w:szCs w:val="20"/>
        </w:rPr>
        <w:t>Bacharelado em Nutrição</w:t>
      </w:r>
      <w:r w:rsidR="006E095B" w:rsidRPr="00E55BC1">
        <w:rPr>
          <w:rFonts w:ascii="Times New Roman" w:hAnsi="Times New Roman" w:cs="Times New Roman"/>
          <w:bCs/>
          <w:sz w:val="20"/>
          <w:szCs w:val="20"/>
        </w:rPr>
        <w:t>, UNIFIP</w:t>
      </w:r>
      <w:r w:rsidR="00931C31" w:rsidRPr="00E55BC1">
        <w:rPr>
          <w:rFonts w:ascii="Times New Roman" w:hAnsi="Times New Roman" w:cs="Times New Roman"/>
          <w:bCs/>
          <w:sz w:val="20"/>
          <w:szCs w:val="20"/>
        </w:rPr>
        <w:t>.</w:t>
      </w:r>
    </w:p>
    <w:p w14:paraId="55A432F9" w14:textId="5291B861" w:rsidR="00931C31" w:rsidRDefault="00931C31" w:rsidP="00E55BC1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55BC1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E55BC1">
        <w:rPr>
          <w:rFonts w:ascii="Times New Roman" w:hAnsi="Times New Roman" w:cs="Times New Roman"/>
          <w:bCs/>
          <w:sz w:val="20"/>
          <w:szCs w:val="20"/>
        </w:rPr>
        <w:t xml:space="preserve">Nutricionista/Especialista </w:t>
      </w:r>
      <w:r w:rsidR="00E06CA6" w:rsidRPr="00E55BC1">
        <w:rPr>
          <w:rFonts w:ascii="Times New Roman" w:hAnsi="Times New Roman" w:cs="Times New Roman"/>
          <w:bCs/>
          <w:sz w:val="20"/>
          <w:szCs w:val="20"/>
        </w:rPr>
        <w:t>do UNIFIP</w:t>
      </w:r>
      <w:r w:rsidR="007A03BD" w:rsidRPr="00E55BC1">
        <w:rPr>
          <w:rFonts w:ascii="Times New Roman" w:hAnsi="Times New Roman" w:cs="Times New Roman"/>
          <w:bCs/>
          <w:sz w:val="20"/>
          <w:szCs w:val="20"/>
        </w:rPr>
        <w:t xml:space="preserve"> Centro Universitário </w:t>
      </w:r>
    </w:p>
    <w:p w14:paraId="3AFA04D8" w14:textId="77777777" w:rsidR="00E55BC1" w:rsidRPr="001F5814" w:rsidRDefault="00E55BC1" w:rsidP="001F58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2B8A4" w14:textId="1205562A" w:rsidR="00E55BC1" w:rsidRPr="001F5814" w:rsidRDefault="007061E5" w:rsidP="008060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814">
        <w:rPr>
          <w:rFonts w:ascii="Times New Roman" w:hAnsi="Times New Roman" w:cs="Times New Roman"/>
          <w:b/>
          <w:sz w:val="24"/>
          <w:szCs w:val="24"/>
        </w:rPr>
        <w:t>Introdução:</w:t>
      </w:r>
      <w:r w:rsidR="00DE7ACA" w:rsidRPr="001F5814">
        <w:rPr>
          <w:rFonts w:ascii="Times New Roman" w:hAnsi="Times New Roman" w:cs="Times New Roman"/>
          <w:sz w:val="24"/>
          <w:szCs w:val="24"/>
        </w:rPr>
        <w:t xml:space="preserve"> </w:t>
      </w:r>
      <w:r w:rsidR="001F5814" w:rsidRPr="001F5814">
        <w:rPr>
          <w:rFonts w:ascii="Times New Roman" w:hAnsi="Times New Roman" w:cs="Times New Roman"/>
          <w:sz w:val="24"/>
          <w:szCs w:val="24"/>
        </w:rPr>
        <w:t xml:space="preserve">O diabetes mellitus (DM) é uma condição metabólica caracterizada pela hiperglicemia persistente, decorrente de defeitos na secreção ou na ação da insulina. Além das complicações crônicas, indivíduos com DM apresentam maior suscetibilidade a infecções oportunistas, especialmente quando o controle glicêmico é inadequado. Entre essas infecções, destaca-se a candidíase vulvovaginal recorrente, frequentemente associada ao fungo </w:t>
      </w:r>
      <w:r w:rsidR="001F5814" w:rsidRPr="001F5814">
        <w:rPr>
          <w:rFonts w:ascii="Times New Roman" w:hAnsi="Times New Roman" w:cs="Times New Roman"/>
          <w:i/>
          <w:iCs/>
          <w:sz w:val="24"/>
          <w:szCs w:val="24"/>
        </w:rPr>
        <w:t>Candida albicans</w:t>
      </w:r>
      <w:r w:rsidR="001F5814" w:rsidRPr="001F5814">
        <w:rPr>
          <w:rFonts w:ascii="Times New Roman" w:hAnsi="Times New Roman" w:cs="Times New Roman"/>
          <w:sz w:val="24"/>
          <w:szCs w:val="24"/>
        </w:rPr>
        <w:t xml:space="preserve"> (NYIRJESY; SOBEL, 2013). Em mulheres com DM, o risco de recorrência é aumentado, uma vez que a hiperglicemia favorece o crescimento fúngico e prejudica a resposta imunológica (O’LAUGHLIN; McCOY, 2023). Nesse contexto, o controle glicêmico adequado representa uma estratégia essencial para reduzir a frequência e a gravidade dos episódios, promovendo melhor saúde íntima e qualidade de vida (MORAES et al., 2022).</w:t>
      </w:r>
      <w:r w:rsidR="001F5814">
        <w:rPr>
          <w:rFonts w:ascii="Times New Roman" w:hAnsi="Times New Roman" w:cs="Times New Roman"/>
          <w:sz w:val="24"/>
          <w:szCs w:val="24"/>
        </w:rPr>
        <w:t xml:space="preserve"> </w:t>
      </w:r>
      <w:r w:rsidR="00730BCE" w:rsidRPr="001F5814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="0014348F" w:rsidRPr="001F5814">
        <w:rPr>
          <w:rFonts w:ascii="Times New Roman" w:hAnsi="Times New Roman" w:cs="Times New Roman"/>
          <w:sz w:val="24"/>
          <w:szCs w:val="24"/>
        </w:rPr>
        <w:t xml:space="preserve">Compreender, a partir de evidências científicas, a importância do controle glicêmico em mulheres com diabetes mellitus como estratégia para a redução e o manejo dos sintomas da candidíase recorrente. </w:t>
      </w:r>
      <w:r w:rsidR="00730BCE" w:rsidRPr="001F5814">
        <w:rPr>
          <w:rFonts w:ascii="Times New Roman" w:hAnsi="Times New Roman" w:cs="Times New Roman"/>
          <w:b/>
          <w:sz w:val="24"/>
          <w:szCs w:val="24"/>
        </w:rPr>
        <w:t xml:space="preserve">Materiais e Métodos: </w:t>
      </w:r>
      <w:r w:rsidR="001F5814" w:rsidRPr="001F5814">
        <w:rPr>
          <w:rFonts w:ascii="Times New Roman" w:hAnsi="Times New Roman" w:cs="Times New Roman"/>
          <w:sz w:val="24"/>
          <w:szCs w:val="24"/>
        </w:rPr>
        <w:t>rata-se de uma revisão integrativa da literatura, realizada por meio de busca nas bases de dados PubMed, SciELO e Google Acadêmico, contemplando publicações entre 2010 e 2025. Foram incluídos estudos originais, revisões sistemáticas e meta-análises que abordassem a relação entre controle glicêmico e candidíase recorrente em mulheres diabéticas. Excluíram-se artigos duplicados, estudos em homens, relatos de caso e publicações sem acesso ao texto completo. Ao final, foram selecionados artigos para análise crítica.</w:t>
      </w:r>
      <w:r w:rsidR="001F5814">
        <w:rPr>
          <w:rFonts w:ascii="Times New Roman" w:hAnsi="Times New Roman" w:cs="Times New Roman"/>
          <w:sz w:val="24"/>
          <w:szCs w:val="24"/>
        </w:rPr>
        <w:t xml:space="preserve"> </w:t>
      </w:r>
      <w:r w:rsidR="007D1B17" w:rsidRPr="001F5814">
        <w:rPr>
          <w:rFonts w:ascii="Times New Roman" w:hAnsi="Times New Roman" w:cs="Times New Roman"/>
          <w:b/>
          <w:sz w:val="24"/>
          <w:szCs w:val="24"/>
        </w:rPr>
        <w:t xml:space="preserve">Resultados e </w:t>
      </w:r>
      <w:r w:rsidR="00E55BC1" w:rsidRPr="001F5814">
        <w:rPr>
          <w:rFonts w:ascii="Times New Roman" w:hAnsi="Times New Roman" w:cs="Times New Roman"/>
          <w:b/>
          <w:sz w:val="24"/>
          <w:szCs w:val="24"/>
        </w:rPr>
        <w:t>Discussão</w:t>
      </w:r>
      <w:r w:rsidR="006524B4" w:rsidRPr="001F5814">
        <w:rPr>
          <w:rFonts w:ascii="Times New Roman" w:hAnsi="Times New Roman" w:cs="Times New Roman"/>
          <w:b/>
          <w:sz w:val="24"/>
          <w:szCs w:val="24"/>
        </w:rPr>
        <w:t>:</w:t>
      </w:r>
      <w:r w:rsidR="00E55BC1" w:rsidRPr="001F5814">
        <w:rPr>
          <w:rFonts w:ascii="Times New Roman" w:hAnsi="Times New Roman" w:cs="Times New Roman"/>
          <w:sz w:val="24"/>
          <w:szCs w:val="24"/>
        </w:rPr>
        <w:t xml:space="preserve"> </w:t>
      </w:r>
      <w:r w:rsidR="001F5814" w:rsidRPr="001F5814">
        <w:rPr>
          <w:rFonts w:ascii="Times New Roman" w:hAnsi="Times New Roman" w:cs="Times New Roman"/>
          <w:sz w:val="24"/>
          <w:szCs w:val="24"/>
        </w:rPr>
        <w:t xml:space="preserve">A análise dos estudos revisados mostra que a incidência de candidíase vaginal, tanto em episódios iniciais quanto recorrentes, tem sido amplamente registrada em mulheres portadoras de diabetes (NYIRJESY; SOBEL, 2013). A hiperglicemia, seja aguda ou crônica, compromete a atividade dos neutrófilos, reduzindo sua eficiência na fagocitose e na eliminação dos microrganismos do gênero </w:t>
      </w:r>
      <w:r w:rsidR="001F5814" w:rsidRPr="001F5814">
        <w:rPr>
          <w:rFonts w:ascii="Times New Roman" w:hAnsi="Times New Roman" w:cs="Times New Roman"/>
          <w:i/>
          <w:iCs/>
          <w:sz w:val="24"/>
          <w:szCs w:val="24"/>
        </w:rPr>
        <w:t>Candida</w:t>
      </w:r>
      <w:r w:rsidR="001F5814" w:rsidRPr="001F5814">
        <w:rPr>
          <w:rFonts w:ascii="Times New Roman" w:hAnsi="Times New Roman" w:cs="Times New Roman"/>
          <w:sz w:val="24"/>
          <w:szCs w:val="24"/>
        </w:rPr>
        <w:t xml:space="preserve"> (O’LAUGHLIN; McCOY, 2023). Além disso, a elevação da glicose favorece a virulência desses patógenos, pois o excesso de glicose excretada na urina serve como fonte de nutrientes, facilitando sua colonização (NERY, 2010). Com o controle glicêmico adequado</w:t>
      </w:r>
      <w:r w:rsidR="008060BC">
        <w:rPr>
          <w:rFonts w:ascii="Times New Roman" w:hAnsi="Times New Roman" w:cs="Times New Roman"/>
          <w:sz w:val="24"/>
          <w:szCs w:val="24"/>
        </w:rPr>
        <w:t xml:space="preserve">, </w:t>
      </w:r>
      <w:r w:rsidR="001F5814" w:rsidRPr="001F5814">
        <w:rPr>
          <w:rFonts w:ascii="Times New Roman" w:hAnsi="Times New Roman" w:cs="Times New Roman"/>
          <w:sz w:val="24"/>
          <w:szCs w:val="24"/>
        </w:rPr>
        <w:t>por meio de alimentação balanceada, uso de medicamentos e/ou insulina</w:t>
      </w:r>
      <w:r w:rsidR="008060BC">
        <w:rPr>
          <w:rFonts w:ascii="Times New Roman" w:hAnsi="Times New Roman" w:cs="Times New Roman"/>
          <w:sz w:val="24"/>
          <w:szCs w:val="24"/>
        </w:rPr>
        <w:t xml:space="preserve">, </w:t>
      </w:r>
      <w:r w:rsidR="001F5814" w:rsidRPr="001F5814">
        <w:rPr>
          <w:rFonts w:ascii="Times New Roman" w:hAnsi="Times New Roman" w:cs="Times New Roman"/>
          <w:sz w:val="24"/>
          <w:szCs w:val="24"/>
        </w:rPr>
        <w:lastRenderedPageBreak/>
        <w:t xml:space="preserve">a quantidade de glicose circulante e presente nos fluidos corporais diminui, reduzindo a disponibilidade energética para o crescimento da </w:t>
      </w:r>
      <w:r w:rsidR="001F5814" w:rsidRPr="001F5814">
        <w:rPr>
          <w:rFonts w:ascii="Times New Roman" w:hAnsi="Times New Roman" w:cs="Times New Roman"/>
          <w:i/>
          <w:iCs/>
          <w:sz w:val="24"/>
          <w:szCs w:val="24"/>
        </w:rPr>
        <w:t>Candida</w:t>
      </w:r>
      <w:r w:rsidR="001F5814" w:rsidRPr="001F5814">
        <w:rPr>
          <w:rFonts w:ascii="Times New Roman" w:hAnsi="Times New Roman" w:cs="Times New Roman"/>
          <w:sz w:val="24"/>
          <w:szCs w:val="24"/>
        </w:rPr>
        <w:t xml:space="preserve"> (MORAES et al., 2022). Esse processo contribui para a recuperação parcial da resposta imunológica, favorecendo a ação de neutrófilos e macrófagos, além de manter o pH vaginal mais estável, dificultando a fixação e o desenvolvimento do fungo.</w:t>
      </w:r>
      <w:r w:rsidR="001F5814">
        <w:rPr>
          <w:rFonts w:ascii="Times New Roman" w:hAnsi="Times New Roman" w:cs="Times New Roman"/>
          <w:sz w:val="24"/>
          <w:szCs w:val="24"/>
        </w:rPr>
        <w:t xml:space="preserve"> </w:t>
      </w:r>
      <w:r w:rsidR="00897728" w:rsidRPr="001F5814">
        <w:rPr>
          <w:rFonts w:ascii="Times New Roman" w:hAnsi="Times New Roman" w:cs="Times New Roman"/>
          <w:b/>
          <w:sz w:val="24"/>
          <w:szCs w:val="24"/>
        </w:rPr>
        <w:t xml:space="preserve">Conclusão: </w:t>
      </w:r>
      <w:r w:rsidR="0014348F" w:rsidRPr="001F5814">
        <w:rPr>
          <w:rFonts w:ascii="Times New Roman" w:hAnsi="Times New Roman" w:cs="Times New Roman"/>
          <w:sz w:val="24"/>
          <w:szCs w:val="24"/>
        </w:rPr>
        <w:t>Conclui-se que o controle adequado da glicemia é fundamental para prevenir e reduzir os episódios de candidíase recorrente em mulheres diabéticas. Intervenções que englobam alimentação saudável, prática de atividade física, adesão ao tratamento medicamentoso e acompanhamento médico regular são essenciais para a diminuição da frequência dos sintomas e para a promoção da saúde íntima feminina.</w:t>
      </w:r>
    </w:p>
    <w:p w14:paraId="05C21D61" w14:textId="77777777" w:rsidR="0014348F" w:rsidRPr="001F5814" w:rsidRDefault="0014348F" w:rsidP="001F5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1F1E0" w14:textId="28BB5868" w:rsidR="009D35D1" w:rsidRPr="001F5814" w:rsidRDefault="008060BC" w:rsidP="001F58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814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59CE2FE" w14:textId="77777777" w:rsidR="00E55BC1" w:rsidRPr="001F5814" w:rsidRDefault="00E55BC1" w:rsidP="001F58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FB519" w14:textId="77777777" w:rsidR="001F5814" w:rsidRDefault="001F5814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814">
        <w:rPr>
          <w:rFonts w:ascii="Times New Roman" w:hAnsi="Times New Roman" w:cs="Times New Roman"/>
          <w:sz w:val="20"/>
          <w:szCs w:val="20"/>
        </w:rPr>
        <w:t xml:space="preserve">MORAES, I. W. et al. Relação entre alimentação e crescimento de </w:t>
      </w:r>
      <w:r w:rsidRPr="001F5814">
        <w:rPr>
          <w:rFonts w:ascii="Times New Roman" w:hAnsi="Times New Roman" w:cs="Times New Roman"/>
          <w:i/>
          <w:iCs/>
          <w:sz w:val="20"/>
          <w:szCs w:val="20"/>
        </w:rPr>
        <w:t>Candida</w:t>
      </w:r>
      <w:r w:rsidRPr="001F5814">
        <w:rPr>
          <w:rFonts w:ascii="Times New Roman" w:hAnsi="Times New Roman" w:cs="Times New Roman"/>
          <w:sz w:val="20"/>
          <w:szCs w:val="20"/>
        </w:rPr>
        <w:t xml:space="preserve"> para desenvolvimento da candidíase vulvovaginal recorrente. </w:t>
      </w:r>
      <w:r w:rsidRPr="001F5814">
        <w:rPr>
          <w:rFonts w:ascii="Times New Roman" w:hAnsi="Times New Roman" w:cs="Times New Roman"/>
          <w:b/>
          <w:bCs/>
          <w:sz w:val="20"/>
          <w:szCs w:val="20"/>
        </w:rPr>
        <w:t>Revista Artigos.Com,</w:t>
      </w:r>
      <w:r w:rsidRPr="001F5814">
        <w:rPr>
          <w:rFonts w:ascii="Times New Roman" w:hAnsi="Times New Roman" w:cs="Times New Roman"/>
          <w:sz w:val="20"/>
          <w:szCs w:val="20"/>
        </w:rPr>
        <w:t xml:space="preserve"> v. 35, e11369, 20 dez. 2022. Disponível em: </w:t>
      </w:r>
      <w:hyperlink r:id="rId4" w:tgtFrame="_new" w:history="1">
        <w:r w:rsidRPr="001F5814">
          <w:rPr>
            <w:rStyle w:val="Hyperlink"/>
            <w:rFonts w:ascii="Times New Roman" w:hAnsi="Times New Roman" w:cs="Times New Roman"/>
            <w:sz w:val="20"/>
            <w:szCs w:val="20"/>
          </w:rPr>
          <w:t>https://acervomais.com.br/index.php/artigos/article/view/11369</w:t>
        </w:r>
      </w:hyperlink>
      <w:r w:rsidRPr="001F5814">
        <w:rPr>
          <w:rFonts w:ascii="Times New Roman" w:hAnsi="Times New Roman" w:cs="Times New Roman"/>
          <w:sz w:val="20"/>
          <w:szCs w:val="20"/>
        </w:rPr>
        <w:t>. Acesso em: 16 ago. 2025.</w:t>
      </w:r>
    </w:p>
    <w:p w14:paraId="6ACA9504" w14:textId="77777777" w:rsidR="008060BC" w:rsidRPr="001F5814" w:rsidRDefault="008060BC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325EC" w14:textId="77777777" w:rsidR="001F5814" w:rsidRDefault="001F5814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814">
        <w:rPr>
          <w:rFonts w:ascii="Times New Roman" w:hAnsi="Times New Roman" w:cs="Times New Roman"/>
          <w:sz w:val="20"/>
          <w:szCs w:val="20"/>
        </w:rPr>
        <w:t xml:space="preserve">NERY, C. V. S. Relação entre a ocorrência de candidíase vulvovaginal e o diabetes mellitus. 2010. </w:t>
      </w:r>
      <w:r w:rsidRPr="001F5814">
        <w:rPr>
          <w:rFonts w:ascii="Times New Roman" w:hAnsi="Times New Roman" w:cs="Times New Roman"/>
          <w:b/>
          <w:bCs/>
          <w:sz w:val="20"/>
          <w:szCs w:val="20"/>
        </w:rPr>
        <w:t>Trabalho de Conclusão de Curso (Bacharelado em Biomedicina) – Universidade Católica de Brasília</w:t>
      </w:r>
      <w:r w:rsidRPr="001F5814">
        <w:rPr>
          <w:rFonts w:ascii="Times New Roman" w:hAnsi="Times New Roman" w:cs="Times New Roman"/>
          <w:sz w:val="20"/>
          <w:szCs w:val="20"/>
        </w:rPr>
        <w:t>, Brasília, 2010.</w:t>
      </w:r>
    </w:p>
    <w:p w14:paraId="0472B819" w14:textId="77777777" w:rsidR="008060BC" w:rsidRPr="001F5814" w:rsidRDefault="008060BC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A29E28" w14:textId="77777777" w:rsidR="001F5814" w:rsidRDefault="001F5814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814">
        <w:rPr>
          <w:rFonts w:ascii="Times New Roman" w:hAnsi="Times New Roman" w:cs="Times New Roman"/>
          <w:sz w:val="20"/>
          <w:szCs w:val="20"/>
        </w:rPr>
        <w:t xml:space="preserve">NYIRJESY, P.; SOBEL, J. D. Genital mycotic infections in patients with diabetes. </w:t>
      </w:r>
      <w:r w:rsidRPr="001F5814">
        <w:rPr>
          <w:rFonts w:ascii="Times New Roman" w:hAnsi="Times New Roman" w:cs="Times New Roman"/>
          <w:b/>
          <w:bCs/>
          <w:sz w:val="20"/>
          <w:szCs w:val="20"/>
        </w:rPr>
        <w:t>Postgraduate Medicine,</w:t>
      </w:r>
      <w:r w:rsidRPr="001F5814">
        <w:rPr>
          <w:rFonts w:ascii="Times New Roman" w:hAnsi="Times New Roman" w:cs="Times New Roman"/>
          <w:sz w:val="20"/>
          <w:szCs w:val="20"/>
        </w:rPr>
        <w:t xml:space="preserve"> v. 125, n. 3, p. 33–46, maio 2013. Disponível em: PubMed.</w:t>
      </w:r>
    </w:p>
    <w:p w14:paraId="57F52D00" w14:textId="77777777" w:rsidR="008060BC" w:rsidRPr="001F5814" w:rsidRDefault="008060BC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9A530D" w14:textId="77777777" w:rsidR="001F5814" w:rsidRPr="001F5814" w:rsidRDefault="001F5814" w:rsidP="008060B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814">
        <w:rPr>
          <w:rFonts w:ascii="Times New Roman" w:hAnsi="Times New Roman" w:cs="Times New Roman"/>
          <w:sz w:val="20"/>
          <w:szCs w:val="20"/>
        </w:rPr>
        <w:t>O’LAUGHLIN, D. J.; McCOY, R. G. Diabetes and vulvovaginal conditions</w:t>
      </w:r>
      <w:r w:rsidRPr="001F5814">
        <w:rPr>
          <w:rFonts w:ascii="Times New Roman" w:hAnsi="Times New Roman" w:cs="Times New Roman"/>
          <w:b/>
          <w:bCs/>
          <w:sz w:val="20"/>
          <w:szCs w:val="20"/>
        </w:rPr>
        <w:t>. Clinical Diabetes,</w:t>
      </w:r>
      <w:r w:rsidRPr="001F5814">
        <w:rPr>
          <w:rFonts w:ascii="Times New Roman" w:hAnsi="Times New Roman" w:cs="Times New Roman"/>
          <w:sz w:val="20"/>
          <w:szCs w:val="20"/>
        </w:rPr>
        <w:t xml:space="preserve"> v. 41, n. 3, p. 458–464, jul. 2023. DOI: </w:t>
      </w:r>
      <w:hyperlink r:id="rId5" w:tgtFrame="_new" w:history="1">
        <w:r w:rsidRPr="001F5814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https://doi.org/10.2337/cd23-0011</w:t>
        </w:r>
      </w:hyperlink>
      <w:r w:rsidRPr="001F5814">
        <w:rPr>
          <w:rFonts w:ascii="Times New Roman" w:hAnsi="Times New Roman" w:cs="Times New Roman"/>
          <w:sz w:val="20"/>
          <w:szCs w:val="20"/>
        </w:rPr>
        <w:t xml:space="preserve">. Disponível em: </w:t>
      </w:r>
      <w:hyperlink r:id="rId6" w:tgtFrame="_new" w:history="1">
        <w:r w:rsidRPr="001F5814">
          <w:rPr>
            <w:rStyle w:val="Hyperlink"/>
            <w:rFonts w:ascii="Times New Roman" w:hAnsi="Times New Roman" w:cs="Times New Roman"/>
            <w:sz w:val="20"/>
            <w:szCs w:val="20"/>
          </w:rPr>
          <w:t>https://diabetesjournals.org/clinical/article/41/3/458/148660/Diabetes-and-Vulvovaginal-Conditions</w:t>
        </w:r>
      </w:hyperlink>
      <w:r w:rsidRPr="001F5814">
        <w:rPr>
          <w:rFonts w:ascii="Times New Roman" w:hAnsi="Times New Roman" w:cs="Times New Roman"/>
          <w:sz w:val="20"/>
          <w:szCs w:val="20"/>
        </w:rPr>
        <w:t>. Acesso em: 16 ago. 2025.</w:t>
      </w:r>
    </w:p>
    <w:p w14:paraId="38097B0D" w14:textId="77777777" w:rsidR="000C3DA7" w:rsidRPr="001F5814" w:rsidRDefault="000C3DA7" w:rsidP="001F5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91993" w14:textId="77777777" w:rsidR="003509C5" w:rsidRPr="001F5814" w:rsidRDefault="003509C5" w:rsidP="001F5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70920" w14:textId="77777777" w:rsidR="000C4E5F" w:rsidRPr="001F5814" w:rsidRDefault="00DF355C" w:rsidP="001F5814">
      <w:pPr>
        <w:tabs>
          <w:tab w:val="left" w:pos="29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7B44" w14:textId="77777777" w:rsidR="006524B4" w:rsidRPr="005011EA" w:rsidRDefault="006524B4" w:rsidP="00730BCE">
      <w:pPr>
        <w:rPr>
          <w:rFonts w:ascii="Times New Roman" w:hAnsi="Times New Roman" w:cs="Times New Roman"/>
          <w:sz w:val="24"/>
          <w:szCs w:val="24"/>
        </w:rPr>
      </w:pPr>
    </w:p>
    <w:p w14:paraId="51EFD377" w14:textId="77777777" w:rsidR="006524B4" w:rsidRPr="00730BCE" w:rsidRDefault="006524B4" w:rsidP="00730BCE">
      <w:pPr>
        <w:rPr>
          <w:rFonts w:ascii="Times New Roman" w:hAnsi="Times New Roman" w:cs="Times New Roman"/>
          <w:sz w:val="24"/>
          <w:szCs w:val="24"/>
        </w:rPr>
      </w:pPr>
    </w:p>
    <w:p w14:paraId="6CF7ABB8" w14:textId="24E357BE" w:rsidR="007C3268" w:rsidRPr="00E55BC1" w:rsidRDefault="007C3268">
      <w:pPr>
        <w:rPr>
          <w:rFonts w:ascii="Arial" w:hAnsi="Arial" w:cs="Arial"/>
          <w:sz w:val="24"/>
          <w:szCs w:val="24"/>
        </w:rPr>
      </w:pPr>
    </w:p>
    <w:sectPr w:rsidR="007C3268" w:rsidRPr="00E55BC1" w:rsidSect="008060BC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E5"/>
    <w:rsid w:val="000464A8"/>
    <w:rsid w:val="00071BD9"/>
    <w:rsid w:val="000C3DA7"/>
    <w:rsid w:val="000C4E5F"/>
    <w:rsid w:val="000D079E"/>
    <w:rsid w:val="00107650"/>
    <w:rsid w:val="0014278D"/>
    <w:rsid w:val="0014348F"/>
    <w:rsid w:val="00162107"/>
    <w:rsid w:val="00162933"/>
    <w:rsid w:val="001F1CED"/>
    <w:rsid w:val="001F5814"/>
    <w:rsid w:val="00237438"/>
    <w:rsid w:val="002661CC"/>
    <w:rsid w:val="002B43AF"/>
    <w:rsid w:val="002C1DD8"/>
    <w:rsid w:val="002C5666"/>
    <w:rsid w:val="003509C5"/>
    <w:rsid w:val="00352EA2"/>
    <w:rsid w:val="00391D15"/>
    <w:rsid w:val="003A1613"/>
    <w:rsid w:val="003E0B45"/>
    <w:rsid w:val="00415287"/>
    <w:rsid w:val="00473C89"/>
    <w:rsid w:val="005011EA"/>
    <w:rsid w:val="00517D00"/>
    <w:rsid w:val="005C7812"/>
    <w:rsid w:val="006524B4"/>
    <w:rsid w:val="006E095B"/>
    <w:rsid w:val="007061E5"/>
    <w:rsid w:val="00730BCE"/>
    <w:rsid w:val="00796B4E"/>
    <w:rsid w:val="007A03BD"/>
    <w:rsid w:val="007C3268"/>
    <w:rsid w:val="007D1B17"/>
    <w:rsid w:val="007F385F"/>
    <w:rsid w:val="008060BC"/>
    <w:rsid w:val="0081032F"/>
    <w:rsid w:val="00866BEF"/>
    <w:rsid w:val="00871794"/>
    <w:rsid w:val="0089458F"/>
    <w:rsid w:val="00897728"/>
    <w:rsid w:val="008A098E"/>
    <w:rsid w:val="008A2112"/>
    <w:rsid w:val="008F6B9B"/>
    <w:rsid w:val="00931C31"/>
    <w:rsid w:val="00932F9B"/>
    <w:rsid w:val="0097595D"/>
    <w:rsid w:val="009A2643"/>
    <w:rsid w:val="009D35D1"/>
    <w:rsid w:val="00A642F1"/>
    <w:rsid w:val="00A77044"/>
    <w:rsid w:val="00A96DFD"/>
    <w:rsid w:val="00AA3E14"/>
    <w:rsid w:val="00AF35D0"/>
    <w:rsid w:val="00B31D09"/>
    <w:rsid w:val="00C6484E"/>
    <w:rsid w:val="00D67B84"/>
    <w:rsid w:val="00D9102F"/>
    <w:rsid w:val="00DA6BB3"/>
    <w:rsid w:val="00DE7ACA"/>
    <w:rsid w:val="00DF355C"/>
    <w:rsid w:val="00E015E5"/>
    <w:rsid w:val="00E06CA6"/>
    <w:rsid w:val="00E55BC1"/>
    <w:rsid w:val="00E90BAF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FD90"/>
  <w15:chartTrackingRefBased/>
  <w15:docId w15:val="{D1D3F15A-9CAC-4375-8F74-2618B336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E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011EA"/>
    <w:rPr>
      <w:i/>
      <w:iCs/>
    </w:rPr>
  </w:style>
  <w:style w:type="character" w:styleId="Hyperlink">
    <w:name w:val="Hyperlink"/>
    <w:basedOn w:val="Fontepargpadro"/>
    <w:uiPriority w:val="99"/>
    <w:unhideWhenUsed/>
    <w:rsid w:val="005011E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348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F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betesjournals.org/clinical/article/41/3/458/148660/Diabetes-and-Vulvovaginal-Conditions" TargetMode="External"/><Relationship Id="rId5" Type="http://schemas.openxmlformats.org/officeDocument/2006/relationships/hyperlink" Target="https://doi.org/10.2337/cd23-0011" TargetMode="External"/><Relationship Id="rId4" Type="http://schemas.openxmlformats.org/officeDocument/2006/relationships/hyperlink" Target="https://acervomais.com.br/index.php/artigos/article/view/1136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Almeida Roque</dc:creator>
  <cp:keywords/>
  <dc:description/>
  <cp:lastModifiedBy>Lídia Oliveira</cp:lastModifiedBy>
  <cp:revision>4</cp:revision>
  <dcterms:created xsi:type="dcterms:W3CDTF">2025-08-22T18:45:00Z</dcterms:created>
  <dcterms:modified xsi:type="dcterms:W3CDTF">2025-08-22T18:49:00Z</dcterms:modified>
</cp:coreProperties>
</file>