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65vma2hwp4jj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Epilepsia: Diagnóstico e Manejo na Atenção Primária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x6xtgbv5k0if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Epilepsy: Diagnosis and Management in Primary Health Care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Laura Maria Câmara Silveira – Unifipmoc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Ana Carolina Coelho Normanha Medina – Unifipmoc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Adolfo José Lages Nunes – Uninovafapi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João Antônio Cabral da Costa – Afya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Marcela Annechino Santos – Uniptan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Barbara Mendonça Santana de Oliveira – São Lucas Afya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Vanessa da Mota Moreira Oliveira – FAPAC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Introdução:</w:t>
      </w:r>
      <w:r w:rsidDel="00000000" w:rsidR="00000000" w:rsidRPr="00000000">
        <w:rPr>
          <w:rtl w:val="0"/>
        </w:rPr>
        <w:t xml:space="preserve"> A epilepsia é uma condição neurológica crônica caracterizada por crises epilépticas recorrentes. A atenção primária à saúde (APS) desempenha um papel crucial no diagnóstico precoce e no manejo contínuo da epilepsia, melhorando a qualidade de vida dos pacientes. </w:t>
      </w:r>
      <w:r w:rsidDel="00000000" w:rsidR="00000000" w:rsidRPr="00000000">
        <w:rPr>
          <w:b w:val="1"/>
          <w:rtl w:val="0"/>
        </w:rPr>
        <w:t xml:space="preserve">Materiais e Métodos:</w:t>
      </w:r>
      <w:r w:rsidDel="00000000" w:rsidR="00000000" w:rsidRPr="00000000">
        <w:rPr>
          <w:rtl w:val="0"/>
        </w:rPr>
        <w:t xml:space="preserve"> Para desenvolver essa abordagem, foi realizada uma revisão de literatura entre 2018 e 2023 nas bases de dados PubMed, SciELO e LILACS. Os descritores utilizados foram “epilepsia”, “atenção primária à saúde” e “cuidados clínicos”. Foram incluídos artigos originais, revisões sistemáticas e estudos observacionais que abordassem a identificação, evolução e manejo inicial da epilepsia na APS. Publicações sem metodologia clara foram excluídas. </w:t>
      </w:r>
      <w:r w:rsidDel="00000000" w:rsidR="00000000" w:rsidRPr="00000000">
        <w:rPr>
          <w:b w:val="1"/>
          <w:rtl w:val="0"/>
        </w:rPr>
        <w:t xml:space="preserve">Resultados e Discussão:</w:t>
      </w:r>
      <w:r w:rsidDel="00000000" w:rsidR="00000000" w:rsidRPr="00000000">
        <w:rPr>
          <w:rtl w:val="0"/>
        </w:rPr>
        <w:t xml:space="preserve"> O diagnóstico da epilepsia na APS envolve uma anamnese detalhada, identificação de fatores de risco e exames complementares, como eletroencefalograma (EEG) e tomografia computadorizada (TC). O manejo inicial inclui a escolha adequada da medicação anticonvulsivante, acompanhamento regular e educação do paciente e da família sobre a condição. As condutas recomendadas na APS incluem a implementação de planos de cuidado personalizados, uso de tecnologias de monitoramento residencial e a organização de grupos de apoio para pacientes e familiares. A prevenção de complicações e a melhoria da qualidade de vida dos pacientes são objetivos centrais dessa abordagem. </w:t>
      </w:r>
      <w:r w:rsidDel="00000000" w:rsidR="00000000" w:rsidRPr="00000000">
        <w:rPr>
          <w:b w:val="1"/>
          <w:rtl w:val="0"/>
        </w:rPr>
        <w:t xml:space="preserve">Conclusão:</w:t>
      </w:r>
      <w:r w:rsidDel="00000000" w:rsidR="00000000" w:rsidRPr="00000000">
        <w:rPr>
          <w:rtl w:val="0"/>
        </w:rPr>
        <w:t xml:space="preserve"> A epilepsia requer uma abordagem multidisciplinar e contínua na APS. O diagnóstico precoce, o manejo adequado e a educação contínua são fundamentais para prevenir crises e melhorar a qualidade de vida dos pacientes. Estratégias preventivas e educacionais desempenham um papel vital na redução da incidência e recorrência da epilepsia.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Palavras-chave:</w:t>
      </w:r>
      <w:r w:rsidDel="00000000" w:rsidR="00000000" w:rsidRPr="00000000">
        <w:rPr>
          <w:rtl w:val="0"/>
        </w:rPr>
        <w:t xml:space="preserve"> Epilepsia, atenção primária à saúde, cuidados clínicos.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Referências: </w:t>
      </w:r>
    </w:p>
    <w:p w:rsidR="00000000" w:rsidDel="00000000" w:rsidP="00000000" w:rsidRDefault="00000000" w:rsidRPr="00000000" w14:paraId="0000000D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DA LUZ, Maíra Fontel et al. O manejo da epilepsia na atenção primária à saúde.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Revista Eletrônica Acervo Saúde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v. 24, n. 10, p. e16952-e16952, 2024.</w:t>
      </w:r>
    </w:p>
    <w:p w:rsidR="00000000" w:rsidDel="00000000" w:rsidP="00000000" w:rsidRDefault="00000000" w:rsidRPr="00000000" w14:paraId="0000000E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BASTIAN, Julia Castelan et al. O manejo da epilepsia na atenção primária à saúde e o que mudou com a pandemia da COVID-19?.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Boletim do Curso de Medicina da UFSC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v. 7, n. 1, p. 8-20, 2021.</w:t>
      </w:r>
    </w:p>
    <w:sectPr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