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D82FB" w14:textId="77777777" w:rsidR="008B73B7" w:rsidRDefault="008B73B7" w:rsidP="008B73B7">
      <w:pPr>
        <w:spacing w:after="0" w:line="240" w:lineRule="auto"/>
        <w:jc w:val="center"/>
        <w:rPr>
          <w:rFonts w:ascii="Times New Roman" w:eastAsia="Times New Roman" w:hAnsi="Times New Roman" w:cs="Times New Roman"/>
          <w:b/>
          <w:sz w:val="24"/>
          <w:szCs w:val="24"/>
        </w:rPr>
      </w:pPr>
      <w:r w:rsidRPr="00EB278A">
        <w:rPr>
          <w:rFonts w:ascii="Times New Roman" w:eastAsia="Times New Roman" w:hAnsi="Times New Roman" w:cs="Times New Roman"/>
          <w:b/>
          <w:sz w:val="24"/>
          <w:szCs w:val="24"/>
        </w:rPr>
        <w:t xml:space="preserve">IMIGRANTES NO MERCADO DE TRABALHO FORMAL </w:t>
      </w:r>
      <w:r>
        <w:rPr>
          <w:rFonts w:ascii="Times New Roman" w:eastAsia="Times New Roman" w:hAnsi="Times New Roman" w:cs="Times New Roman"/>
          <w:b/>
          <w:sz w:val="24"/>
          <w:szCs w:val="24"/>
        </w:rPr>
        <w:t>DE SANTA CATARINA</w:t>
      </w:r>
    </w:p>
    <w:p w14:paraId="7A06C433" w14:textId="77777777" w:rsidR="008B73B7" w:rsidRDefault="008B73B7" w:rsidP="008B73B7">
      <w:pPr>
        <w:spacing w:after="0" w:line="480" w:lineRule="auto"/>
        <w:jc w:val="center"/>
        <w:rPr>
          <w:rFonts w:ascii="Times New Roman" w:eastAsia="Times New Roman" w:hAnsi="Times New Roman" w:cs="Times New Roman"/>
          <w:b/>
          <w:sz w:val="24"/>
          <w:szCs w:val="24"/>
        </w:rPr>
      </w:pPr>
    </w:p>
    <w:p w14:paraId="70A1E3D1" w14:textId="77777777" w:rsidR="008B73B7" w:rsidRDefault="008B73B7" w:rsidP="008B73B7">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EB278A">
        <w:rPr>
          <w:rFonts w:ascii="Times New Roman" w:eastAsia="Times New Roman" w:hAnsi="Times New Roman" w:cs="Times New Roman"/>
          <w:color w:val="000000"/>
          <w:sz w:val="24"/>
          <w:szCs w:val="24"/>
        </w:rPr>
        <w:t>Caroline Todeschini</w:t>
      </w:r>
      <w:r>
        <w:rPr>
          <w:rFonts w:ascii="Times New Roman" w:eastAsia="Times New Roman" w:hAnsi="Times New Roman" w:cs="Times New Roman"/>
          <w:color w:val="000000"/>
          <w:sz w:val="24"/>
          <w:szCs w:val="24"/>
        </w:rPr>
        <w:t xml:space="preserve">; UFRGS; </w:t>
      </w:r>
      <w:hyperlink r:id="rId11" w:history="1">
        <w:proofErr w:type="spellStart"/>
        <w:r w:rsidRPr="005D3FC8">
          <w:rPr>
            <w:rStyle w:val="Hyperlink"/>
            <w:rFonts w:ascii="Times New Roman" w:eastAsia="Times New Roman" w:hAnsi="Times New Roman" w:cs="Times New Roman"/>
            <w:sz w:val="24"/>
            <w:szCs w:val="24"/>
          </w:rPr>
          <w:t>carolinetdsc@outlook.com</w:t>
        </w:r>
        <w:proofErr w:type="spellEnd"/>
      </w:hyperlink>
    </w:p>
    <w:p w14:paraId="0DADBC8B" w14:textId="77777777" w:rsidR="008B73B7" w:rsidRDefault="008B73B7" w:rsidP="008B73B7">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EB278A">
        <w:rPr>
          <w:rFonts w:ascii="Times New Roman" w:eastAsia="Times New Roman" w:hAnsi="Times New Roman" w:cs="Times New Roman"/>
          <w:color w:val="000000"/>
          <w:sz w:val="24"/>
          <w:szCs w:val="24"/>
        </w:rPr>
        <w:t xml:space="preserve">Alessandro </w:t>
      </w:r>
      <w:proofErr w:type="spellStart"/>
      <w:r w:rsidRPr="00EB278A">
        <w:rPr>
          <w:rFonts w:ascii="Times New Roman" w:eastAsia="Times New Roman" w:hAnsi="Times New Roman" w:cs="Times New Roman"/>
          <w:color w:val="000000"/>
          <w:sz w:val="24"/>
          <w:szCs w:val="24"/>
        </w:rPr>
        <w:t>Donadio</w:t>
      </w:r>
      <w:proofErr w:type="spellEnd"/>
      <w:r w:rsidRPr="00EB278A">
        <w:rPr>
          <w:rFonts w:ascii="Times New Roman" w:eastAsia="Times New Roman" w:hAnsi="Times New Roman" w:cs="Times New Roman"/>
          <w:color w:val="000000"/>
          <w:sz w:val="24"/>
          <w:szCs w:val="24"/>
        </w:rPr>
        <w:t xml:space="preserve"> </w:t>
      </w:r>
      <w:proofErr w:type="spellStart"/>
      <w:r w:rsidRPr="00EB278A">
        <w:rPr>
          <w:rFonts w:ascii="Times New Roman" w:eastAsia="Times New Roman" w:hAnsi="Times New Roman" w:cs="Times New Roman"/>
          <w:color w:val="000000"/>
          <w:sz w:val="24"/>
          <w:szCs w:val="24"/>
        </w:rPr>
        <w:t>Miebach</w:t>
      </w:r>
      <w:proofErr w:type="spellEnd"/>
      <w:r>
        <w:rPr>
          <w:rFonts w:ascii="Times New Roman" w:eastAsia="Times New Roman" w:hAnsi="Times New Roman" w:cs="Times New Roman"/>
          <w:color w:val="000000"/>
          <w:sz w:val="24"/>
          <w:szCs w:val="24"/>
        </w:rPr>
        <w:t xml:space="preserve">; UFRGS; </w:t>
      </w:r>
      <w:hyperlink r:id="rId12" w:history="1">
        <w:proofErr w:type="spellStart"/>
        <w:r w:rsidRPr="005D3FC8">
          <w:rPr>
            <w:rStyle w:val="Hyperlink"/>
            <w:rFonts w:ascii="Times New Roman" w:eastAsia="Times New Roman" w:hAnsi="Times New Roman" w:cs="Times New Roman"/>
            <w:sz w:val="24"/>
            <w:szCs w:val="24"/>
          </w:rPr>
          <w:t>aledonadio@gmail.com</w:t>
        </w:r>
        <w:proofErr w:type="spellEnd"/>
      </w:hyperlink>
    </w:p>
    <w:p w14:paraId="5D26DE76" w14:textId="77777777" w:rsidR="008B73B7" w:rsidRDefault="008B73B7" w:rsidP="008B73B7">
      <w:pPr>
        <w:spacing w:after="0" w:line="480" w:lineRule="auto"/>
        <w:jc w:val="right"/>
        <w:rPr>
          <w:rFonts w:ascii="Times New Roman" w:eastAsia="Times New Roman" w:hAnsi="Times New Roman" w:cs="Times New Roman"/>
          <w:sz w:val="24"/>
          <w:szCs w:val="24"/>
        </w:rPr>
      </w:pPr>
    </w:p>
    <w:p w14:paraId="37313706" w14:textId="77777777" w:rsidR="008B73B7" w:rsidRDefault="008B73B7" w:rsidP="008B73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Área Temática 3: </w:t>
      </w:r>
      <w:r w:rsidRPr="00EB278A">
        <w:rPr>
          <w:rFonts w:ascii="Times New Roman" w:eastAsia="Times New Roman" w:hAnsi="Times New Roman" w:cs="Times New Roman"/>
          <w:sz w:val="24"/>
          <w:szCs w:val="24"/>
        </w:rPr>
        <w:t>Demografia, espaço e mercado de trabalho</w:t>
      </w:r>
    </w:p>
    <w:p w14:paraId="7618B911" w14:textId="77777777" w:rsidR="008B73B7" w:rsidRDefault="008B73B7" w:rsidP="008B73B7">
      <w:pPr>
        <w:spacing w:after="0" w:line="480" w:lineRule="auto"/>
        <w:jc w:val="both"/>
        <w:rPr>
          <w:rFonts w:ascii="Times New Roman" w:eastAsia="Times New Roman" w:hAnsi="Times New Roman" w:cs="Times New Roman"/>
          <w:b/>
          <w:sz w:val="24"/>
          <w:szCs w:val="24"/>
        </w:rPr>
      </w:pPr>
    </w:p>
    <w:p w14:paraId="2D80C3DA" w14:textId="77777777" w:rsidR="008B73B7" w:rsidRDefault="008B73B7" w:rsidP="008B73B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3FE653A5" w14:textId="77777777" w:rsidR="008B73B7" w:rsidRDefault="008B73B7" w:rsidP="008B73B7">
      <w:pPr>
        <w:spacing w:after="0" w:line="480" w:lineRule="auto"/>
        <w:jc w:val="center"/>
        <w:rPr>
          <w:rFonts w:ascii="Times New Roman" w:eastAsia="Times New Roman" w:hAnsi="Times New Roman" w:cs="Times New Roman"/>
          <w:b/>
          <w:sz w:val="24"/>
          <w:szCs w:val="24"/>
        </w:rPr>
      </w:pPr>
    </w:p>
    <w:p w14:paraId="0223A56E" w14:textId="77777777" w:rsidR="008B73B7" w:rsidRDefault="008B73B7" w:rsidP="008B73B7">
      <w:pPr>
        <w:spacing w:after="0" w:line="240" w:lineRule="auto"/>
        <w:jc w:val="both"/>
        <w:rPr>
          <w:rFonts w:ascii="Times New Roman" w:eastAsia="Times New Roman" w:hAnsi="Times New Roman" w:cs="Times New Roman"/>
          <w:sz w:val="24"/>
          <w:szCs w:val="24"/>
        </w:rPr>
      </w:pPr>
      <w:r w:rsidRPr="00EB278A">
        <w:rPr>
          <w:rFonts w:ascii="Times New Roman" w:eastAsia="Times New Roman" w:hAnsi="Times New Roman" w:cs="Times New Roman"/>
          <w:sz w:val="24"/>
          <w:szCs w:val="24"/>
        </w:rPr>
        <w:t>O artigo discute a relação entre as migrações e o mercado de trabalho formal no estado de Santa Catarina no período de 2010 a 2022. A migração é fenômeno internacional e se acentuou no Brasil e em Santa Catarina no século XXI. A participação do trabalho de imigrantes no mercado laboral catarinense aumentou ao longo do período estudado, observando-se queda dos salários médios desse grupo. Cabe mencionar que as observações sobre o estado de Santa Catarina seguem o previamente apresentado pela literatura sobre o tema, a saber: homens jovens; maior participação do Sul Global nas nacionalidades imigrantes; fatores de expulsão relacionados com menor grau de instrução; recebimento de salários mais baixos. A migração pode ser positiva no sentido de minimizar gargalos setoriais na oferta por mão de obra, por outro o uso do trabalho imigrante pode implicar em uma intensificação da exploração da força de trabalho gerando desincentivo ao progresso técnico com consequências nocivas ao crescimento da produtividade da economia.</w:t>
      </w:r>
    </w:p>
    <w:p w14:paraId="2C8E2130" w14:textId="77777777" w:rsidR="008B73B7" w:rsidRDefault="008B73B7" w:rsidP="008B73B7">
      <w:pPr>
        <w:spacing w:after="0" w:line="240" w:lineRule="auto"/>
        <w:jc w:val="both"/>
        <w:rPr>
          <w:rFonts w:ascii="Times New Roman" w:eastAsia="Times New Roman" w:hAnsi="Times New Roman" w:cs="Times New Roman"/>
          <w:sz w:val="24"/>
          <w:szCs w:val="24"/>
        </w:rPr>
      </w:pPr>
    </w:p>
    <w:p w14:paraId="639BF911" w14:textId="77777777" w:rsidR="008B73B7" w:rsidRDefault="008B73B7" w:rsidP="008B73B7">
      <w:pPr>
        <w:spacing w:after="0" w:line="240" w:lineRule="auto"/>
        <w:jc w:val="both"/>
        <w:rPr>
          <w:rFonts w:ascii="Times New Roman" w:eastAsia="Times New Roman" w:hAnsi="Times New Roman" w:cs="Times New Roman"/>
          <w:sz w:val="24"/>
          <w:szCs w:val="24"/>
        </w:rPr>
      </w:pPr>
    </w:p>
    <w:p w14:paraId="04C14FF2" w14:textId="06D78829" w:rsidR="005031DA" w:rsidRDefault="008B73B7" w:rsidP="008B73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sidRPr="00EB278A">
        <w:rPr>
          <w:rFonts w:ascii="Times New Roman" w:eastAsia="Times New Roman" w:hAnsi="Times New Roman" w:cs="Times New Roman"/>
          <w:sz w:val="24"/>
          <w:szCs w:val="24"/>
        </w:rPr>
        <w:t>Imigração</w:t>
      </w:r>
      <w:r>
        <w:rPr>
          <w:rFonts w:ascii="Times New Roman" w:eastAsia="Times New Roman" w:hAnsi="Times New Roman" w:cs="Times New Roman"/>
          <w:sz w:val="24"/>
          <w:szCs w:val="24"/>
        </w:rPr>
        <w:t>;</w:t>
      </w:r>
      <w:r w:rsidRPr="00EB278A">
        <w:rPr>
          <w:rFonts w:ascii="Times New Roman" w:eastAsia="Times New Roman" w:hAnsi="Times New Roman" w:cs="Times New Roman"/>
          <w:sz w:val="24"/>
          <w:szCs w:val="24"/>
        </w:rPr>
        <w:t xml:space="preserve"> Mercado de trabalho</w:t>
      </w:r>
      <w:r>
        <w:rPr>
          <w:rFonts w:ascii="Times New Roman" w:eastAsia="Times New Roman" w:hAnsi="Times New Roman" w:cs="Times New Roman"/>
          <w:sz w:val="24"/>
          <w:szCs w:val="24"/>
        </w:rPr>
        <w:t>;</w:t>
      </w:r>
      <w:r w:rsidRPr="00EB278A">
        <w:rPr>
          <w:rFonts w:ascii="Times New Roman" w:eastAsia="Times New Roman" w:hAnsi="Times New Roman" w:cs="Times New Roman"/>
          <w:sz w:val="24"/>
          <w:szCs w:val="24"/>
        </w:rPr>
        <w:t xml:space="preserve"> Santa Catarina.</w:t>
      </w:r>
    </w:p>
    <w:p w14:paraId="33B68D69" w14:textId="77777777" w:rsidR="008B73B7" w:rsidRDefault="008B73B7" w:rsidP="008B73B7">
      <w:pPr>
        <w:spacing w:after="0" w:line="240" w:lineRule="auto"/>
        <w:rPr>
          <w:rFonts w:ascii="Times New Roman" w:eastAsia="Times New Roman" w:hAnsi="Times New Roman" w:cs="Times New Roman"/>
          <w:sz w:val="24"/>
          <w:szCs w:val="24"/>
        </w:rPr>
      </w:pPr>
    </w:p>
    <w:p w14:paraId="425A96AC" w14:textId="77777777" w:rsidR="008B73B7" w:rsidRDefault="008B73B7" w:rsidP="008B73B7">
      <w:pPr>
        <w:spacing w:after="0" w:line="240" w:lineRule="auto"/>
        <w:rPr>
          <w:rFonts w:ascii="Times New Roman" w:eastAsia="Times New Roman" w:hAnsi="Times New Roman" w:cs="Times New Roman"/>
          <w:b/>
          <w:sz w:val="24"/>
          <w:szCs w:val="24"/>
        </w:rPr>
      </w:pPr>
    </w:p>
    <w:p w14:paraId="31152326" w14:textId="1F25B5EF" w:rsidR="0004077F" w:rsidRDefault="00D8024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12F244F8" w14:textId="77777777" w:rsidR="0004077F" w:rsidRDefault="0004077F">
      <w:pPr>
        <w:spacing w:after="0" w:line="360" w:lineRule="auto"/>
        <w:jc w:val="both"/>
        <w:rPr>
          <w:rFonts w:ascii="Times New Roman" w:eastAsia="Times New Roman" w:hAnsi="Times New Roman" w:cs="Times New Roman"/>
          <w:b/>
          <w:sz w:val="24"/>
          <w:szCs w:val="24"/>
        </w:rPr>
      </w:pPr>
    </w:p>
    <w:p w14:paraId="58A209A3" w14:textId="2DBDBC15" w:rsidR="004C0BAF" w:rsidRDefault="004C0BAF" w:rsidP="00527ED2">
      <w:pPr>
        <w:spacing w:after="0" w:line="360" w:lineRule="auto"/>
        <w:ind w:firstLine="567"/>
        <w:jc w:val="both"/>
        <w:rPr>
          <w:rFonts w:ascii="Times New Roman" w:eastAsia="Times New Roman" w:hAnsi="Times New Roman" w:cs="Times New Roman"/>
          <w:bCs/>
          <w:sz w:val="24"/>
          <w:szCs w:val="24"/>
        </w:rPr>
      </w:pPr>
      <w:bookmarkStart w:id="0" w:name="_Hlk43999237"/>
      <w:r>
        <w:rPr>
          <w:rFonts w:ascii="Times New Roman" w:eastAsia="Times New Roman" w:hAnsi="Times New Roman" w:cs="Times New Roman"/>
          <w:bCs/>
          <w:sz w:val="24"/>
          <w:szCs w:val="24"/>
        </w:rPr>
        <w:t>A migração internacional tem sido o foco de diversos debates recentes, especialmente após meados da década de 2010. A entrada de imigrantes em um determinado país levanta questões sobre emprego, moradia, saúde, educação, segurança, preconceito e cidadania. Nesse contexto, a solução para crises migratórias deve ser interdisciplinar, envolvendo esferas da economia, da política e do direito, dentre outras.</w:t>
      </w:r>
    </w:p>
    <w:p w14:paraId="775FCB79" w14:textId="1A6960B3" w:rsidR="004C0BAF" w:rsidRDefault="004C0BAF" w:rsidP="00527ED2">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A definição de migração internacional consiste no</w:t>
      </w:r>
      <w:r w:rsidRPr="004C0BAF">
        <w:rPr>
          <w:rFonts w:ascii="Times New Roman" w:eastAsia="Times New Roman" w:hAnsi="Times New Roman" w:cs="Times New Roman"/>
          <w:bCs/>
          <w:sz w:val="24"/>
          <w:szCs w:val="24"/>
        </w:rPr>
        <w:t xml:space="preserve"> deslocamento de “pessoas que deixam os seus países de origem ou de residência habitual para se fixarem, permanente ou temporariamente, noutro país”</w:t>
      </w:r>
      <w:r w:rsidR="00A12C42" w:rsidRPr="00A12C42">
        <w:rPr>
          <w:rFonts w:ascii="Times New Roman" w:hAnsi="Times New Roman" w:cs="Times New Roman"/>
          <w:sz w:val="24"/>
          <w:szCs w:val="24"/>
        </w:rPr>
        <w:t xml:space="preserve"> </w:t>
      </w:r>
      <w:r w:rsidR="00A12C42">
        <w:rPr>
          <w:rFonts w:ascii="Times New Roman" w:hAnsi="Times New Roman" w:cs="Times New Roman"/>
          <w:sz w:val="24"/>
          <w:szCs w:val="24"/>
        </w:rPr>
        <w:t>(</w:t>
      </w:r>
      <w:r w:rsidR="00A12C42" w:rsidRPr="00EE13D6">
        <w:rPr>
          <w:rFonts w:ascii="Times New Roman" w:hAnsi="Times New Roman" w:cs="Times New Roman"/>
          <w:sz w:val="24"/>
          <w:szCs w:val="24"/>
        </w:rPr>
        <w:t>IOM, 2009, p. 42)</w:t>
      </w:r>
      <w:r w:rsidR="00A12C42">
        <w:rPr>
          <w:rFonts w:ascii="Times New Roman" w:hAnsi="Times New Roman" w:cs="Times New Roman"/>
          <w:sz w:val="24"/>
          <w:szCs w:val="24"/>
        </w:rPr>
        <w:t xml:space="preserve">. </w:t>
      </w:r>
      <w:r>
        <w:rPr>
          <w:rFonts w:ascii="Times New Roman" w:eastAsia="Times New Roman" w:hAnsi="Times New Roman" w:cs="Times New Roman"/>
          <w:bCs/>
          <w:sz w:val="24"/>
          <w:szCs w:val="24"/>
        </w:rPr>
        <w:t>Refugiados</w:t>
      </w:r>
      <w:r w:rsidR="00A12C42">
        <w:rPr>
          <w:rFonts w:ascii="Times New Roman" w:eastAsia="Times New Roman" w:hAnsi="Times New Roman" w:cs="Times New Roman"/>
          <w:bCs/>
          <w:sz w:val="24"/>
          <w:szCs w:val="24"/>
        </w:rPr>
        <w:t>, por sua vez,</w:t>
      </w:r>
      <w:r>
        <w:rPr>
          <w:rFonts w:ascii="Times New Roman" w:eastAsia="Times New Roman" w:hAnsi="Times New Roman" w:cs="Times New Roman"/>
          <w:bCs/>
          <w:sz w:val="24"/>
          <w:szCs w:val="24"/>
        </w:rPr>
        <w:t xml:space="preserve"> são </w:t>
      </w:r>
      <w:r w:rsidR="00A12C42">
        <w:rPr>
          <w:rFonts w:ascii="Times New Roman" w:eastAsia="Times New Roman" w:hAnsi="Times New Roman" w:cs="Times New Roman"/>
          <w:bCs/>
          <w:sz w:val="24"/>
          <w:szCs w:val="24"/>
        </w:rPr>
        <w:t xml:space="preserve">um </w:t>
      </w:r>
      <w:r>
        <w:rPr>
          <w:rFonts w:ascii="Times New Roman" w:eastAsia="Times New Roman" w:hAnsi="Times New Roman" w:cs="Times New Roman"/>
          <w:bCs/>
          <w:sz w:val="24"/>
          <w:szCs w:val="24"/>
        </w:rPr>
        <w:t xml:space="preserve">subgrupo dos imigrantes internacionais que </w:t>
      </w:r>
      <w:r w:rsidR="00122523">
        <w:rPr>
          <w:rFonts w:ascii="Times New Roman" w:eastAsia="Times New Roman" w:hAnsi="Times New Roman" w:cs="Times New Roman"/>
          <w:bCs/>
          <w:sz w:val="24"/>
          <w:szCs w:val="24"/>
        </w:rPr>
        <w:t>se caracterizam</w:t>
      </w:r>
      <w:r>
        <w:rPr>
          <w:rFonts w:ascii="Times New Roman" w:eastAsia="Times New Roman" w:hAnsi="Times New Roman" w:cs="Times New Roman"/>
          <w:bCs/>
          <w:sz w:val="24"/>
          <w:szCs w:val="24"/>
        </w:rPr>
        <w:t xml:space="preserve"> </w:t>
      </w:r>
      <w:r w:rsidR="00A12C42">
        <w:rPr>
          <w:rFonts w:ascii="Times New Roman" w:eastAsia="Times New Roman" w:hAnsi="Times New Roman" w:cs="Times New Roman"/>
          <w:bCs/>
          <w:sz w:val="24"/>
          <w:szCs w:val="24"/>
        </w:rPr>
        <w:t>como</w:t>
      </w:r>
      <w:r>
        <w:rPr>
          <w:rFonts w:ascii="Times New Roman" w:eastAsia="Times New Roman" w:hAnsi="Times New Roman" w:cs="Times New Roman"/>
          <w:bCs/>
          <w:sz w:val="24"/>
          <w:szCs w:val="24"/>
        </w:rPr>
        <w:t xml:space="preserve"> pessoas </w:t>
      </w:r>
      <w:r w:rsidR="00A12C42">
        <w:rPr>
          <w:rFonts w:ascii="Times New Roman" w:eastAsia="Times New Roman" w:hAnsi="Times New Roman" w:cs="Times New Roman"/>
          <w:bCs/>
          <w:sz w:val="24"/>
          <w:szCs w:val="24"/>
        </w:rPr>
        <w:t xml:space="preserve">que se encontram fora de seu país em virtude do temor de perseguições por conta de sua </w:t>
      </w:r>
      <w:r w:rsidR="00A12C42" w:rsidRPr="00A12C42">
        <w:rPr>
          <w:rFonts w:ascii="Times New Roman" w:eastAsia="Times New Roman" w:hAnsi="Times New Roman" w:cs="Times New Roman"/>
          <w:bCs/>
          <w:sz w:val="24"/>
          <w:szCs w:val="24"/>
        </w:rPr>
        <w:t>raça, religião, nacionalidade, filiação em certo grupo social ou d</w:t>
      </w:r>
      <w:r w:rsidR="00FF09B9">
        <w:rPr>
          <w:rFonts w:ascii="Times New Roman" w:eastAsia="Times New Roman" w:hAnsi="Times New Roman" w:cs="Times New Roman"/>
          <w:bCs/>
          <w:sz w:val="24"/>
          <w:szCs w:val="24"/>
        </w:rPr>
        <w:t>e</w:t>
      </w:r>
      <w:r w:rsidR="00A12C42" w:rsidRPr="00A12C42">
        <w:rPr>
          <w:rFonts w:ascii="Times New Roman" w:eastAsia="Times New Roman" w:hAnsi="Times New Roman" w:cs="Times New Roman"/>
          <w:bCs/>
          <w:sz w:val="24"/>
          <w:szCs w:val="24"/>
        </w:rPr>
        <w:t xml:space="preserve"> suas opiniões políticas</w:t>
      </w:r>
      <w:r w:rsidR="00A12C42">
        <w:rPr>
          <w:rFonts w:ascii="Times New Roman" w:eastAsia="Times New Roman" w:hAnsi="Times New Roman" w:cs="Times New Roman"/>
          <w:bCs/>
          <w:sz w:val="24"/>
          <w:szCs w:val="24"/>
        </w:rPr>
        <w:t xml:space="preserve"> (</w:t>
      </w:r>
      <w:r w:rsidR="00A12C42">
        <w:rPr>
          <w:rFonts w:ascii="Times New Roman" w:hAnsi="Times New Roman" w:cs="Times New Roman"/>
          <w:sz w:val="24"/>
          <w:szCs w:val="24"/>
        </w:rPr>
        <w:t>IOM, 2009).</w:t>
      </w:r>
    </w:p>
    <w:p w14:paraId="59855B50" w14:textId="7D899354" w:rsidR="004C0BAF" w:rsidRDefault="00FF09B9" w:rsidP="00527ED2">
      <w:pPr>
        <w:spacing w:after="0" w:line="360" w:lineRule="auto"/>
        <w:ind w:firstLine="567"/>
        <w:jc w:val="both"/>
        <w:rPr>
          <w:rFonts w:ascii="Times New Roman" w:eastAsia="Times New Roman" w:hAnsi="Times New Roman" w:cs="Times New Roman"/>
          <w:bCs/>
          <w:sz w:val="24"/>
          <w:szCs w:val="24"/>
        </w:rPr>
      </w:pPr>
      <w:r>
        <w:rPr>
          <w:rFonts w:ascii="Times New Roman" w:hAnsi="Times New Roman" w:cs="Times New Roman"/>
          <w:sz w:val="24"/>
          <w:szCs w:val="24"/>
        </w:rPr>
        <w:lastRenderedPageBreak/>
        <w:t xml:space="preserve">De acordo com </w:t>
      </w:r>
      <w:proofErr w:type="spellStart"/>
      <w:r>
        <w:rPr>
          <w:rFonts w:ascii="Times New Roman" w:hAnsi="Times New Roman" w:cs="Times New Roman"/>
          <w:sz w:val="24"/>
          <w:szCs w:val="24"/>
        </w:rPr>
        <w:t>Waldman</w:t>
      </w:r>
      <w:proofErr w:type="spellEnd"/>
      <w:r>
        <w:rPr>
          <w:rFonts w:ascii="Times New Roman" w:hAnsi="Times New Roman" w:cs="Times New Roman"/>
          <w:sz w:val="24"/>
          <w:szCs w:val="24"/>
        </w:rPr>
        <w:t xml:space="preserve"> (2018), a migração internacional pode ser motivada pela reunião familiar; insatisfação com seu país de origem; busca por melhores condições de cidadania, renda e/ou direitos fundamentais; fuga de catástrofes; aquisição de conhecimentos. Contudo, a</w:t>
      </w:r>
      <w:r w:rsidR="004C0BAF">
        <w:rPr>
          <w:rFonts w:ascii="Times New Roman" w:eastAsia="Times New Roman" w:hAnsi="Times New Roman" w:cs="Times New Roman"/>
          <w:bCs/>
          <w:sz w:val="24"/>
          <w:szCs w:val="24"/>
        </w:rPr>
        <w:t xml:space="preserve">inda que a causa principal da migração não seja a busca por trabalho, fixar-se em uma nova nação força os imigrantes a procurarem </w:t>
      </w:r>
      <w:r>
        <w:rPr>
          <w:rFonts w:ascii="Times New Roman" w:eastAsia="Times New Roman" w:hAnsi="Times New Roman" w:cs="Times New Roman"/>
          <w:bCs/>
          <w:sz w:val="24"/>
          <w:szCs w:val="24"/>
        </w:rPr>
        <w:t>meios de manter-se em sua nova residência.</w:t>
      </w:r>
    </w:p>
    <w:p w14:paraId="28FE1FD9" w14:textId="6846F05E" w:rsidR="00DB00F6" w:rsidRPr="00DB00F6" w:rsidRDefault="00DB00F6" w:rsidP="00527ED2">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w:t>
      </w:r>
      <w:r w:rsidRPr="00DB00F6">
        <w:rPr>
          <w:rFonts w:ascii="Times New Roman" w:eastAsia="Times New Roman" w:hAnsi="Times New Roman" w:cs="Times New Roman"/>
          <w:bCs/>
          <w:sz w:val="24"/>
          <w:szCs w:val="24"/>
        </w:rPr>
        <w:t>m 2020, havia</w:t>
      </w:r>
      <w:r>
        <w:rPr>
          <w:rFonts w:ascii="Times New Roman" w:eastAsia="Times New Roman" w:hAnsi="Times New Roman" w:cs="Times New Roman"/>
          <w:bCs/>
          <w:sz w:val="24"/>
          <w:szCs w:val="24"/>
        </w:rPr>
        <w:t>m</w:t>
      </w:r>
      <w:r w:rsidRPr="00DB00F6">
        <w:rPr>
          <w:rFonts w:ascii="Times New Roman" w:eastAsia="Times New Roman" w:hAnsi="Times New Roman" w:cs="Times New Roman"/>
          <w:bCs/>
          <w:sz w:val="24"/>
          <w:szCs w:val="24"/>
        </w:rPr>
        <w:t xml:space="preserve"> 281 milhões de migrantes internacionais no mundo, o que representa um aumento de cerca de 83% em comparação a 1990 (153 milhões) e mais do que o triplo do registrado em 1970 (84 milhões). Dentro desse grupo, os refugiados totalizaram 26,4 milhões de pessoas em 2020, um aumento de 88% em relação ao ano 2000 (14 milhões) (IOM, 2021).</w:t>
      </w:r>
    </w:p>
    <w:p w14:paraId="38189156" w14:textId="2A780DBB" w:rsidR="00DB00F6" w:rsidRDefault="00767FCE" w:rsidP="00527ED2">
      <w:pPr>
        <w:spacing w:after="0" w:line="360" w:lineRule="auto"/>
        <w:ind w:firstLine="567"/>
        <w:jc w:val="both"/>
        <w:rPr>
          <w:rFonts w:ascii="Times New Roman" w:eastAsia="Times New Roman" w:hAnsi="Times New Roman" w:cs="Times New Roman"/>
          <w:bCs/>
          <w:sz w:val="24"/>
          <w:szCs w:val="24"/>
        </w:rPr>
      </w:pPr>
      <w:r w:rsidRPr="00767FCE">
        <w:rPr>
          <w:rFonts w:ascii="Times New Roman" w:eastAsia="Times New Roman" w:hAnsi="Times New Roman" w:cs="Times New Roman"/>
          <w:bCs/>
          <w:sz w:val="24"/>
          <w:szCs w:val="24"/>
        </w:rPr>
        <w:t>No Brasil, ao final da segunda década do século XXI (2011-2020), estimava-se que 1,3 milhão de imigrantes residiam no país. Enquanto em 2010 as principais nacionalidades de residentes eram portugues</w:t>
      </w:r>
      <w:r>
        <w:rPr>
          <w:rFonts w:ascii="Times New Roman" w:eastAsia="Times New Roman" w:hAnsi="Times New Roman" w:cs="Times New Roman"/>
          <w:bCs/>
          <w:sz w:val="24"/>
          <w:szCs w:val="24"/>
        </w:rPr>
        <w:t>e</w:t>
      </w:r>
      <w:r w:rsidRPr="00767FCE">
        <w:rPr>
          <w:rFonts w:ascii="Times New Roman" w:eastAsia="Times New Roman" w:hAnsi="Times New Roman" w:cs="Times New Roman"/>
          <w:bCs/>
          <w:sz w:val="24"/>
          <w:szCs w:val="24"/>
        </w:rPr>
        <w:t>s, japones</w:t>
      </w:r>
      <w:r>
        <w:rPr>
          <w:rFonts w:ascii="Times New Roman" w:eastAsia="Times New Roman" w:hAnsi="Times New Roman" w:cs="Times New Roman"/>
          <w:bCs/>
          <w:sz w:val="24"/>
          <w:szCs w:val="24"/>
        </w:rPr>
        <w:t>e</w:t>
      </w:r>
      <w:r w:rsidRPr="00767FCE">
        <w:rPr>
          <w:rFonts w:ascii="Times New Roman" w:eastAsia="Times New Roman" w:hAnsi="Times New Roman" w:cs="Times New Roman"/>
          <w:bCs/>
          <w:sz w:val="24"/>
          <w:szCs w:val="24"/>
        </w:rPr>
        <w:t xml:space="preserve">s e outras provenientes do Hemisfério Norte, em 2020 esse perfil havia mudado para o Sul Global, </w:t>
      </w:r>
      <w:r w:rsidR="00727319">
        <w:rPr>
          <w:rFonts w:ascii="Times New Roman" w:eastAsia="Times New Roman" w:hAnsi="Times New Roman" w:cs="Times New Roman"/>
          <w:bCs/>
          <w:sz w:val="24"/>
          <w:szCs w:val="24"/>
        </w:rPr>
        <w:t xml:space="preserve">com </w:t>
      </w:r>
      <w:r>
        <w:rPr>
          <w:rFonts w:ascii="Times New Roman" w:eastAsia="Times New Roman" w:hAnsi="Times New Roman" w:cs="Times New Roman"/>
          <w:bCs/>
          <w:sz w:val="24"/>
          <w:szCs w:val="24"/>
        </w:rPr>
        <w:t xml:space="preserve">predominância </w:t>
      </w:r>
      <w:r w:rsidR="00727319">
        <w:rPr>
          <w:rFonts w:ascii="Times New Roman" w:eastAsia="Times New Roman" w:hAnsi="Times New Roman" w:cs="Times New Roman"/>
          <w:bCs/>
          <w:sz w:val="24"/>
          <w:szCs w:val="24"/>
        </w:rPr>
        <w:t>de</w:t>
      </w:r>
      <w:r w:rsidRPr="00767FCE">
        <w:rPr>
          <w:rFonts w:ascii="Times New Roman" w:eastAsia="Times New Roman" w:hAnsi="Times New Roman" w:cs="Times New Roman"/>
          <w:bCs/>
          <w:sz w:val="24"/>
          <w:szCs w:val="24"/>
        </w:rPr>
        <w:t xml:space="preserve"> haitianos e venezuelanos</w:t>
      </w:r>
      <w:r>
        <w:rPr>
          <w:rFonts w:ascii="Times New Roman" w:eastAsia="Times New Roman" w:hAnsi="Times New Roman" w:cs="Times New Roman"/>
          <w:bCs/>
          <w:sz w:val="24"/>
          <w:szCs w:val="24"/>
        </w:rPr>
        <w:t xml:space="preserve"> </w:t>
      </w:r>
      <w:r w:rsidRPr="00767FCE">
        <w:rPr>
          <w:rFonts w:ascii="Times New Roman" w:eastAsia="Times New Roman" w:hAnsi="Times New Roman" w:cs="Times New Roman"/>
          <w:bCs/>
          <w:sz w:val="24"/>
          <w:szCs w:val="24"/>
        </w:rPr>
        <w:t>(</w:t>
      </w:r>
      <w:r w:rsidR="00527ED2" w:rsidRPr="00767FCE">
        <w:rPr>
          <w:rFonts w:ascii="Times New Roman" w:eastAsia="Times New Roman" w:hAnsi="Times New Roman" w:cs="Times New Roman"/>
          <w:bCs/>
          <w:sz w:val="24"/>
          <w:szCs w:val="24"/>
        </w:rPr>
        <w:t>CAVALCANTI; OLIVEIRA; SILVA</w:t>
      </w:r>
      <w:r w:rsidRPr="00767FCE">
        <w:rPr>
          <w:rFonts w:ascii="Times New Roman" w:eastAsia="Times New Roman" w:hAnsi="Times New Roman" w:cs="Times New Roman"/>
          <w:bCs/>
          <w:sz w:val="24"/>
          <w:szCs w:val="24"/>
        </w:rPr>
        <w:t xml:space="preserve">; </w:t>
      </w:r>
      <w:proofErr w:type="spellStart"/>
      <w:r w:rsidRPr="00767FCE">
        <w:rPr>
          <w:rFonts w:ascii="Times New Roman" w:eastAsia="Times New Roman" w:hAnsi="Times New Roman" w:cs="Times New Roman"/>
          <w:bCs/>
          <w:sz w:val="24"/>
          <w:szCs w:val="24"/>
        </w:rPr>
        <w:t>2021a</w:t>
      </w:r>
      <w:proofErr w:type="spellEnd"/>
      <w:r w:rsidRPr="00767FCE">
        <w:rPr>
          <w:rFonts w:ascii="Times New Roman" w:eastAsia="Times New Roman" w:hAnsi="Times New Roman" w:cs="Times New Roman"/>
          <w:bCs/>
          <w:sz w:val="24"/>
          <w:szCs w:val="24"/>
        </w:rPr>
        <w:t>).</w:t>
      </w:r>
    </w:p>
    <w:p w14:paraId="23B875D2" w14:textId="359445A4" w:rsidR="00A71058" w:rsidRDefault="00A71058" w:rsidP="00527ED2">
      <w:pPr>
        <w:spacing w:after="0" w:line="360" w:lineRule="auto"/>
        <w:ind w:firstLine="567"/>
        <w:jc w:val="both"/>
        <w:rPr>
          <w:rFonts w:ascii="Times New Roman" w:eastAsia="Times New Roman" w:hAnsi="Times New Roman" w:cs="Times New Roman"/>
          <w:bCs/>
          <w:sz w:val="24"/>
          <w:szCs w:val="24"/>
        </w:rPr>
      </w:pPr>
      <w:r w:rsidRPr="00A71058">
        <w:rPr>
          <w:rFonts w:ascii="Times New Roman" w:eastAsia="Times New Roman" w:hAnsi="Times New Roman" w:cs="Times New Roman"/>
          <w:bCs/>
          <w:sz w:val="24"/>
          <w:szCs w:val="24"/>
        </w:rPr>
        <w:t xml:space="preserve">No início da década de 2010, a maioria dos imigrantes no mercado de trabalho formal brasileiro estava concentrada na região Sudeste. No entanto, ao longo </w:t>
      </w:r>
      <w:r>
        <w:rPr>
          <w:rFonts w:ascii="Times New Roman" w:eastAsia="Times New Roman" w:hAnsi="Times New Roman" w:cs="Times New Roman"/>
          <w:bCs/>
          <w:sz w:val="24"/>
          <w:szCs w:val="24"/>
        </w:rPr>
        <w:t>da década</w:t>
      </w:r>
      <w:r w:rsidRPr="00A71058">
        <w:rPr>
          <w:rFonts w:ascii="Times New Roman" w:eastAsia="Times New Roman" w:hAnsi="Times New Roman" w:cs="Times New Roman"/>
          <w:bCs/>
          <w:sz w:val="24"/>
          <w:szCs w:val="24"/>
        </w:rPr>
        <w:t>, a região Sul experimentou um crescimento notável, chegando a empregar quase metade desses trabalhadores em 2020. Em 2014, 2017, 2018, 2019 e 2020, Santa Catarina foi o estado que mais gerou postos de trabalho formais para imigrantes no Brasil. Quanto aos imigrantes refugiados empregados no mercado de trabalho formal brasileiro, em 2019 a região Sul abrigava 48,8% desse grupo, com 26,1% localizados apenas em Santa Catarina (</w:t>
      </w:r>
      <w:r w:rsidR="00527ED2" w:rsidRPr="00A71058">
        <w:rPr>
          <w:rFonts w:ascii="Times New Roman" w:eastAsia="Times New Roman" w:hAnsi="Times New Roman" w:cs="Times New Roman"/>
          <w:bCs/>
          <w:sz w:val="24"/>
          <w:szCs w:val="24"/>
        </w:rPr>
        <w:t>CAVALCANTI; OLIVEIRA; SILVA</w:t>
      </w:r>
      <w:r w:rsidRPr="00A71058">
        <w:rPr>
          <w:rFonts w:ascii="Times New Roman" w:eastAsia="Times New Roman" w:hAnsi="Times New Roman" w:cs="Times New Roman"/>
          <w:bCs/>
          <w:sz w:val="24"/>
          <w:szCs w:val="24"/>
        </w:rPr>
        <w:t xml:space="preserve">; </w:t>
      </w:r>
      <w:proofErr w:type="spellStart"/>
      <w:r w:rsidRPr="00A71058">
        <w:rPr>
          <w:rFonts w:ascii="Times New Roman" w:eastAsia="Times New Roman" w:hAnsi="Times New Roman" w:cs="Times New Roman"/>
          <w:bCs/>
          <w:sz w:val="24"/>
          <w:szCs w:val="24"/>
        </w:rPr>
        <w:t>2021a</w:t>
      </w:r>
      <w:proofErr w:type="spellEnd"/>
      <w:r w:rsidRPr="00A71058">
        <w:rPr>
          <w:rFonts w:ascii="Times New Roman" w:eastAsia="Times New Roman" w:hAnsi="Times New Roman" w:cs="Times New Roman"/>
          <w:bCs/>
          <w:sz w:val="24"/>
          <w:szCs w:val="24"/>
        </w:rPr>
        <w:t xml:space="preserve">; </w:t>
      </w:r>
      <w:proofErr w:type="spellStart"/>
      <w:r w:rsidRPr="00A71058">
        <w:rPr>
          <w:rFonts w:ascii="Times New Roman" w:eastAsia="Times New Roman" w:hAnsi="Times New Roman" w:cs="Times New Roman"/>
          <w:bCs/>
          <w:sz w:val="24"/>
          <w:szCs w:val="24"/>
        </w:rPr>
        <w:t>2021b</w:t>
      </w:r>
      <w:proofErr w:type="spellEnd"/>
      <w:r w:rsidRPr="00A71058">
        <w:rPr>
          <w:rFonts w:ascii="Times New Roman" w:eastAsia="Times New Roman" w:hAnsi="Times New Roman" w:cs="Times New Roman"/>
          <w:bCs/>
          <w:sz w:val="24"/>
          <w:szCs w:val="24"/>
        </w:rPr>
        <w:t>).</w:t>
      </w:r>
    </w:p>
    <w:p w14:paraId="0B23CD83" w14:textId="082B82B0" w:rsidR="00DF52FE" w:rsidRDefault="00DF52FE" w:rsidP="00527ED2">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Tendo em vista o exposto, o objetivo do presente trabalho é analisar a </w:t>
      </w:r>
      <w:r w:rsidR="00CA0DDC">
        <w:rPr>
          <w:rFonts w:ascii="Times New Roman" w:eastAsia="Times New Roman" w:hAnsi="Times New Roman" w:cs="Times New Roman"/>
          <w:bCs/>
          <w:sz w:val="24"/>
          <w:szCs w:val="24"/>
        </w:rPr>
        <w:t xml:space="preserve">alocação </w:t>
      </w:r>
      <w:r>
        <w:rPr>
          <w:rFonts w:ascii="Times New Roman" w:eastAsia="Times New Roman" w:hAnsi="Times New Roman" w:cs="Times New Roman"/>
          <w:bCs/>
          <w:sz w:val="24"/>
          <w:szCs w:val="24"/>
        </w:rPr>
        <w:t>de imigrantes no mercado de trabalho formal de Santa Catarina no período 2010 a 2022.</w:t>
      </w:r>
      <w:r w:rsidR="00CA0DDC">
        <w:rPr>
          <w:rFonts w:ascii="Times New Roman" w:eastAsia="Times New Roman" w:hAnsi="Times New Roman" w:cs="Times New Roman"/>
          <w:bCs/>
          <w:sz w:val="24"/>
          <w:szCs w:val="24"/>
        </w:rPr>
        <w:t xml:space="preserve"> Para tanto, serão utilizados dados da RAIS (</w:t>
      </w:r>
      <w:r w:rsidR="00CA0DDC" w:rsidRPr="00CA0DDC">
        <w:rPr>
          <w:rFonts w:ascii="Times New Roman" w:eastAsia="Times New Roman" w:hAnsi="Times New Roman" w:cs="Times New Roman"/>
          <w:bCs/>
          <w:sz w:val="24"/>
          <w:szCs w:val="24"/>
        </w:rPr>
        <w:t>Relação Anual de Informações Sociais</w:t>
      </w:r>
      <w:r w:rsidR="00CA0DDC">
        <w:rPr>
          <w:rFonts w:ascii="Times New Roman" w:eastAsia="Times New Roman" w:hAnsi="Times New Roman" w:cs="Times New Roman"/>
          <w:bCs/>
          <w:sz w:val="24"/>
          <w:szCs w:val="24"/>
        </w:rPr>
        <w:t xml:space="preserve">) disponibilizados pelo Portal da Imigração (2024) e pelo Ministério </w:t>
      </w:r>
      <w:r w:rsidR="00CA0DDC" w:rsidRPr="00CA0DDC">
        <w:rPr>
          <w:rFonts w:ascii="Times New Roman" w:eastAsia="Times New Roman" w:hAnsi="Times New Roman" w:cs="Times New Roman"/>
          <w:bCs/>
          <w:sz w:val="24"/>
          <w:szCs w:val="24"/>
        </w:rPr>
        <w:t>do Trabalho e Emprego</w:t>
      </w:r>
      <w:r w:rsidR="00CA0DDC">
        <w:rPr>
          <w:rFonts w:ascii="Times New Roman" w:eastAsia="Times New Roman" w:hAnsi="Times New Roman" w:cs="Times New Roman"/>
          <w:bCs/>
          <w:sz w:val="24"/>
          <w:szCs w:val="24"/>
        </w:rPr>
        <w:t xml:space="preserve"> (</w:t>
      </w:r>
      <w:r w:rsidR="00727319">
        <w:rPr>
          <w:rFonts w:ascii="Times New Roman" w:eastAsia="Times New Roman" w:hAnsi="Times New Roman" w:cs="Times New Roman"/>
          <w:bCs/>
          <w:sz w:val="24"/>
          <w:szCs w:val="24"/>
        </w:rPr>
        <w:t xml:space="preserve">MTE, </w:t>
      </w:r>
      <w:r w:rsidR="00CA0DDC">
        <w:rPr>
          <w:rFonts w:ascii="Times New Roman" w:eastAsia="Times New Roman" w:hAnsi="Times New Roman" w:cs="Times New Roman"/>
          <w:bCs/>
          <w:sz w:val="24"/>
          <w:szCs w:val="24"/>
        </w:rPr>
        <w:t>2024)</w:t>
      </w:r>
      <w:r w:rsidR="00E27672">
        <w:rPr>
          <w:rFonts w:ascii="Times New Roman" w:eastAsia="Times New Roman" w:hAnsi="Times New Roman" w:cs="Times New Roman"/>
          <w:bCs/>
          <w:sz w:val="24"/>
          <w:szCs w:val="24"/>
        </w:rPr>
        <w:t xml:space="preserve">, </w:t>
      </w:r>
      <w:r w:rsidR="00CA0DDC">
        <w:rPr>
          <w:rFonts w:ascii="Times New Roman" w:eastAsia="Times New Roman" w:hAnsi="Times New Roman" w:cs="Times New Roman"/>
          <w:bCs/>
          <w:sz w:val="24"/>
          <w:szCs w:val="24"/>
        </w:rPr>
        <w:t>como nacionalidade, status migratório, sexo, raça, escolaridade e remuneração.</w:t>
      </w:r>
    </w:p>
    <w:bookmarkEnd w:id="0"/>
    <w:p w14:paraId="5DE08409" w14:textId="77777777" w:rsidR="0004077F" w:rsidRDefault="0004077F">
      <w:pPr>
        <w:spacing w:after="0" w:line="360" w:lineRule="auto"/>
        <w:jc w:val="both"/>
        <w:rPr>
          <w:rFonts w:ascii="Times New Roman" w:eastAsia="Times New Roman" w:hAnsi="Times New Roman" w:cs="Times New Roman"/>
          <w:bCs/>
          <w:sz w:val="24"/>
          <w:szCs w:val="24"/>
        </w:rPr>
      </w:pPr>
    </w:p>
    <w:p w14:paraId="7F834906" w14:textId="403B0E02" w:rsidR="00CE77FE" w:rsidRDefault="00D4430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783CD7">
        <w:rPr>
          <w:rFonts w:ascii="Times New Roman" w:eastAsia="Times New Roman" w:hAnsi="Times New Roman" w:cs="Times New Roman"/>
          <w:b/>
          <w:sz w:val="24"/>
          <w:szCs w:val="24"/>
        </w:rPr>
        <w:t>TRABALHO E MIGRAÇÃO INTERNACIONAL</w:t>
      </w:r>
    </w:p>
    <w:p w14:paraId="6E79BAD0" w14:textId="77777777" w:rsidR="00D44303" w:rsidRDefault="00D44303">
      <w:pPr>
        <w:spacing w:after="0" w:line="360" w:lineRule="auto"/>
        <w:jc w:val="both"/>
        <w:rPr>
          <w:rFonts w:ascii="Times New Roman" w:eastAsia="Times New Roman" w:hAnsi="Times New Roman" w:cs="Times New Roman"/>
          <w:b/>
          <w:sz w:val="24"/>
          <w:szCs w:val="24"/>
        </w:rPr>
      </w:pPr>
    </w:p>
    <w:p w14:paraId="1DF50C21" w14:textId="77777777" w:rsidR="00D44303" w:rsidRDefault="00D44303" w:rsidP="00D44303">
      <w:pPr>
        <w:spacing w:after="0" w:line="36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Tendo em vista a</w:t>
      </w:r>
      <w:r w:rsidRPr="00D44303">
        <w:rPr>
          <w:rFonts w:ascii="Times New Roman" w:eastAsia="Times New Roman" w:hAnsi="Times New Roman" w:cs="Times New Roman"/>
          <w:bCs/>
          <w:sz w:val="24"/>
          <w:szCs w:val="24"/>
        </w:rPr>
        <w:t xml:space="preserve"> migração laboral, </w:t>
      </w:r>
      <w:proofErr w:type="spellStart"/>
      <w:r w:rsidRPr="00D44303">
        <w:rPr>
          <w:rFonts w:ascii="Times New Roman" w:eastAsia="Times New Roman" w:hAnsi="Times New Roman" w:cs="Times New Roman"/>
          <w:bCs/>
          <w:sz w:val="24"/>
          <w:szCs w:val="24"/>
        </w:rPr>
        <w:t>Gurieva</w:t>
      </w:r>
      <w:proofErr w:type="spellEnd"/>
      <w:r w:rsidRPr="00D44303">
        <w:rPr>
          <w:rFonts w:ascii="Times New Roman" w:eastAsia="Times New Roman" w:hAnsi="Times New Roman" w:cs="Times New Roman"/>
          <w:bCs/>
          <w:sz w:val="24"/>
          <w:szCs w:val="24"/>
        </w:rPr>
        <w:t xml:space="preserve"> e </w:t>
      </w:r>
      <w:proofErr w:type="spellStart"/>
      <w:r w:rsidRPr="00D44303">
        <w:rPr>
          <w:rFonts w:ascii="Times New Roman" w:eastAsia="Times New Roman" w:hAnsi="Times New Roman" w:cs="Times New Roman"/>
          <w:bCs/>
          <w:sz w:val="24"/>
          <w:szCs w:val="24"/>
        </w:rPr>
        <w:t>Dzhioev</w:t>
      </w:r>
      <w:proofErr w:type="spellEnd"/>
      <w:r w:rsidRPr="00D44303">
        <w:rPr>
          <w:rFonts w:ascii="Times New Roman" w:eastAsia="Times New Roman" w:hAnsi="Times New Roman" w:cs="Times New Roman"/>
          <w:bCs/>
          <w:sz w:val="24"/>
          <w:szCs w:val="24"/>
        </w:rPr>
        <w:t xml:space="preserve"> (2015) observam uma </w:t>
      </w:r>
      <w:r>
        <w:rPr>
          <w:rFonts w:ascii="Times New Roman" w:eastAsia="Times New Roman" w:hAnsi="Times New Roman" w:cs="Times New Roman"/>
          <w:bCs/>
          <w:sz w:val="24"/>
          <w:szCs w:val="24"/>
        </w:rPr>
        <w:t>ausência</w:t>
      </w:r>
      <w:r w:rsidRPr="00D44303">
        <w:rPr>
          <w:rFonts w:ascii="Times New Roman" w:eastAsia="Times New Roman" w:hAnsi="Times New Roman" w:cs="Times New Roman"/>
          <w:bCs/>
          <w:sz w:val="24"/>
          <w:szCs w:val="24"/>
        </w:rPr>
        <w:t xml:space="preserve"> de uniformidade nas teorias que tratam da migração de trabalhadores e seus determinantes. Eles destacam o estudo pioneiro de </w:t>
      </w:r>
      <w:proofErr w:type="spellStart"/>
      <w:r w:rsidRPr="00D44303">
        <w:rPr>
          <w:rFonts w:ascii="Times New Roman" w:eastAsia="Times New Roman" w:hAnsi="Times New Roman" w:cs="Times New Roman"/>
          <w:bCs/>
          <w:sz w:val="24"/>
          <w:szCs w:val="24"/>
        </w:rPr>
        <w:t>Ravenstein</w:t>
      </w:r>
      <w:proofErr w:type="spellEnd"/>
      <w:r w:rsidRPr="00D44303">
        <w:rPr>
          <w:rFonts w:ascii="Times New Roman" w:eastAsia="Times New Roman" w:hAnsi="Times New Roman" w:cs="Times New Roman"/>
          <w:bCs/>
          <w:sz w:val="24"/>
          <w:szCs w:val="24"/>
        </w:rPr>
        <w:t xml:space="preserve"> (1885), que identificou as causas econômicas como </w:t>
      </w:r>
      <w:r w:rsidRPr="00D44303">
        <w:rPr>
          <w:rFonts w:ascii="Times New Roman" w:eastAsia="Times New Roman" w:hAnsi="Times New Roman" w:cs="Times New Roman"/>
          <w:bCs/>
          <w:sz w:val="24"/>
          <w:szCs w:val="24"/>
        </w:rPr>
        <w:lastRenderedPageBreak/>
        <w:t>as principais motivações para a migração</w:t>
      </w:r>
      <w:r>
        <w:rPr>
          <w:rFonts w:ascii="Times New Roman" w:eastAsia="Times New Roman" w:hAnsi="Times New Roman" w:cs="Times New Roman"/>
          <w:bCs/>
          <w:sz w:val="24"/>
          <w:szCs w:val="24"/>
        </w:rPr>
        <w:t>,</w:t>
      </w:r>
      <w:r w:rsidRPr="00D44303">
        <w:rPr>
          <w:rFonts w:ascii="Times New Roman" w:eastAsia="Times New Roman" w:hAnsi="Times New Roman" w:cs="Times New Roman"/>
          <w:bCs/>
          <w:sz w:val="24"/>
          <w:szCs w:val="24"/>
        </w:rPr>
        <w:t xml:space="preserve"> no</w:t>
      </w:r>
      <w:r>
        <w:rPr>
          <w:rFonts w:ascii="Times New Roman" w:eastAsia="Times New Roman" w:hAnsi="Times New Roman" w:cs="Times New Roman"/>
          <w:bCs/>
          <w:sz w:val="24"/>
          <w:szCs w:val="24"/>
        </w:rPr>
        <w:t>tando</w:t>
      </w:r>
      <w:r w:rsidRPr="00D44303">
        <w:rPr>
          <w:rFonts w:ascii="Times New Roman" w:eastAsia="Times New Roman" w:hAnsi="Times New Roman" w:cs="Times New Roman"/>
          <w:bCs/>
          <w:sz w:val="24"/>
          <w:szCs w:val="24"/>
        </w:rPr>
        <w:t xml:space="preserve"> que mulheres têm maior mobilidade em migrações internas, enquanto os homens são mais propensos a se moverem </w:t>
      </w:r>
      <w:r>
        <w:rPr>
          <w:rFonts w:ascii="Times New Roman" w:eastAsia="Times New Roman" w:hAnsi="Times New Roman" w:cs="Times New Roman"/>
          <w:bCs/>
          <w:sz w:val="24"/>
          <w:szCs w:val="24"/>
        </w:rPr>
        <w:t>a</w:t>
      </w:r>
      <w:r w:rsidRPr="00D44303">
        <w:rPr>
          <w:rFonts w:ascii="Times New Roman" w:eastAsia="Times New Roman" w:hAnsi="Times New Roman" w:cs="Times New Roman"/>
          <w:bCs/>
          <w:sz w:val="24"/>
          <w:szCs w:val="24"/>
        </w:rPr>
        <w:t xml:space="preserve"> longas distâncias.</w:t>
      </w:r>
    </w:p>
    <w:p w14:paraId="04F19C99" w14:textId="53B84DEB" w:rsidR="00D44303" w:rsidRDefault="00D44303" w:rsidP="00D44303">
      <w:pPr>
        <w:spacing w:after="0" w:line="360" w:lineRule="auto"/>
        <w:ind w:firstLine="708"/>
        <w:jc w:val="both"/>
        <w:rPr>
          <w:rFonts w:ascii="Times New Roman" w:eastAsia="Times New Roman" w:hAnsi="Times New Roman" w:cs="Times New Roman"/>
          <w:bCs/>
          <w:sz w:val="24"/>
          <w:szCs w:val="24"/>
        </w:rPr>
      </w:pPr>
      <w:r w:rsidRPr="00D44303">
        <w:rPr>
          <w:rFonts w:ascii="Times New Roman" w:eastAsia="Times New Roman" w:hAnsi="Times New Roman" w:cs="Times New Roman"/>
          <w:bCs/>
          <w:sz w:val="24"/>
          <w:szCs w:val="24"/>
        </w:rPr>
        <w:t xml:space="preserve">Lee (1966) aponta que fatores como salários altos, segurança e oportunidades de emprego são atrativos para imigrantes, enquanto salários baixos e desemprego elevado são fatores que os expulsam de suas regiões de origem. </w:t>
      </w:r>
      <w:r>
        <w:rPr>
          <w:rFonts w:ascii="Times New Roman" w:eastAsia="Times New Roman" w:hAnsi="Times New Roman" w:cs="Times New Roman"/>
          <w:bCs/>
          <w:sz w:val="24"/>
          <w:szCs w:val="24"/>
        </w:rPr>
        <w:t>O autor</w:t>
      </w:r>
      <w:r w:rsidRPr="00D44303">
        <w:rPr>
          <w:rFonts w:ascii="Times New Roman" w:eastAsia="Times New Roman" w:hAnsi="Times New Roman" w:cs="Times New Roman"/>
          <w:bCs/>
          <w:sz w:val="24"/>
          <w:szCs w:val="24"/>
        </w:rPr>
        <w:t xml:space="preserve"> também identifica os custos de transporte e a regulamentação legislativa como fatores intermediários. Esses fatores de atração tendem a influenciar mais os migrantes com alta qualificação, enquanto os fatores de expulsão impactam principalmente aqueles com pouca qualificação.</w:t>
      </w:r>
    </w:p>
    <w:p w14:paraId="44113EBF" w14:textId="5AF7F45F" w:rsidR="00D44303" w:rsidRPr="00D44303" w:rsidRDefault="00D44303" w:rsidP="00D44303">
      <w:pPr>
        <w:spacing w:after="0" w:line="360" w:lineRule="auto"/>
        <w:ind w:firstLine="708"/>
        <w:jc w:val="both"/>
        <w:rPr>
          <w:rFonts w:ascii="Times New Roman" w:eastAsia="Times New Roman" w:hAnsi="Times New Roman" w:cs="Times New Roman"/>
          <w:bCs/>
          <w:sz w:val="24"/>
          <w:szCs w:val="24"/>
        </w:rPr>
      </w:pPr>
      <w:r w:rsidRPr="00D44303">
        <w:rPr>
          <w:rFonts w:ascii="Times New Roman" w:eastAsia="Times New Roman" w:hAnsi="Times New Roman" w:cs="Times New Roman"/>
          <w:bCs/>
          <w:sz w:val="24"/>
          <w:szCs w:val="24"/>
        </w:rPr>
        <w:t>Piore (1979) argumenta que o salário é um reflexo do status social e que</w:t>
      </w:r>
      <w:r>
        <w:rPr>
          <w:rFonts w:ascii="Times New Roman" w:eastAsia="Times New Roman" w:hAnsi="Times New Roman" w:cs="Times New Roman"/>
          <w:bCs/>
          <w:sz w:val="24"/>
          <w:szCs w:val="24"/>
        </w:rPr>
        <w:t>, portanto,</w:t>
      </w:r>
      <w:r w:rsidRPr="00D44303">
        <w:rPr>
          <w:rFonts w:ascii="Times New Roman" w:eastAsia="Times New Roman" w:hAnsi="Times New Roman" w:cs="Times New Roman"/>
          <w:bCs/>
          <w:sz w:val="24"/>
          <w:szCs w:val="24"/>
        </w:rPr>
        <w:t xml:space="preserve"> imigrantes frequentemente enfrentam contratos temporários e mal remunerados devido ao seu "status de estrangeiro". </w:t>
      </w:r>
      <w:proofErr w:type="spellStart"/>
      <w:r w:rsidRPr="00D44303">
        <w:rPr>
          <w:rFonts w:ascii="Times New Roman" w:eastAsia="Times New Roman" w:hAnsi="Times New Roman" w:cs="Times New Roman"/>
          <w:bCs/>
          <w:sz w:val="24"/>
          <w:szCs w:val="24"/>
        </w:rPr>
        <w:t>Wallerstein</w:t>
      </w:r>
      <w:proofErr w:type="spellEnd"/>
      <w:r w:rsidRPr="00D44303">
        <w:rPr>
          <w:rFonts w:ascii="Times New Roman" w:eastAsia="Times New Roman" w:hAnsi="Times New Roman" w:cs="Times New Roman"/>
          <w:bCs/>
          <w:sz w:val="24"/>
          <w:szCs w:val="24"/>
        </w:rPr>
        <w:t xml:space="preserve"> (1989)</w:t>
      </w:r>
      <w:r w:rsidR="00EB092E">
        <w:rPr>
          <w:rFonts w:ascii="Times New Roman" w:eastAsia="Times New Roman" w:hAnsi="Times New Roman" w:cs="Times New Roman"/>
          <w:bCs/>
          <w:sz w:val="24"/>
          <w:szCs w:val="24"/>
        </w:rPr>
        <w:t>, por sua vez,</w:t>
      </w:r>
      <w:r w:rsidRPr="00D44303">
        <w:rPr>
          <w:rFonts w:ascii="Times New Roman" w:eastAsia="Times New Roman" w:hAnsi="Times New Roman" w:cs="Times New Roman"/>
          <w:bCs/>
          <w:sz w:val="24"/>
          <w:szCs w:val="24"/>
        </w:rPr>
        <w:t xml:space="preserve"> vê a migração dentro de um contexto global de centro e periferia, onde o desenvolvimento econômico de algumas regiões cria uma classe qualificada e bem remunerada que demanda serviços não qualificados e de baixo prestígio, geralmente recusados por trabalhadores locais, mas aceitos por imigrantes. Essa dinâmica replica a organização econômica global no mercado de trabalho nacional.</w:t>
      </w:r>
    </w:p>
    <w:p w14:paraId="78B83EED" w14:textId="77777777" w:rsidR="00860918" w:rsidRDefault="00D44303" w:rsidP="00860918">
      <w:pPr>
        <w:spacing w:after="0" w:line="360" w:lineRule="auto"/>
        <w:ind w:firstLine="708"/>
        <w:jc w:val="both"/>
        <w:rPr>
          <w:rFonts w:ascii="Times New Roman" w:eastAsia="Times New Roman" w:hAnsi="Times New Roman" w:cs="Times New Roman"/>
          <w:bCs/>
          <w:sz w:val="24"/>
          <w:szCs w:val="24"/>
        </w:rPr>
      </w:pPr>
      <w:r w:rsidRPr="00D44303">
        <w:rPr>
          <w:rFonts w:ascii="Times New Roman" w:eastAsia="Times New Roman" w:hAnsi="Times New Roman" w:cs="Times New Roman"/>
          <w:bCs/>
          <w:sz w:val="24"/>
          <w:szCs w:val="24"/>
        </w:rPr>
        <w:t>Sasaki e Assis (2000) observam que para teóricos clássicos como Malthus, Marx, Durkheim e Weber, a imigração era uma questão secundária, sendo vista como uma consequência do processo de industrialização e urbanização no desenvolvimento do capitalismo. Estudos marxistas sobre o tema enfatizam a perspectiva dos imigrantes como um exército de reserva de trabalhadores, analisando a contratação de mão de obra temporária na Europa em meados do século XX.</w:t>
      </w:r>
    </w:p>
    <w:p w14:paraId="1FC22EF7" w14:textId="22A958D3" w:rsidR="00347F24" w:rsidRPr="00347F24" w:rsidRDefault="00D44303" w:rsidP="00347F24">
      <w:pPr>
        <w:spacing w:after="0" w:line="360" w:lineRule="auto"/>
        <w:ind w:firstLine="708"/>
        <w:jc w:val="both"/>
        <w:rPr>
          <w:rFonts w:ascii="Times New Roman" w:eastAsia="Times New Roman" w:hAnsi="Times New Roman" w:cs="Times New Roman"/>
          <w:bCs/>
          <w:sz w:val="24"/>
          <w:szCs w:val="24"/>
        </w:rPr>
      </w:pPr>
      <w:r w:rsidRPr="00D44303">
        <w:rPr>
          <w:rFonts w:ascii="Times New Roman" w:eastAsia="Times New Roman" w:hAnsi="Times New Roman" w:cs="Times New Roman"/>
          <w:bCs/>
          <w:sz w:val="24"/>
          <w:szCs w:val="24"/>
        </w:rPr>
        <w:t>Marx (1867) argumenta que a acumulação capitalista gera continuamente uma</w:t>
      </w:r>
      <w:r w:rsidR="00347F24">
        <w:rPr>
          <w:rFonts w:ascii="Times New Roman" w:eastAsia="Times New Roman" w:hAnsi="Times New Roman" w:cs="Times New Roman"/>
          <w:bCs/>
          <w:sz w:val="24"/>
          <w:szCs w:val="24"/>
        </w:rPr>
        <w:t xml:space="preserve"> </w:t>
      </w:r>
      <w:r w:rsidR="00347F24" w:rsidRPr="00347F24">
        <w:rPr>
          <w:rFonts w:ascii="Times New Roman" w:eastAsia="Times New Roman" w:hAnsi="Times New Roman" w:cs="Times New Roman"/>
          <w:bCs/>
          <w:sz w:val="24"/>
          <w:szCs w:val="24"/>
        </w:rPr>
        <w:t>população trabalhadora adicional relativamente excedente, demasiada para as necessidades de valorização do capital e, portanto, supérflua.</w:t>
      </w:r>
      <w:r w:rsidR="00347F24">
        <w:rPr>
          <w:rFonts w:ascii="Times New Roman" w:eastAsia="Times New Roman" w:hAnsi="Times New Roman" w:cs="Times New Roman"/>
          <w:bCs/>
          <w:sz w:val="24"/>
          <w:szCs w:val="24"/>
        </w:rPr>
        <w:t xml:space="preserve"> </w:t>
      </w:r>
      <w:r w:rsidR="00347F24" w:rsidRPr="00347F24">
        <w:rPr>
          <w:rFonts w:ascii="Times New Roman" w:eastAsia="Times New Roman" w:hAnsi="Times New Roman" w:cs="Times New Roman"/>
          <w:bCs/>
          <w:sz w:val="24"/>
          <w:szCs w:val="24"/>
        </w:rPr>
        <w:t>Esses trabalhadores excedentes</w:t>
      </w:r>
      <w:r w:rsidR="00E9043A">
        <w:rPr>
          <w:rFonts w:ascii="Times New Roman" w:eastAsia="Times New Roman" w:hAnsi="Times New Roman" w:cs="Times New Roman"/>
          <w:bCs/>
          <w:sz w:val="24"/>
          <w:szCs w:val="24"/>
        </w:rPr>
        <w:t xml:space="preserve">, intitulados como </w:t>
      </w:r>
      <w:r w:rsidR="00E9043A" w:rsidRPr="00347F24">
        <w:rPr>
          <w:rFonts w:ascii="Times New Roman" w:eastAsia="Times New Roman" w:hAnsi="Times New Roman" w:cs="Times New Roman"/>
          <w:bCs/>
          <w:sz w:val="24"/>
          <w:szCs w:val="24"/>
        </w:rPr>
        <w:t xml:space="preserve">exército </w:t>
      </w:r>
      <w:r w:rsidR="00E9043A">
        <w:rPr>
          <w:rFonts w:ascii="Times New Roman" w:eastAsia="Times New Roman" w:hAnsi="Times New Roman" w:cs="Times New Roman"/>
          <w:bCs/>
          <w:sz w:val="24"/>
          <w:szCs w:val="24"/>
        </w:rPr>
        <w:t>de trabalhadores</w:t>
      </w:r>
      <w:r w:rsidR="00E9043A" w:rsidRPr="00347F24">
        <w:rPr>
          <w:rFonts w:ascii="Times New Roman" w:eastAsia="Times New Roman" w:hAnsi="Times New Roman" w:cs="Times New Roman"/>
          <w:bCs/>
          <w:sz w:val="24"/>
          <w:szCs w:val="24"/>
        </w:rPr>
        <w:t xml:space="preserve"> de reserva</w:t>
      </w:r>
      <w:r w:rsidR="00E9043A">
        <w:rPr>
          <w:rFonts w:ascii="Times New Roman" w:eastAsia="Times New Roman" w:hAnsi="Times New Roman" w:cs="Times New Roman"/>
          <w:bCs/>
          <w:sz w:val="24"/>
          <w:szCs w:val="24"/>
        </w:rPr>
        <w:t xml:space="preserve">, </w:t>
      </w:r>
      <w:r w:rsidR="00347F24" w:rsidRPr="00347F24">
        <w:rPr>
          <w:rFonts w:ascii="Times New Roman" w:eastAsia="Times New Roman" w:hAnsi="Times New Roman" w:cs="Times New Roman"/>
          <w:bCs/>
          <w:sz w:val="24"/>
          <w:szCs w:val="24"/>
        </w:rPr>
        <w:t xml:space="preserve">são </w:t>
      </w:r>
      <w:r w:rsidR="0082460E">
        <w:rPr>
          <w:rFonts w:ascii="Times New Roman" w:eastAsia="Times New Roman" w:hAnsi="Times New Roman" w:cs="Times New Roman"/>
          <w:bCs/>
          <w:sz w:val="24"/>
          <w:szCs w:val="24"/>
        </w:rPr>
        <w:t xml:space="preserve">tanto </w:t>
      </w:r>
      <w:r w:rsidR="00347F24" w:rsidRPr="00347F24">
        <w:rPr>
          <w:rFonts w:ascii="Times New Roman" w:eastAsia="Times New Roman" w:hAnsi="Times New Roman" w:cs="Times New Roman"/>
          <w:bCs/>
          <w:sz w:val="24"/>
          <w:szCs w:val="24"/>
        </w:rPr>
        <w:t xml:space="preserve">causa </w:t>
      </w:r>
      <w:r w:rsidR="0082460E">
        <w:rPr>
          <w:rFonts w:ascii="Times New Roman" w:eastAsia="Times New Roman" w:hAnsi="Times New Roman" w:cs="Times New Roman"/>
          <w:bCs/>
          <w:sz w:val="24"/>
          <w:szCs w:val="24"/>
        </w:rPr>
        <w:t>quanto</w:t>
      </w:r>
      <w:r w:rsidR="00347F24" w:rsidRPr="00347F24">
        <w:rPr>
          <w:rFonts w:ascii="Times New Roman" w:eastAsia="Times New Roman" w:hAnsi="Times New Roman" w:cs="Times New Roman"/>
          <w:bCs/>
          <w:sz w:val="24"/>
          <w:szCs w:val="24"/>
        </w:rPr>
        <w:t xml:space="preserve"> resultado da acumulação do capital</w:t>
      </w:r>
      <w:r w:rsidR="0082460E">
        <w:rPr>
          <w:rFonts w:ascii="Times New Roman" w:eastAsia="Times New Roman" w:hAnsi="Times New Roman" w:cs="Times New Roman"/>
          <w:bCs/>
          <w:sz w:val="24"/>
          <w:szCs w:val="24"/>
        </w:rPr>
        <w:t xml:space="preserve">: produzem </w:t>
      </w:r>
      <w:r w:rsidR="00347F24" w:rsidRPr="00347F24">
        <w:rPr>
          <w:rFonts w:ascii="Times New Roman" w:eastAsia="Times New Roman" w:hAnsi="Times New Roman" w:cs="Times New Roman"/>
          <w:bCs/>
          <w:sz w:val="24"/>
          <w:szCs w:val="24"/>
        </w:rPr>
        <w:t>a acumulação do capital</w:t>
      </w:r>
      <w:r w:rsidR="0082460E">
        <w:rPr>
          <w:rFonts w:ascii="Times New Roman" w:eastAsia="Times New Roman" w:hAnsi="Times New Roman" w:cs="Times New Roman"/>
          <w:bCs/>
          <w:sz w:val="24"/>
          <w:szCs w:val="24"/>
        </w:rPr>
        <w:t xml:space="preserve"> e, assim, </w:t>
      </w:r>
      <w:r w:rsidR="00347F24" w:rsidRPr="00347F24">
        <w:rPr>
          <w:rFonts w:ascii="Times New Roman" w:eastAsia="Times New Roman" w:hAnsi="Times New Roman" w:cs="Times New Roman"/>
          <w:bCs/>
          <w:sz w:val="24"/>
          <w:szCs w:val="24"/>
        </w:rPr>
        <w:t>os meios que a tornam relativamente supranumerária.</w:t>
      </w:r>
    </w:p>
    <w:p w14:paraId="4472548A" w14:textId="189691B0" w:rsidR="00347F24" w:rsidRDefault="00651EF3" w:rsidP="009C5B1D">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347F24" w:rsidRPr="00347F24">
        <w:rPr>
          <w:rFonts w:ascii="Times New Roman" w:eastAsia="Times New Roman" w:hAnsi="Times New Roman" w:cs="Times New Roman"/>
          <w:bCs/>
          <w:sz w:val="24"/>
          <w:szCs w:val="24"/>
        </w:rPr>
        <w:t>Essa mão de obra excedente assegura a liberdade de ação da produção capitalista, convocando-a a baixo custo em momentos de expansão e dispensando-a quando não for mais necessária. Além disso, permite a substituição de trabalhadores mais qualificados por menos qualificados e maduros por mais jovens, reduzindo, assim, os custos que salários ascendentes representariam (Marx, 1867).</w:t>
      </w:r>
    </w:p>
    <w:p w14:paraId="5711FD03" w14:textId="5799D60D" w:rsidR="009C5B1D" w:rsidRPr="00CB2245" w:rsidRDefault="009C5B1D" w:rsidP="009C5B1D">
      <w:pPr>
        <w:spacing w:after="0" w:line="36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Nesse sentido, </w:t>
      </w:r>
      <w:r w:rsidRPr="00CB2245">
        <w:rPr>
          <w:rFonts w:ascii="Times New Roman" w:eastAsia="Times New Roman" w:hAnsi="Times New Roman" w:cs="Times New Roman"/>
          <w:bCs/>
          <w:sz w:val="24"/>
          <w:szCs w:val="24"/>
        </w:rPr>
        <w:t>Castells (1975, p. 49, tradução nossa)</w:t>
      </w:r>
      <w:r>
        <w:rPr>
          <w:rFonts w:ascii="Times New Roman" w:eastAsia="Times New Roman" w:hAnsi="Times New Roman" w:cs="Times New Roman"/>
          <w:bCs/>
          <w:sz w:val="24"/>
          <w:szCs w:val="24"/>
        </w:rPr>
        <w:t xml:space="preserve"> afirma que:</w:t>
      </w:r>
    </w:p>
    <w:p w14:paraId="0F4EA4B9" w14:textId="560DFF2D" w:rsidR="009C5B1D" w:rsidRDefault="009C5B1D" w:rsidP="00527ED2">
      <w:pPr>
        <w:spacing w:after="0" w:line="240" w:lineRule="auto"/>
        <w:ind w:left="1134"/>
        <w:jc w:val="both"/>
        <w:rPr>
          <w:rFonts w:ascii="Times New Roman" w:eastAsia="Times New Roman" w:hAnsi="Times New Roman" w:cs="Times New Roman"/>
          <w:bCs/>
          <w:sz w:val="20"/>
          <w:szCs w:val="20"/>
        </w:rPr>
      </w:pPr>
      <w:r w:rsidRPr="009C5B1D">
        <w:rPr>
          <w:rFonts w:ascii="Times New Roman" w:eastAsia="Times New Roman" w:hAnsi="Times New Roman" w:cs="Times New Roman"/>
          <w:bCs/>
          <w:sz w:val="20"/>
          <w:szCs w:val="20"/>
        </w:rPr>
        <w:lastRenderedPageBreak/>
        <w:t>O efeito dos trabalhadores imigrantes sobre os níveis salariais diz respeito não apenas aos seus próprios salários, mas também aos dos assalariados como um todo, uma vez que a possibilidade de recorrer à mão de obra dos países capitalistas dependentes funciona como um verdadeiro exército de reserva mundial sobre a classe trabalhadora dos países capitalistas avançados. (...) Continua a ser verdade, como tendência, que a própria possibilidade de recurso à imigração provoca uma redução relativa dos salários, contribuindo assim para a contratendência estrutural que ajuda a retardar a queda da taxa de lucro.</w:t>
      </w:r>
    </w:p>
    <w:p w14:paraId="01362FC9" w14:textId="77777777" w:rsidR="009C5B1D" w:rsidRDefault="009C5B1D" w:rsidP="009C5B1D">
      <w:pPr>
        <w:spacing w:after="0" w:line="240" w:lineRule="auto"/>
        <w:ind w:left="2268"/>
        <w:jc w:val="both"/>
        <w:rPr>
          <w:rFonts w:ascii="Times New Roman" w:eastAsia="Times New Roman" w:hAnsi="Times New Roman" w:cs="Times New Roman"/>
          <w:bCs/>
          <w:sz w:val="24"/>
          <w:szCs w:val="24"/>
        </w:rPr>
      </w:pPr>
    </w:p>
    <w:p w14:paraId="6CBB378E" w14:textId="0FBC4AFF" w:rsidR="009C5B1D" w:rsidRDefault="009C5B1D" w:rsidP="00527ED2">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Nesse sentido, </w:t>
      </w:r>
      <w:r w:rsidR="00D44303" w:rsidRPr="00D44303">
        <w:rPr>
          <w:rFonts w:ascii="Times New Roman" w:eastAsia="Times New Roman" w:hAnsi="Times New Roman" w:cs="Times New Roman"/>
          <w:bCs/>
          <w:sz w:val="24"/>
          <w:szCs w:val="24"/>
        </w:rPr>
        <w:t>Castells (1975) sugere que a incorporação de trabalhadores imigrantes aumenta o grau de exploração do trabalho, especialmente em situações onde os salários são mais baixos</w:t>
      </w:r>
      <w:r>
        <w:rPr>
          <w:rFonts w:ascii="Times New Roman" w:eastAsia="Times New Roman" w:hAnsi="Times New Roman" w:cs="Times New Roman"/>
          <w:bCs/>
          <w:sz w:val="24"/>
          <w:szCs w:val="24"/>
        </w:rPr>
        <w:t xml:space="preserve"> e</w:t>
      </w:r>
      <w:r w:rsidR="00D44303" w:rsidRPr="00D44303">
        <w:rPr>
          <w:rFonts w:ascii="Times New Roman" w:eastAsia="Times New Roman" w:hAnsi="Times New Roman" w:cs="Times New Roman"/>
          <w:bCs/>
          <w:sz w:val="24"/>
          <w:szCs w:val="24"/>
        </w:rPr>
        <w:t xml:space="preserve"> as condições de trabalho são mais precárias</w:t>
      </w:r>
      <w:r>
        <w:rPr>
          <w:rFonts w:ascii="Times New Roman" w:eastAsia="Times New Roman" w:hAnsi="Times New Roman" w:cs="Times New Roman"/>
          <w:bCs/>
          <w:sz w:val="24"/>
          <w:szCs w:val="24"/>
        </w:rPr>
        <w:t xml:space="preserve">. </w:t>
      </w:r>
      <w:r w:rsidR="00D44303" w:rsidRPr="00D44303">
        <w:rPr>
          <w:rFonts w:ascii="Times New Roman" w:eastAsia="Times New Roman" w:hAnsi="Times New Roman" w:cs="Times New Roman"/>
          <w:bCs/>
          <w:sz w:val="24"/>
          <w:szCs w:val="24"/>
        </w:rPr>
        <w:t>Ele também destaca que o status de estrangeiro limita os direitos políticos dos imigrantes, dificultando sua organização sindical. Isso permite que o capital explore os trabalhadores imigrantes como se o movimento operário não existisse, reforçando a função estrutural da imigração no capitalismo avançado. Além disso, fatores como racismo, xenofobia e dificuldades de integração social agravam a estratificação dos imigrantes na classe trabalhadora, com implicações econômicas, ideológicas e políticas.</w:t>
      </w:r>
    </w:p>
    <w:p w14:paraId="4EBCF357" w14:textId="0D75577F" w:rsidR="00CB2245" w:rsidRPr="00CB2245" w:rsidRDefault="00D44303" w:rsidP="00527ED2">
      <w:pPr>
        <w:spacing w:after="0" w:line="360" w:lineRule="auto"/>
        <w:ind w:firstLine="567"/>
        <w:jc w:val="both"/>
        <w:rPr>
          <w:rFonts w:ascii="Times New Roman" w:eastAsia="Times New Roman" w:hAnsi="Times New Roman" w:cs="Times New Roman"/>
          <w:bCs/>
          <w:sz w:val="24"/>
          <w:szCs w:val="24"/>
        </w:rPr>
      </w:pPr>
      <w:r w:rsidRPr="00D44303">
        <w:rPr>
          <w:rFonts w:ascii="Times New Roman" w:eastAsia="Times New Roman" w:hAnsi="Times New Roman" w:cs="Times New Roman"/>
          <w:bCs/>
          <w:sz w:val="24"/>
          <w:szCs w:val="24"/>
        </w:rPr>
        <w:t xml:space="preserve">Diante disso, percebe-se que a possibilidade de mobilizar uma força de trabalho imigrante, disposta a aceitar uma maior intensidade de exploração do que a população nativa, </w:t>
      </w:r>
      <w:r w:rsidR="009C5B1D">
        <w:rPr>
          <w:rFonts w:ascii="Times New Roman" w:eastAsia="Times New Roman" w:hAnsi="Times New Roman" w:cs="Times New Roman"/>
          <w:bCs/>
          <w:sz w:val="24"/>
          <w:szCs w:val="24"/>
        </w:rPr>
        <w:t>permite</w:t>
      </w:r>
      <w:r w:rsidRPr="00D44303">
        <w:rPr>
          <w:rFonts w:ascii="Times New Roman" w:eastAsia="Times New Roman" w:hAnsi="Times New Roman" w:cs="Times New Roman"/>
          <w:bCs/>
          <w:sz w:val="24"/>
          <w:szCs w:val="24"/>
        </w:rPr>
        <w:t xml:space="preserve"> a existência de postos de trabalho mais precários. Em geral, a condição do imigrante está associada a uma força de trabalho mais submissa, menos propensa a exigir aumentos salariais e melhores condições de trabalho. Assim, teoricamente, há incentivos para a incorporação de trabalhadores imigrantes, pois eles podem tanto suprir deficiências na oferta de mão de obra local quanto mitigar a capacidade de pressão dos trabalhadores locais em setores específicos, especialmente naqueles </w:t>
      </w:r>
      <w:r w:rsidR="009C5B1D">
        <w:rPr>
          <w:rFonts w:ascii="Times New Roman" w:eastAsia="Times New Roman" w:hAnsi="Times New Roman" w:cs="Times New Roman"/>
          <w:bCs/>
          <w:sz w:val="24"/>
          <w:szCs w:val="24"/>
        </w:rPr>
        <w:t>m</w:t>
      </w:r>
      <w:r w:rsidRPr="00D44303">
        <w:rPr>
          <w:rFonts w:ascii="Times New Roman" w:eastAsia="Times New Roman" w:hAnsi="Times New Roman" w:cs="Times New Roman"/>
          <w:bCs/>
          <w:sz w:val="24"/>
          <w:szCs w:val="24"/>
        </w:rPr>
        <w:t xml:space="preserve">ais </w:t>
      </w:r>
      <w:r w:rsidR="009C5B1D">
        <w:rPr>
          <w:rFonts w:ascii="Times New Roman" w:eastAsia="Times New Roman" w:hAnsi="Times New Roman" w:cs="Times New Roman"/>
          <w:bCs/>
          <w:sz w:val="24"/>
          <w:szCs w:val="24"/>
        </w:rPr>
        <w:t>intensivos em trabalho.</w:t>
      </w:r>
      <w:r w:rsidR="00061494">
        <w:rPr>
          <w:rFonts w:ascii="Times New Roman" w:eastAsia="Times New Roman" w:hAnsi="Times New Roman" w:cs="Times New Roman"/>
          <w:bCs/>
          <w:sz w:val="24"/>
          <w:szCs w:val="24"/>
        </w:rPr>
        <w:tab/>
      </w:r>
      <w:r w:rsidR="00CB2245" w:rsidRPr="00CB2245">
        <w:rPr>
          <w:rFonts w:ascii="Times New Roman" w:eastAsia="Times New Roman" w:hAnsi="Times New Roman" w:cs="Times New Roman"/>
          <w:bCs/>
          <w:sz w:val="24"/>
          <w:szCs w:val="24"/>
        </w:rPr>
        <w:t xml:space="preserve"> </w:t>
      </w:r>
    </w:p>
    <w:p w14:paraId="4E29C40C" w14:textId="77777777" w:rsidR="00CB2245" w:rsidRDefault="00CB2245" w:rsidP="00CE77FE">
      <w:pPr>
        <w:spacing w:after="0" w:line="360" w:lineRule="auto"/>
        <w:jc w:val="both"/>
        <w:rPr>
          <w:rFonts w:ascii="Times New Roman" w:eastAsia="Times New Roman" w:hAnsi="Times New Roman" w:cs="Times New Roman"/>
          <w:bCs/>
          <w:sz w:val="24"/>
          <w:szCs w:val="24"/>
        </w:rPr>
      </w:pPr>
    </w:p>
    <w:p w14:paraId="5DE88E23" w14:textId="15E172DA" w:rsidR="00CE77FE" w:rsidRDefault="00D44303" w:rsidP="00CE77F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CB2245">
        <w:rPr>
          <w:rFonts w:ascii="Times New Roman" w:eastAsia="Times New Roman" w:hAnsi="Times New Roman" w:cs="Times New Roman"/>
          <w:b/>
          <w:sz w:val="24"/>
          <w:szCs w:val="24"/>
        </w:rPr>
        <w:t>PERFIL DO</w:t>
      </w:r>
      <w:r>
        <w:rPr>
          <w:rFonts w:ascii="Times New Roman" w:eastAsia="Times New Roman" w:hAnsi="Times New Roman" w:cs="Times New Roman"/>
          <w:b/>
          <w:sz w:val="24"/>
          <w:szCs w:val="24"/>
        </w:rPr>
        <w:t xml:space="preserve"> TRABALHADOR</w:t>
      </w:r>
      <w:r w:rsidR="00CB2245">
        <w:rPr>
          <w:rFonts w:ascii="Times New Roman" w:eastAsia="Times New Roman" w:hAnsi="Times New Roman" w:cs="Times New Roman"/>
          <w:b/>
          <w:sz w:val="24"/>
          <w:szCs w:val="24"/>
        </w:rPr>
        <w:t xml:space="preserve"> IMIGRANTE EM SANTA CATARINA</w:t>
      </w:r>
    </w:p>
    <w:p w14:paraId="25AA8D07" w14:textId="77777777" w:rsidR="00CE77FE" w:rsidRDefault="00CE77FE" w:rsidP="00CE77FE">
      <w:pPr>
        <w:spacing w:after="0" w:line="360" w:lineRule="auto"/>
        <w:jc w:val="both"/>
        <w:rPr>
          <w:rFonts w:ascii="Times New Roman" w:eastAsia="Times New Roman" w:hAnsi="Times New Roman" w:cs="Times New Roman"/>
          <w:b/>
          <w:sz w:val="24"/>
          <w:szCs w:val="24"/>
        </w:rPr>
      </w:pPr>
    </w:p>
    <w:p w14:paraId="3F5BD30B" w14:textId="04EBA623" w:rsidR="00F92634" w:rsidRDefault="00F92634" w:rsidP="00527ED2">
      <w:pPr>
        <w:spacing w:after="0" w:line="360" w:lineRule="auto"/>
        <w:ind w:firstLine="567"/>
        <w:jc w:val="both"/>
        <w:rPr>
          <w:rFonts w:ascii="Times New Roman" w:eastAsia="Times New Roman" w:hAnsi="Times New Roman" w:cs="Times New Roman"/>
          <w:bCs/>
          <w:sz w:val="24"/>
          <w:szCs w:val="24"/>
        </w:rPr>
      </w:pPr>
      <w:r w:rsidRPr="00F92634">
        <w:rPr>
          <w:rFonts w:ascii="Times New Roman" w:eastAsia="Times New Roman" w:hAnsi="Times New Roman" w:cs="Times New Roman"/>
          <w:bCs/>
          <w:sz w:val="24"/>
          <w:szCs w:val="24"/>
        </w:rPr>
        <w:t xml:space="preserve">Com vistas a analisar </w:t>
      </w:r>
      <w:r w:rsidR="00235542">
        <w:rPr>
          <w:rFonts w:ascii="Times New Roman" w:eastAsia="Times New Roman" w:hAnsi="Times New Roman" w:cs="Times New Roman"/>
          <w:bCs/>
          <w:sz w:val="24"/>
          <w:szCs w:val="24"/>
        </w:rPr>
        <w:t>a participação</w:t>
      </w:r>
      <w:r w:rsidRPr="00F92634">
        <w:rPr>
          <w:rFonts w:ascii="Times New Roman" w:eastAsia="Times New Roman" w:hAnsi="Times New Roman" w:cs="Times New Roman"/>
          <w:bCs/>
          <w:sz w:val="24"/>
          <w:szCs w:val="24"/>
        </w:rPr>
        <w:t xml:space="preserve"> dos imigrante</w:t>
      </w:r>
      <w:r w:rsidR="00235542">
        <w:rPr>
          <w:rFonts w:ascii="Times New Roman" w:eastAsia="Times New Roman" w:hAnsi="Times New Roman" w:cs="Times New Roman"/>
          <w:bCs/>
          <w:sz w:val="24"/>
          <w:szCs w:val="24"/>
        </w:rPr>
        <w:t xml:space="preserve">s no mercado de trabalho formal </w:t>
      </w:r>
      <w:r w:rsidRPr="00F92634">
        <w:rPr>
          <w:rFonts w:ascii="Times New Roman" w:eastAsia="Times New Roman" w:hAnsi="Times New Roman" w:cs="Times New Roman"/>
          <w:bCs/>
          <w:sz w:val="24"/>
          <w:szCs w:val="24"/>
        </w:rPr>
        <w:t xml:space="preserve">de Santa Catarina, a Figura </w:t>
      </w:r>
      <w:r w:rsidR="00D44303">
        <w:rPr>
          <w:rFonts w:ascii="Times New Roman" w:eastAsia="Times New Roman" w:hAnsi="Times New Roman" w:cs="Times New Roman"/>
          <w:bCs/>
          <w:sz w:val="24"/>
          <w:szCs w:val="24"/>
        </w:rPr>
        <w:t>1</w:t>
      </w:r>
      <w:r w:rsidRPr="00F92634">
        <w:rPr>
          <w:rFonts w:ascii="Times New Roman" w:eastAsia="Times New Roman" w:hAnsi="Times New Roman" w:cs="Times New Roman"/>
          <w:bCs/>
          <w:sz w:val="24"/>
          <w:szCs w:val="24"/>
        </w:rPr>
        <w:t xml:space="preserve"> apresenta alguns dados </w:t>
      </w:r>
      <w:r w:rsidR="00235542">
        <w:rPr>
          <w:rFonts w:ascii="Times New Roman" w:eastAsia="Times New Roman" w:hAnsi="Times New Roman" w:cs="Times New Roman"/>
          <w:bCs/>
          <w:sz w:val="24"/>
          <w:szCs w:val="24"/>
        </w:rPr>
        <w:t>do período 2010 a 2022</w:t>
      </w:r>
      <w:r w:rsidRPr="00F92634">
        <w:rPr>
          <w:rFonts w:ascii="Times New Roman" w:eastAsia="Times New Roman" w:hAnsi="Times New Roman" w:cs="Times New Roman"/>
          <w:bCs/>
          <w:sz w:val="24"/>
          <w:szCs w:val="24"/>
        </w:rPr>
        <w:t xml:space="preserve">. A Figura </w:t>
      </w:r>
      <w:r w:rsidR="00D44303">
        <w:rPr>
          <w:rFonts w:ascii="Times New Roman" w:eastAsia="Times New Roman" w:hAnsi="Times New Roman" w:cs="Times New Roman"/>
          <w:bCs/>
          <w:sz w:val="24"/>
          <w:szCs w:val="24"/>
        </w:rPr>
        <w:t>1</w:t>
      </w:r>
      <w:r w:rsidRPr="00F92634">
        <w:rPr>
          <w:rFonts w:ascii="Times New Roman" w:eastAsia="Times New Roman" w:hAnsi="Times New Roman" w:cs="Times New Roman"/>
          <w:bCs/>
          <w:sz w:val="24"/>
          <w:szCs w:val="24"/>
        </w:rPr>
        <w:t xml:space="preserve"> (a) apresenta o número total de imigrantes empregados no mercado formal catarinense, destacando as quantidades das cinco nacionalidades mais representativas em cada ano. A Figura </w:t>
      </w:r>
      <w:r w:rsidR="00D44303">
        <w:rPr>
          <w:rFonts w:ascii="Times New Roman" w:eastAsia="Times New Roman" w:hAnsi="Times New Roman" w:cs="Times New Roman"/>
          <w:bCs/>
          <w:sz w:val="24"/>
          <w:szCs w:val="24"/>
        </w:rPr>
        <w:t>1</w:t>
      </w:r>
      <w:r w:rsidRPr="00F92634">
        <w:rPr>
          <w:rFonts w:ascii="Times New Roman" w:eastAsia="Times New Roman" w:hAnsi="Times New Roman" w:cs="Times New Roman"/>
          <w:bCs/>
          <w:sz w:val="24"/>
          <w:szCs w:val="24"/>
        </w:rPr>
        <w:t xml:space="preserve"> (b), por sua vez, apresenta o percentual de participação dessas nacionalidades.</w:t>
      </w:r>
    </w:p>
    <w:p w14:paraId="13A17FAB" w14:textId="1E348E41" w:rsidR="00235542" w:rsidRDefault="00235542" w:rsidP="00527ED2">
      <w:pPr>
        <w:spacing w:after="0" w:line="360" w:lineRule="auto"/>
        <w:ind w:firstLine="567"/>
        <w:jc w:val="both"/>
        <w:rPr>
          <w:rFonts w:ascii="Times New Roman" w:eastAsia="Times New Roman" w:hAnsi="Times New Roman" w:cs="Times New Roman"/>
          <w:bCs/>
          <w:sz w:val="24"/>
          <w:szCs w:val="24"/>
        </w:rPr>
      </w:pPr>
      <w:r w:rsidRPr="00F92634">
        <w:rPr>
          <w:rFonts w:ascii="Times New Roman" w:eastAsia="Times New Roman" w:hAnsi="Times New Roman" w:cs="Times New Roman"/>
          <w:bCs/>
          <w:sz w:val="24"/>
          <w:szCs w:val="24"/>
        </w:rPr>
        <w:t xml:space="preserve">Nota-se que o número de imigrantes internacionais empregados formalmente </w:t>
      </w:r>
      <w:r>
        <w:rPr>
          <w:rFonts w:ascii="Times New Roman" w:eastAsia="Times New Roman" w:hAnsi="Times New Roman" w:cs="Times New Roman"/>
          <w:bCs/>
          <w:sz w:val="24"/>
          <w:szCs w:val="24"/>
        </w:rPr>
        <w:t>no estado</w:t>
      </w:r>
      <w:r w:rsidRPr="00F9263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foi</w:t>
      </w:r>
      <w:r w:rsidRPr="00F92634">
        <w:rPr>
          <w:rFonts w:ascii="Times New Roman" w:eastAsia="Times New Roman" w:hAnsi="Times New Roman" w:cs="Times New Roman"/>
          <w:bCs/>
          <w:sz w:val="24"/>
          <w:szCs w:val="24"/>
        </w:rPr>
        <w:t xml:space="preserve"> ascendente no período 2010 a 202</w:t>
      </w:r>
      <w:r>
        <w:rPr>
          <w:rFonts w:ascii="Times New Roman" w:eastAsia="Times New Roman" w:hAnsi="Times New Roman" w:cs="Times New Roman"/>
          <w:bCs/>
          <w:sz w:val="24"/>
          <w:szCs w:val="24"/>
        </w:rPr>
        <w:t>2</w:t>
      </w:r>
      <w:r w:rsidRPr="00F92634">
        <w:rPr>
          <w:rFonts w:ascii="Times New Roman" w:eastAsia="Times New Roman" w:hAnsi="Times New Roman" w:cs="Times New Roman"/>
          <w:bCs/>
          <w:sz w:val="24"/>
          <w:szCs w:val="24"/>
        </w:rPr>
        <w:t xml:space="preserve">, com exceção do ano de 2016, quando houve uma leve redução (Figura </w:t>
      </w:r>
      <w:proofErr w:type="spellStart"/>
      <w:r>
        <w:rPr>
          <w:rFonts w:ascii="Times New Roman" w:eastAsia="Times New Roman" w:hAnsi="Times New Roman" w:cs="Times New Roman"/>
          <w:bCs/>
          <w:sz w:val="24"/>
          <w:szCs w:val="24"/>
        </w:rPr>
        <w:t>1</w:t>
      </w:r>
      <w:r w:rsidRPr="00F92634">
        <w:rPr>
          <w:rFonts w:ascii="Times New Roman" w:eastAsia="Times New Roman" w:hAnsi="Times New Roman" w:cs="Times New Roman"/>
          <w:bCs/>
          <w:sz w:val="24"/>
          <w:szCs w:val="24"/>
        </w:rPr>
        <w:t>a</w:t>
      </w:r>
      <w:proofErr w:type="spellEnd"/>
      <w:r w:rsidRPr="00F92634">
        <w:rPr>
          <w:rFonts w:ascii="Times New Roman" w:eastAsia="Times New Roman" w:hAnsi="Times New Roman" w:cs="Times New Roman"/>
          <w:bCs/>
          <w:sz w:val="24"/>
          <w:szCs w:val="24"/>
        </w:rPr>
        <w:t>).</w:t>
      </w:r>
      <w:r w:rsidR="00736C5B">
        <w:rPr>
          <w:rFonts w:ascii="Times New Roman" w:eastAsia="Times New Roman" w:hAnsi="Times New Roman" w:cs="Times New Roman"/>
          <w:bCs/>
          <w:sz w:val="24"/>
          <w:szCs w:val="24"/>
        </w:rPr>
        <w:t xml:space="preserve"> </w:t>
      </w:r>
      <w:r w:rsidR="00736C5B" w:rsidRPr="00736C5B">
        <w:rPr>
          <w:rFonts w:ascii="Times New Roman" w:eastAsia="Times New Roman" w:hAnsi="Times New Roman" w:cs="Times New Roman"/>
          <w:bCs/>
          <w:sz w:val="24"/>
          <w:szCs w:val="24"/>
        </w:rPr>
        <w:t xml:space="preserve">Uma explicação plausível para esse fenômeno é a crise econômica que se estabeleceu no país a partir de 2015, </w:t>
      </w:r>
      <w:r w:rsidR="00736C5B" w:rsidRPr="00F92634">
        <w:rPr>
          <w:rFonts w:ascii="Times New Roman" w:eastAsia="Times New Roman" w:hAnsi="Times New Roman" w:cs="Times New Roman"/>
          <w:bCs/>
          <w:sz w:val="24"/>
          <w:szCs w:val="24"/>
        </w:rPr>
        <w:t xml:space="preserve">que pode ter </w:t>
      </w:r>
      <w:r w:rsidR="00736C5B">
        <w:rPr>
          <w:rFonts w:ascii="Times New Roman" w:eastAsia="Times New Roman" w:hAnsi="Times New Roman" w:cs="Times New Roman"/>
          <w:bCs/>
          <w:sz w:val="24"/>
          <w:szCs w:val="24"/>
        </w:rPr>
        <w:t>impactado</w:t>
      </w:r>
      <w:r w:rsidR="00736C5B" w:rsidRPr="00736C5B">
        <w:rPr>
          <w:rFonts w:ascii="Times New Roman" w:eastAsia="Times New Roman" w:hAnsi="Times New Roman" w:cs="Times New Roman"/>
          <w:bCs/>
          <w:sz w:val="24"/>
          <w:szCs w:val="24"/>
        </w:rPr>
        <w:t xml:space="preserve"> negativamente os empregos formais no estado.</w:t>
      </w:r>
    </w:p>
    <w:p w14:paraId="7B6ABB8A" w14:textId="33A1CFFF" w:rsidR="00AA253B" w:rsidRDefault="00AA253B" w:rsidP="00527ED2">
      <w:pPr>
        <w:spacing w:after="0" w:line="360" w:lineRule="auto"/>
        <w:ind w:firstLine="567"/>
        <w:jc w:val="both"/>
        <w:rPr>
          <w:rFonts w:ascii="Times New Roman" w:eastAsia="Times New Roman" w:hAnsi="Times New Roman" w:cs="Times New Roman"/>
          <w:bCs/>
          <w:sz w:val="24"/>
          <w:szCs w:val="24"/>
        </w:rPr>
      </w:pPr>
      <w:r w:rsidRPr="00F92634">
        <w:rPr>
          <w:rFonts w:ascii="Times New Roman" w:eastAsia="Times New Roman" w:hAnsi="Times New Roman" w:cs="Times New Roman"/>
          <w:bCs/>
          <w:sz w:val="24"/>
          <w:szCs w:val="24"/>
        </w:rPr>
        <w:lastRenderedPageBreak/>
        <w:t xml:space="preserve">Com relação às nacionalidades mais </w:t>
      </w:r>
      <w:r>
        <w:rPr>
          <w:rFonts w:ascii="Times New Roman" w:eastAsia="Times New Roman" w:hAnsi="Times New Roman" w:cs="Times New Roman"/>
          <w:bCs/>
          <w:sz w:val="24"/>
          <w:szCs w:val="24"/>
        </w:rPr>
        <w:t>representativas</w:t>
      </w:r>
      <w:r w:rsidRPr="00F92634">
        <w:rPr>
          <w:rFonts w:ascii="Times New Roman" w:eastAsia="Times New Roman" w:hAnsi="Times New Roman" w:cs="Times New Roman"/>
          <w:bCs/>
          <w:sz w:val="24"/>
          <w:szCs w:val="24"/>
        </w:rPr>
        <w:t xml:space="preserve">, percebe-se que entre 2010 e 2012 predominavam no mercado formal catarinense os imigrantes oriundos de países do chamado Cone Sul (argentinos, paraguaios, uruguaios e chilenos), além de imigrantes com nacionalidade brasileira. Esses grupos juntos somavam mais 50% dos imigrantes empregados formalmente no estado (Figura </w:t>
      </w:r>
      <w:proofErr w:type="spellStart"/>
      <w:r>
        <w:rPr>
          <w:rFonts w:ascii="Times New Roman" w:eastAsia="Times New Roman" w:hAnsi="Times New Roman" w:cs="Times New Roman"/>
          <w:bCs/>
          <w:sz w:val="24"/>
          <w:szCs w:val="24"/>
        </w:rPr>
        <w:t>1</w:t>
      </w:r>
      <w:r w:rsidRPr="00F92634">
        <w:rPr>
          <w:rFonts w:ascii="Times New Roman" w:eastAsia="Times New Roman" w:hAnsi="Times New Roman" w:cs="Times New Roman"/>
          <w:bCs/>
          <w:sz w:val="24"/>
          <w:szCs w:val="24"/>
        </w:rPr>
        <w:t>b</w:t>
      </w:r>
      <w:proofErr w:type="spellEnd"/>
      <w:r w:rsidRPr="00F92634">
        <w:rPr>
          <w:rFonts w:ascii="Times New Roman" w:eastAsia="Times New Roman" w:hAnsi="Times New Roman" w:cs="Times New Roman"/>
          <w:bCs/>
          <w:sz w:val="24"/>
          <w:szCs w:val="24"/>
        </w:rPr>
        <w:t>).</w:t>
      </w:r>
    </w:p>
    <w:p w14:paraId="56B14143" w14:textId="37FB5792" w:rsidR="00AA253B" w:rsidRDefault="00AA253B" w:rsidP="00527ED2">
      <w:pPr>
        <w:spacing w:after="0" w:line="360" w:lineRule="auto"/>
        <w:ind w:firstLine="567"/>
        <w:jc w:val="both"/>
        <w:rPr>
          <w:rFonts w:ascii="Times New Roman" w:eastAsia="Times New Roman" w:hAnsi="Times New Roman" w:cs="Times New Roman"/>
          <w:bCs/>
          <w:sz w:val="24"/>
          <w:szCs w:val="24"/>
        </w:rPr>
      </w:pPr>
      <w:r w:rsidRPr="00F92634">
        <w:rPr>
          <w:rFonts w:ascii="Times New Roman" w:eastAsia="Times New Roman" w:hAnsi="Times New Roman" w:cs="Times New Roman"/>
          <w:bCs/>
          <w:sz w:val="24"/>
          <w:szCs w:val="24"/>
        </w:rPr>
        <w:t xml:space="preserve">Ainda em 2012 observa-se o surgimento dos imigrantes haitianos dentre as cinco nacionalidades mais </w:t>
      </w:r>
      <w:r>
        <w:rPr>
          <w:rFonts w:ascii="Times New Roman" w:eastAsia="Times New Roman" w:hAnsi="Times New Roman" w:cs="Times New Roman"/>
          <w:bCs/>
          <w:sz w:val="24"/>
          <w:szCs w:val="24"/>
        </w:rPr>
        <w:t>expressivas</w:t>
      </w:r>
      <w:r w:rsidRPr="00F92634">
        <w:rPr>
          <w:rFonts w:ascii="Times New Roman" w:eastAsia="Times New Roman" w:hAnsi="Times New Roman" w:cs="Times New Roman"/>
          <w:bCs/>
          <w:sz w:val="24"/>
          <w:szCs w:val="24"/>
        </w:rPr>
        <w:t xml:space="preserve">. A partir de 2013 este grupo conquista cada vez mais participação nesse mercado, passando, sozinho, a representar mais de 50% da mão de obra empregada formalmente no estado </w:t>
      </w:r>
      <w:r>
        <w:rPr>
          <w:rFonts w:ascii="Times New Roman" w:eastAsia="Times New Roman" w:hAnsi="Times New Roman" w:cs="Times New Roman"/>
          <w:bCs/>
          <w:sz w:val="24"/>
          <w:szCs w:val="24"/>
        </w:rPr>
        <w:t>até 2020</w:t>
      </w:r>
      <w:r w:rsidRPr="00F9263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F92634">
        <w:rPr>
          <w:rFonts w:ascii="Times New Roman" w:eastAsia="Times New Roman" w:hAnsi="Times New Roman" w:cs="Times New Roman"/>
          <w:bCs/>
          <w:sz w:val="24"/>
          <w:szCs w:val="24"/>
        </w:rPr>
        <w:t>Gana e Senegal, por sua vez, se alternam entre as cinco nacionalidades mais representativas entre os anos 2014 e 2016,</w:t>
      </w:r>
      <w:r w:rsidR="00A329F1">
        <w:rPr>
          <w:rFonts w:ascii="Times New Roman" w:eastAsia="Times New Roman" w:hAnsi="Times New Roman" w:cs="Times New Roman"/>
          <w:bCs/>
          <w:sz w:val="24"/>
          <w:szCs w:val="24"/>
        </w:rPr>
        <w:t xml:space="preserve"> assim como a Espanha em 2021,</w:t>
      </w:r>
      <w:r w:rsidRPr="00F92634">
        <w:rPr>
          <w:rFonts w:ascii="Times New Roman" w:eastAsia="Times New Roman" w:hAnsi="Times New Roman" w:cs="Times New Roman"/>
          <w:bCs/>
          <w:sz w:val="24"/>
          <w:szCs w:val="24"/>
        </w:rPr>
        <w:t xml:space="preserve"> ao passo que a Venezuela entra para o grupo de forma tímida em 2018 e aumenta sua participação nos anos seguintes</w:t>
      </w:r>
      <w:r w:rsidR="00A329F1">
        <w:rPr>
          <w:rFonts w:ascii="Times New Roman" w:eastAsia="Times New Roman" w:hAnsi="Times New Roman" w:cs="Times New Roman"/>
          <w:bCs/>
          <w:sz w:val="24"/>
          <w:szCs w:val="24"/>
        </w:rPr>
        <w:t xml:space="preserve"> </w:t>
      </w:r>
      <w:r w:rsidRPr="00F92634">
        <w:rPr>
          <w:rFonts w:ascii="Times New Roman" w:eastAsia="Times New Roman" w:hAnsi="Times New Roman" w:cs="Times New Roman"/>
          <w:bCs/>
          <w:sz w:val="24"/>
          <w:szCs w:val="24"/>
        </w:rPr>
        <w:t xml:space="preserve">(Figura </w:t>
      </w:r>
      <w:proofErr w:type="spellStart"/>
      <w:r>
        <w:rPr>
          <w:rFonts w:ascii="Times New Roman" w:eastAsia="Times New Roman" w:hAnsi="Times New Roman" w:cs="Times New Roman"/>
          <w:bCs/>
          <w:sz w:val="24"/>
          <w:szCs w:val="24"/>
        </w:rPr>
        <w:t>1</w:t>
      </w:r>
      <w:r w:rsidRPr="00F92634">
        <w:rPr>
          <w:rFonts w:ascii="Times New Roman" w:eastAsia="Times New Roman" w:hAnsi="Times New Roman" w:cs="Times New Roman"/>
          <w:bCs/>
          <w:sz w:val="24"/>
          <w:szCs w:val="24"/>
        </w:rPr>
        <w:t>b</w:t>
      </w:r>
      <w:proofErr w:type="spellEnd"/>
      <w:r w:rsidRPr="00F92634">
        <w:rPr>
          <w:rFonts w:ascii="Times New Roman" w:eastAsia="Times New Roman" w:hAnsi="Times New Roman" w:cs="Times New Roman"/>
          <w:bCs/>
          <w:sz w:val="24"/>
          <w:szCs w:val="24"/>
        </w:rPr>
        <w:t>).</w:t>
      </w:r>
    </w:p>
    <w:p w14:paraId="73DB166A" w14:textId="77777777" w:rsidR="00854164" w:rsidRDefault="00854164" w:rsidP="00F92634">
      <w:pPr>
        <w:spacing w:after="120" w:line="240" w:lineRule="auto"/>
        <w:jc w:val="both"/>
        <w:rPr>
          <w:rFonts w:ascii="Times New Roman" w:hAnsi="Times New Roman" w:cs="Times New Roman"/>
          <w:sz w:val="24"/>
          <w:szCs w:val="24"/>
        </w:rPr>
      </w:pPr>
    </w:p>
    <w:p w14:paraId="7DB1F417" w14:textId="246380CE" w:rsidR="008814A1" w:rsidRDefault="008814A1" w:rsidP="00F9263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Figura </w:t>
      </w:r>
      <w:r w:rsidR="00D44303">
        <w:rPr>
          <w:rFonts w:ascii="Times New Roman" w:hAnsi="Times New Roman" w:cs="Times New Roman"/>
          <w:sz w:val="24"/>
          <w:szCs w:val="24"/>
        </w:rPr>
        <w:t>1</w:t>
      </w:r>
      <w:r w:rsidR="00E212D4">
        <w:rPr>
          <w:rFonts w:ascii="Times New Roman" w:hAnsi="Times New Roman" w:cs="Times New Roman"/>
          <w:sz w:val="24"/>
          <w:szCs w:val="24"/>
        </w:rPr>
        <w:t xml:space="preserve">: </w:t>
      </w:r>
      <w:r>
        <w:rPr>
          <w:rFonts w:ascii="Times New Roman" w:hAnsi="Times New Roman" w:cs="Times New Roman"/>
          <w:sz w:val="24"/>
          <w:szCs w:val="24"/>
        </w:rPr>
        <w:t>Número total de imigrantes e participação das cinco nacionalidades mais representativas no mercado de trabalho formal catarinense (2010-202</w:t>
      </w:r>
      <w:r w:rsidR="00495A48">
        <w:rPr>
          <w:rFonts w:ascii="Times New Roman" w:hAnsi="Times New Roman" w:cs="Times New Roman"/>
          <w:sz w:val="24"/>
          <w:szCs w:val="24"/>
        </w:rPr>
        <w:t>2</w:t>
      </w:r>
      <w:r>
        <w:rPr>
          <w:rFonts w:ascii="Times New Roman" w:hAnsi="Times New Roman" w:cs="Times New Roman"/>
          <w:sz w:val="24"/>
          <w:szCs w:val="24"/>
        </w:rPr>
        <w:t>)</w:t>
      </w:r>
    </w:p>
    <w:p w14:paraId="46A53831" w14:textId="6688F59B" w:rsidR="00563CB6" w:rsidRDefault="00563CB6" w:rsidP="00166277">
      <w:pPr>
        <w:pBdr>
          <w:top w:val="single" w:sz="4" w:space="1" w:color="E7E6E6" w:themeColor="background2"/>
          <w:left w:val="single" w:sz="4" w:space="4" w:color="E7E6E6" w:themeColor="background2"/>
          <w:bottom w:val="single" w:sz="4" w:space="1" w:color="E7E6E6" w:themeColor="background2"/>
          <w:right w:val="single" w:sz="4" w:space="4" w:color="E7E6E6" w:themeColor="background2"/>
        </w:pBdr>
        <w:spacing w:after="120" w:line="240" w:lineRule="auto"/>
        <w:jc w:val="center"/>
        <w:rPr>
          <w:rFonts w:ascii="Times New Roman" w:hAnsi="Times New Roman" w:cs="Times New Roman"/>
          <w:sz w:val="24"/>
          <w:szCs w:val="24"/>
        </w:rPr>
      </w:pPr>
      <w:r>
        <w:rPr>
          <w:noProof/>
        </w:rPr>
        <w:drawing>
          <wp:inline distT="0" distB="0" distL="0" distR="0" wp14:anchorId="2F432170" wp14:editId="754C772E">
            <wp:extent cx="5725270" cy="3166745"/>
            <wp:effectExtent l="0" t="0" r="8890" b="0"/>
            <wp:docPr id="451768676" name="Gráfico 1">
              <a:extLst xmlns:a="http://schemas.openxmlformats.org/drawingml/2006/main">
                <a:ext uri="{FF2B5EF4-FFF2-40B4-BE49-F238E27FC236}">
                  <a16:creationId xmlns:a16="http://schemas.microsoft.com/office/drawing/2014/main" id="{27A0DA8D-0A6F-D387-3C1E-55BDCAAA19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6C5B08" w14:textId="154190E8" w:rsidR="002414B2" w:rsidRDefault="008814A1" w:rsidP="00166277">
      <w:pPr>
        <w:pBdr>
          <w:top w:val="single" w:sz="4" w:space="1" w:color="E7E6E6" w:themeColor="background2"/>
          <w:left w:val="single" w:sz="4" w:space="4" w:color="E7E6E6" w:themeColor="background2"/>
          <w:bottom w:val="single" w:sz="4" w:space="1" w:color="E7E6E6" w:themeColor="background2"/>
          <w:right w:val="single" w:sz="4" w:space="4" w:color="E7E6E6" w:themeColor="background2"/>
        </w:pBdr>
        <w:spacing w:after="0" w:line="240" w:lineRule="auto"/>
        <w:contextualSpacing/>
        <w:jc w:val="center"/>
        <w:rPr>
          <w:rFonts w:ascii="Times New Roman" w:hAnsi="Times New Roman" w:cs="Times New Roman"/>
          <w:sz w:val="20"/>
          <w:szCs w:val="20"/>
        </w:rPr>
      </w:pPr>
      <w:r w:rsidRPr="00122F6E">
        <w:rPr>
          <w:rFonts w:ascii="Times New Roman" w:hAnsi="Times New Roman" w:cs="Times New Roman"/>
          <w:sz w:val="20"/>
          <w:szCs w:val="20"/>
        </w:rPr>
        <w:t xml:space="preserve">a) </w:t>
      </w:r>
      <w:r>
        <w:rPr>
          <w:rFonts w:ascii="Times New Roman" w:hAnsi="Times New Roman" w:cs="Times New Roman"/>
          <w:sz w:val="20"/>
          <w:szCs w:val="20"/>
        </w:rPr>
        <w:t>Número de imigrantes</w:t>
      </w:r>
    </w:p>
    <w:p w14:paraId="39B91DCE" w14:textId="4B43C291" w:rsidR="002414B2" w:rsidRDefault="00233DC6" w:rsidP="00166277">
      <w:pPr>
        <w:pBdr>
          <w:top w:val="single" w:sz="4" w:space="1" w:color="E7E6E6" w:themeColor="background2"/>
          <w:left w:val="single" w:sz="4" w:space="4" w:color="E7E6E6" w:themeColor="background2"/>
          <w:bottom w:val="single" w:sz="4" w:space="1" w:color="E7E6E6" w:themeColor="background2"/>
          <w:right w:val="single" w:sz="4" w:space="4" w:color="E7E6E6" w:themeColor="background2"/>
        </w:pBdr>
        <w:spacing w:after="0" w:line="240" w:lineRule="auto"/>
        <w:contextualSpacing/>
        <w:jc w:val="center"/>
        <w:rPr>
          <w:rFonts w:ascii="Times New Roman" w:hAnsi="Times New Roman" w:cs="Times New Roman"/>
          <w:sz w:val="20"/>
          <w:szCs w:val="20"/>
        </w:rPr>
      </w:pPr>
      <w:r>
        <w:rPr>
          <w:noProof/>
        </w:rPr>
        <w:lastRenderedPageBreak/>
        <w:drawing>
          <wp:inline distT="0" distB="0" distL="0" distR="0" wp14:anchorId="018C19E8" wp14:editId="47FA005E">
            <wp:extent cx="5676900" cy="2854518"/>
            <wp:effectExtent l="0" t="0" r="0" b="3175"/>
            <wp:docPr id="345835020" name="Gráfico 1">
              <a:extLst xmlns:a="http://schemas.openxmlformats.org/drawingml/2006/main">
                <a:ext uri="{FF2B5EF4-FFF2-40B4-BE49-F238E27FC236}">
                  <a16:creationId xmlns:a16="http://schemas.microsoft.com/office/drawing/2014/main" id="{0255B6BC-C21E-F6FB-8531-AAE8DF4256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AC1481" w14:textId="77777777" w:rsidR="008814A1" w:rsidRDefault="008814A1" w:rsidP="00166277">
      <w:pPr>
        <w:pBdr>
          <w:top w:val="single" w:sz="4" w:space="1" w:color="E7E6E6" w:themeColor="background2"/>
          <w:left w:val="single" w:sz="4" w:space="4" w:color="E7E6E6" w:themeColor="background2"/>
          <w:bottom w:val="single" w:sz="4" w:space="1" w:color="E7E6E6" w:themeColor="background2"/>
          <w:right w:val="single" w:sz="4" w:space="4" w:color="E7E6E6" w:themeColor="background2"/>
        </w:pBdr>
        <w:spacing w:after="40" w:line="240" w:lineRule="auto"/>
        <w:jc w:val="center"/>
        <w:rPr>
          <w:rFonts w:ascii="Times New Roman" w:hAnsi="Times New Roman" w:cs="Times New Roman"/>
          <w:sz w:val="20"/>
          <w:szCs w:val="20"/>
        </w:rPr>
      </w:pPr>
      <w:r>
        <w:rPr>
          <w:rFonts w:ascii="Times New Roman" w:hAnsi="Times New Roman" w:cs="Times New Roman"/>
          <w:sz w:val="20"/>
          <w:szCs w:val="20"/>
        </w:rPr>
        <w:t>b) Percentual de participação</w:t>
      </w:r>
    </w:p>
    <w:p w14:paraId="7D9B9BAF" w14:textId="0CABAE3D" w:rsidR="008814A1" w:rsidRDefault="008814A1" w:rsidP="008814A1">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Fonte: Resultados da pesquisa com dados de </w:t>
      </w:r>
      <w:r w:rsidRPr="00B133E7">
        <w:rPr>
          <w:rFonts w:ascii="Times New Roman" w:hAnsi="Times New Roman" w:cs="Times New Roman"/>
          <w:sz w:val="20"/>
          <w:szCs w:val="20"/>
        </w:rPr>
        <w:t>Portal da Imigração (202</w:t>
      </w:r>
      <w:r w:rsidR="00235542">
        <w:rPr>
          <w:rFonts w:ascii="Times New Roman" w:hAnsi="Times New Roman" w:cs="Times New Roman"/>
          <w:sz w:val="20"/>
          <w:szCs w:val="20"/>
        </w:rPr>
        <w:t>4</w:t>
      </w:r>
      <w:r w:rsidRPr="00B133E7">
        <w:rPr>
          <w:rFonts w:ascii="Times New Roman" w:hAnsi="Times New Roman" w:cs="Times New Roman"/>
          <w:sz w:val="20"/>
          <w:szCs w:val="20"/>
        </w:rPr>
        <w:t>).</w:t>
      </w:r>
    </w:p>
    <w:p w14:paraId="285F1EF4" w14:textId="77777777" w:rsidR="00F92634" w:rsidRDefault="00F92634" w:rsidP="008814A1">
      <w:pPr>
        <w:spacing w:after="0" w:line="240" w:lineRule="auto"/>
        <w:contextualSpacing/>
        <w:jc w:val="both"/>
        <w:rPr>
          <w:rFonts w:ascii="Times New Roman" w:hAnsi="Times New Roman" w:cs="Times New Roman"/>
          <w:sz w:val="20"/>
          <w:szCs w:val="20"/>
        </w:rPr>
      </w:pPr>
    </w:p>
    <w:p w14:paraId="3FDF7B47" w14:textId="0A08DAF6" w:rsidR="00945E0C" w:rsidRPr="00945E0C" w:rsidRDefault="00945E0C" w:rsidP="00527ED2">
      <w:pPr>
        <w:spacing w:after="0" w:line="360" w:lineRule="auto"/>
        <w:ind w:firstLine="567"/>
        <w:jc w:val="both"/>
        <w:rPr>
          <w:rFonts w:ascii="Times New Roman" w:eastAsia="Times New Roman" w:hAnsi="Times New Roman" w:cs="Times New Roman"/>
          <w:bCs/>
          <w:sz w:val="24"/>
          <w:szCs w:val="24"/>
        </w:rPr>
      </w:pPr>
      <w:r w:rsidRPr="00945E0C">
        <w:rPr>
          <w:rFonts w:ascii="Times New Roman" w:eastAsia="Times New Roman" w:hAnsi="Times New Roman" w:cs="Times New Roman"/>
          <w:bCs/>
          <w:sz w:val="24"/>
          <w:szCs w:val="24"/>
        </w:rPr>
        <w:t xml:space="preserve">Apesar de 2020 ter sido o primeiro ano da pandemia de Covid-19, o que consequentemente causou uma crise econômica, este </w:t>
      </w:r>
      <w:r w:rsidR="00B41754">
        <w:rPr>
          <w:rFonts w:ascii="Times New Roman" w:eastAsia="Times New Roman" w:hAnsi="Times New Roman" w:cs="Times New Roman"/>
          <w:bCs/>
          <w:sz w:val="24"/>
          <w:szCs w:val="24"/>
        </w:rPr>
        <w:t>foi um</w:t>
      </w:r>
      <w:r w:rsidRPr="00945E0C">
        <w:rPr>
          <w:rFonts w:ascii="Times New Roman" w:eastAsia="Times New Roman" w:hAnsi="Times New Roman" w:cs="Times New Roman"/>
          <w:bCs/>
          <w:sz w:val="24"/>
          <w:szCs w:val="24"/>
        </w:rPr>
        <w:t xml:space="preserve"> ano com </w:t>
      </w:r>
      <w:r w:rsidR="00B41754">
        <w:rPr>
          <w:rFonts w:ascii="Times New Roman" w:eastAsia="Times New Roman" w:hAnsi="Times New Roman" w:cs="Times New Roman"/>
          <w:bCs/>
          <w:sz w:val="24"/>
          <w:szCs w:val="24"/>
        </w:rPr>
        <w:t xml:space="preserve">crescimento expressivo do número </w:t>
      </w:r>
      <w:r w:rsidRPr="00945E0C">
        <w:rPr>
          <w:rFonts w:ascii="Times New Roman" w:eastAsia="Times New Roman" w:hAnsi="Times New Roman" w:cs="Times New Roman"/>
          <w:bCs/>
          <w:sz w:val="24"/>
          <w:szCs w:val="24"/>
        </w:rPr>
        <w:t>de imigrantes no mercado formal catarinense, sobretudo devido à contratação de trabalhadores haitianos e venezuelanos</w:t>
      </w:r>
      <w:r w:rsidR="00E846B7">
        <w:rPr>
          <w:rFonts w:ascii="Times New Roman" w:eastAsia="Times New Roman" w:hAnsi="Times New Roman" w:cs="Times New Roman"/>
          <w:bCs/>
          <w:sz w:val="24"/>
          <w:szCs w:val="24"/>
        </w:rPr>
        <w:t xml:space="preserve">. </w:t>
      </w:r>
      <w:r w:rsidR="00F62617">
        <w:rPr>
          <w:rFonts w:ascii="Times New Roman" w:eastAsia="Times New Roman" w:hAnsi="Times New Roman" w:cs="Times New Roman"/>
          <w:bCs/>
          <w:sz w:val="24"/>
          <w:szCs w:val="24"/>
        </w:rPr>
        <w:t xml:space="preserve">Por outro lado, a crise causada com o avanço da pandemia </w:t>
      </w:r>
      <w:r w:rsidR="00B41754">
        <w:rPr>
          <w:rFonts w:ascii="Times New Roman" w:eastAsia="Times New Roman" w:hAnsi="Times New Roman" w:cs="Times New Roman"/>
          <w:bCs/>
          <w:sz w:val="24"/>
          <w:szCs w:val="24"/>
        </w:rPr>
        <w:t xml:space="preserve">pode ser </w:t>
      </w:r>
      <w:r w:rsidR="00F62617">
        <w:rPr>
          <w:rFonts w:ascii="Times New Roman" w:eastAsia="Times New Roman" w:hAnsi="Times New Roman" w:cs="Times New Roman"/>
          <w:bCs/>
          <w:sz w:val="24"/>
          <w:szCs w:val="24"/>
        </w:rPr>
        <w:t>o</w:t>
      </w:r>
      <w:r w:rsidR="00B41754">
        <w:rPr>
          <w:rFonts w:ascii="Times New Roman" w:eastAsia="Times New Roman" w:hAnsi="Times New Roman" w:cs="Times New Roman"/>
          <w:bCs/>
          <w:sz w:val="24"/>
          <w:szCs w:val="24"/>
        </w:rPr>
        <w:t xml:space="preserve"> principal </w:t>
      </w:r>
      <w:r w:rsidR="00F62617">
        <w:rPr>
          <w:rFonts w:ascii="Times New Roman" w:eastAsia="Times New Roman" w:hAnsi="Times New Roman" w:cs="Times New Roman"/>
          <w:bCs/>
          <w:sz w:val="24"/>
          <w:szCs w:val="24"/>
        </w:rPr>
        <w:t xml:space="preserve">fato gerador </w:t>
      </w:r>
      <w:r w:rsidR="00B41754">
        <w:rPr>
          <w:rFonts w:ascii="Times New Roman" w:eastAsia="Times New Roman" w:hAnsi="Times New Roman" w:cs="Times New Roman"/>
          <w:bCs/>
          <w:sz w:val="24"/>
          <w:szCs w:val="24"/>
        </w:rPr>
        <w:t>do tímido crescimento da participação de imigrantes no mercado formal em 2021</w:t>
      </w:r>
      <w:r w:rsidR="00E846B7">
        <w:rPr>
          <w:rFonts w:ascii="Times New Roman" w:eastAsia="Times New Roman" w:hAnsi="Times New Roman" w:cs="Times New Roman"/>
          <w:bCs/>
          <w:sz w:val="24"/>
          <w:szCs w:val="24"/>
        </w:rPr>
        <w:t xml:space="preserve"> </w:t>
      </w:r>
      <w:r w:rsidR="00E846B7" w:rsidRPr="00945E0C">
        <w:rPr>
          <w:rFonts w:ascii="Times New Roman" w:eastAsia="Times New Roman" w:hAnsi="Times New Roman" w:cs="Times New Roman"/>
          <w:bCs/>
          <w:sz w:val="24"/>
          <w:szCs w:val="24"/>
        </w:rPr>
        <w:t xml:space="preserve">(Figura </w:t>
      </w:r>
      <w:proofErr w:type="spellStart"/>
      <w:r w:rsidR="00E846B7">
        <w:rPr>
          <w:rFonts w:ascii="Times New Roman" w:eastAsia="Times New Roman" w:hAnsi="Times New Roman" w:cs="Times New Roman"/>
          <w:bCs/>
          <w:sz w:val="24"/>
          <w:szCs w:val="24"/>
        </w:rPr>
        <w:t>1</w:t>
      </w:r>
      <w:r w:rsidR="00E846B7" w:rsidRPr="00945E0C">
        <w:rPr>
          <w:rFonts w:ascii="Times New Roman" w:eastAsia="Times New Roman" w:hAnsi="Times New Roman" w:cs="Times New Roman"/>
          <w:bCs/>
          <w:sz w:val="24"/>
          <w:szCs w:val="24"/>
        </w:rPr>
        <w:t>a</w:t>
      </w:r>
      <w:proofErr w:type="spellEnd"/>
      <w:r w:rsidR="00E846B7" w:rsidRPr="00945E0C">
        <w:rPr>
          <w:rFonts w:ascii="Times New Roman" w:eastAsia="Times New Roman" w:hAnsi="Times New Roman" w:cs="Times New Roman"/>
          <w:bCs/>
          <w:sz w:val="24"/>
          <w:szCs w:val="24"/>
        </w:rPr>
        <w:t>).</w:t>
      </w:r>
    </w:p>
    <w:p w14:paraId="7C83F603" w14:textId="10C4C1F2" w:rsidR="00ED55F1" w:rsidRDefault="00945E0C" w:rsidP="00527ED2">
      <w:pPr>
        <w:spacing w:after="0" w:line="360" w:lineRule="auto"/>
        <w:ind w:firstLine="567"/>
        <w:jc w:val="both"/>
        <w:rPr>
          <w:rFonts w:ascii="Times New Roman" w:eastAsia="Times New Roman" w:hAnsi="Times New Roman" w:cs="Times New Roman"/>
          <w:bCs/>
          <w:sz w:val="24"/>
          <w:szCs w:val="24"/>
        </w:rPr>
      </w:pPr>
      <w:r w:rsidRPr="00945E0C">
        <w:rPr>
          <w:rFonts w:ascii="Times New Roman" w:eastAsia="Times New Roman" w:hAnsi="Times New Roman" w:cs="Times New Roman"/>
          <w:bCs/>
          <w:sz w:val="24"/>
          <w:szCs w:val="24"/>
        </w:rPr>
        <w:t xml:space="preserve">A Figura </w:t>
      </w:r>
      <w:r w:rsidR="00AB30B2">
        <w:rPr>
          <w:rFonts w:ascii="Times New Roman" w:eastAsia="Times New Roman" w:hAnsi="Times New Roman" w:cs="Times New Roman"/>
          <w:bCs/>
          <w:sz w:val="24"/>
          <w:szCs w:val="24"/>
        </w:rPr>
        <w:t>2</w:t>
      </w:r>
      <w:r w:rsidRPr="00945E0C">
        <w:rPr>
          <w:rFonts w:ascii="Times New Roman" w:eastAsia="Times New Roman" w:hAnsi="Times New Roman" w:cs="Times New Roman"/>
          <w:bCs/>
          <w:sz w:val="24"/>
          <w:szCs w:val="24"/>
        </w:rPr>
        <w:t xml:space="preserve"> apresenta a participação dos grupos de trabalhadores de acordo com seus status migratórios</w:t>
      </w:r>
      <w:r w:rsidR="00ED55F1">
        <w:rPr>
          <w:rFonts w:ascii="Times New Roman" w:eastAsia="Times New Roman" w:hAnsi="Times New Roman" w:cs="Times New Roman"/>
          <w:bCs/>
          <w:sz w:val="24"/>
          <w:szCs w:val="24"/>
        </w:rPr>
        <w:t xml:space="preserve"> no período 2010 a 2020, haja vista que esta informação não estava disponível para os anos 2021 e 2022.</w:t>
      </w:r>
    </w:p>
    <w:p w14:paraId="2724A922" w14:textId="77777777" w:rsidR="00ED55F1" w:rsidRDefault="00ED55F1" w:rsidP="00945E0C">
      <w:pPr>
        <w:spacing w:after="0" w:line="360" w:lineRule="auto"/>
        <w:jc w:val="both"/>
        <w:rPr>
          <w:rFonts w:ascii="Times New Roman" w:eastAsia="Times New Roman" w:hAnsi="Times New Roman" w:cs="Times New Roman"/>
          <w:bCs/>
          <w:sz w:val="24"/>
          <w:szCs w:val="24"/>
        </w:rPr>
      </w:pPr>
    </w:p>
    <w:p w14:paraId="220CBD9B" w14:textId="2568AF5C" w:rsidR="00627F2A" w:rsidRDefault="00627F2A" w:rsidP="00627F2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Figura </w:t>
      </w:r>
      <w:r w:rsidR="00AB30B2">
        <w:rPr>
          <w:rFonts w:ascii="Times New Roman" w:hAnsi="Times New Roman" w:cs="Times New Roman"/>
          <w:sz w:val="24"/>
          <w:szCs w:val="24"/>
        </w:rPr>
        <w:t>2</w:t>
      </w:r>
      <w:r w:rsidR="00E212D4">
        <w:rPr>
          <w:rFonts w:ascii="Times New Roman" w:hAnsi="Times New Roman" w:cs="Times New Roman"/>
          <w:sz w:val="24"/>
          <w:szCs w:val="24"/>
        </w:rPr>
        <w:t xml:space="preserve">: </w:t>
      </w:r>
      <w:r>
        <w:rPr>
          <w:rFonts w:ascii="Times New Roman" w:hAnsi="Times New Roman" w:cs="Times New Roman"/>
          <w:sz w:val="24"/>
          <w:szCs w:val="24"/>
        </w:rPr>
        <w:t>Participação dos imigrantes no mercado de trabalho formal catarinense de acordo com o status migratório (2010-2020)</w:t>
      </w:r>
    </w:p>
    <w:p w14:paraId="2C90DB8B" w14:textId="384A3500" w:rsidR="008812FF" w:rsidRDefault="008812FF" w:rsidP="00EC724F">
      <w:pPr>
        <w:spacing w:after="0" w:line="360" w:lineRule="auto"/>
        <w:jc w:val="center"/>
        <w:rPr>
          <w:rFonts w:ascii="Times New Roman" w:eastAsia="Times New Roman" w:hAnsi="Times New Roman" w:cs="Times New Roman"/>
          <w:bCs/>
          <w:sz w:val="24"/>
          <w:szCs w:val="24"/>
        </w:rPr>
      </w:pPr>
      <w:r>
        <w:rPr>
          <w:noProof/>
        </w:rPr>
        <w:lastRenderedPageBreak/>
        <w:drawing>
          <wp:inline distT="0" distB="0" distL="0" distR="0" wp14:anchorId="461711A5" wp14:editId="40D95C33">
            <wp:extent cx="5709596" cy="2962275"/>
            <wp:effectExtent l="0" t="0" r="5715" b="9525"/>
            <wp:docPr id="780373590" name="Gráfico 1">
              <a:extLst xmlns:a="http://schemas.openxmlformats.org/drawingml/2006/main">
                <a:ext uri="{FF2B5EF4-FFF2-40B4-BE49-F238E27FC236}">
                  <a16:creationId xmlns:a16="http://schemas.microsoft.com/office/drawing/2014/main" id="{EBCA1C98-01D2-4764-9782-342CD73CA3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459717" w14:textId="2C259783" w:rsidR="00627F2A" w:rsidRDefault="00627F2A" w:rsidP="00945E0C">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Fonte: Resultados da pesquisa com dados de </w:t>
      </w:r>
      <w:r w:rsidRPr="00B133E7">
        <w:rPr>
          <w:rFonts w:ascii="Times New Roman" w:hAnsi="Times New Roman" w:cs="Times New Roman"/>
          <w:sz w:val="20"/>
          <w:szCs w:val="20"/>
        </w:rPr>
        <w:t>Portal da Imigração (202</w:t>
      </w:r>
      <w:r w:rsidR="00ED55F1">
        <w:rPr>
          <w:rFonts w:ascii="Times New Roman" w:hAnsi="Times New Roman" w:cs="Times New Roman"/>
          <w:sz w:val="20"/>
          <w:szCs w:val="20"/>
        </w:rPr>
        <w:t>4</w:t>
      </w:r>
      <w:r w:rsidRPr="00B133E7">
        <w:rPr>
          <w:rFonts w:ascii="Times New Roman" w:hAnsi="Times New Roman" w:cs="Times New Roman"/>
          <w:sz w:val="20"/>
          <w:szCs w:val="20"/>
        </w:rPr>
        <w:t>).</w:t>
      </w:r>
    </w:p>
    <w:p w14:paraId="6D33AE61" w14:textId="77777777" w:rsidR="00945E0C" w:rsidRDefault="00945E0C" w:rsidP="00945E0C">
      <w:pPr>
        <w:spacing w:after="0" w:line="240" w:lineRule="auto"/>
        <w:contextualSpacing/>
        <w:jc w:val="both"/>
        <w:rPr>
          <w:rFonts w:ascii="Times New Roman" w:eastAsia="Times New Roman" w:hAnsi="Times New Roman" w:cs="Times New Roman"/>
          <w:bCs/>
          <w:sz w:val="24"/>
          <w:szCs w:val="24"/>
        </w:rPr>
      </w:pPr>
    </w:p>
    <w:p w14:paraId="3CA614D1" w14:textId="315F7141" w:rsidR="00ED55F1" w:rsidRDefault="00ED55F1" w:rsidP="00527ED2">
      <w:pPr>
        <w:spacing w:after="0" w:line="360" w:lineRule="auto"/>
        <w:ind w:firstLine="567"/>
        <w:jc w:val="both"/>
        <w:rPr>
          <w:rFonts w:ascii="Times New Roman" w:eastAsia="Times New Roman" w:hAnsi="Times New Roman" w:cs="Times New Roman"/>
          <w:bCs/>
          <w:sz w:val="24"/>
          <w:szCs w:val="24"/>
        </w:rPr>
      </w:pPr>
      <w:r w:rsidRPr="00945E0C">
        <w:rPr>
          <w:rFonts w:ascii="Times New Roman" w:eastAsia="Times New Roman" w:hAnsi="Times New Roman" w:cs="Times New Roman"/>
          <w:bCs/>
          <w:sz w:val="24"/>
          <w:szCs w:val="24"/>
        </w:rPr>
        <w:t>Nota-se que em todo o período a maioria dos trabalhadores imigrantes dispõe do status de permanente. O crescimento da participação desse grupo pode representar a mudança de status de trabalhadores que já participavam do mercado formal antes sob outra condição. Todavia, destaca-se a partir de 2012 o crescimento de trabalhadores refugiados, uma possível consequência da já mencionada entrada de haitianos e venezuelanos no mercado de trabalho formal catarinense, ambos originários de países com fortes problemas políticos e econômicos nos anos recentes.</w:t>
      </w:r>
    </w:p>
    <w:p w14:paraId="7D52CCA7" w14:textId="15AE7094" w:rsidR="00993C17" w:rsidRDefault="00945E0C" w:rsidP="00527ED2">
      <w:pPr>
        <w:spacing w:after="0" w:line="360" w:lineRule="auto"/>
        <w:ind w:firstLine="567"/>
        <w:jc w:val="both"/>
        <w:rPr>
          <w:rFonts w:ascii="Times New Roman" w:hAnsi="Times New Roman" w:cs="Times New Roman"/>
          <w:sz w:val="24"/>
          <w:szCs w:val="24"/>
        </w:rPr>
      </w:pPr>
      <w:r w:rsidRPr="00945E0C">
        <w:rPr>
          <w:rFonts w:ascii="Times New Roman" w:eastAsia="Times New Roman" w:hAnsi="Times New Roman" w:cs="Times New Roman"/>
          <w:bCs/>
          <w:sz w:val="24"/>
          <w:szCs w:val="24"/>
        </w:rPr>
        <w:t xml:space="preserve">A Figura </w:t>
      </w:r>
      <w:r w:rsidR="00AB30B2">
        <w:rPr>
          <w:rFonts w:ascii="Times New Roman" w:eastAsia="Times New Roman" w:hAnsi="Times New Roman" w:cs="Times New Roman"/>
          <w:bCs/>
          <w:sz w:val="24"/>
          <w:szCs w:val="24"/>
        </w:rPr>
        <w:t>3</w:t>
      </w:r>
      <w:r w:rsidRPr="00945E0C">
        <w:rPr>
          <w:rFonts w:ascii="Times New Roman" w:eastAsia="Times New Roman" w:hAnsi="Times New Roman" w:cs="Times New Roman"/>
          <w:bCs/>
          <w:sz w:val="24"/>
          <w:szCs w:val="24"/>
        </w:rPr>
        <w:t xml:space="preserve"> apresenta a divisão por </w:t>
      </w:r>
      <w:r w:rsidR="004C5E6F">
        <w:rPr>
          <w:rFonts w:ascii="Times New Roman" w:eastAsia="Times New Roman" w:hAnsi="Times New Roman" w:cs="Times New Roman"/>
          <w:bCs/>
          <w:sz w:val="24"/>
          <w:szCs w:val="24"/>
        </w:rPr>
        <w:t>sexo</w:t>
      </w:r>
      <w:r w:rsidRPr="00945E0C">
        <w:rPr>
          <w:rFonts w:ascii="Times New Roman" w:eastAsia="Times New Roman" w:hAnsi="Times New Roman" w:cs="Times New Roman"/>
          <w:bCs/>
          <w:sz w:val="24"/>
          <w:szCs w:val="24"/>
        </w:rPr>
        <w:t xml:space="preserve"> dos imigrantes empregados formalmente em Santa Catarina</w:t>
      </w:r>
      <w:r w:rsidR="00ED55F1">
        <w:rPr>
          <w:rFonts w:ascii="Times New Roman" w:eastAsia="Times New Roman" w:hAnsi="Times New Roman" w:cs="Times New Roman"/>
          <w:bCs/>
          <w:sz w:val="24"/>
          <w:szCs w:val="24"/>
        </w:rPr>
        <w:t xml:space="preserve"> de 2010 a 2022</w:t>
      </w:r>
      <w:r w:rsidRPr="00945E0C">
        <w:rPr>
          <w:rFonts w:ascii="Times New Roman" w:eastAsia="Times New Roman" w:hAnsi="Times New Roman" w:cs="Times New Roman"/>
          <w:bCs/>
          <w:sz w:val="24"/>
          <w:szCs w:val="24"/>
        </w:rPr>
        <w:t xml:space="preserve">. </w:t>
      </w:r>
      <w:r w:rsidR="00773D1E">
        <w:rPr>
          <w:rFonts w:ascii="Times New Roman" w:eastAsia="Times New Roman" w:hAnsi="Times New Roman" w:cs="Times New Roman"/>
          <w:bCs/>
          <w:sz w:val="24"/>
          <w:szCs w:val="24"/>
        </w:rPr>
        <w:t>Observa-se</w:t>
      </w:r>
      <w:r w:rsidRPr="00945E0C">
        <w:rPr>
          <w:rFonts w:ascii="Times New Roman" w:eastAsia="Times New Roman" w:hAnsi="Times New Roman" w:cs="Times New Roman"/>
          <w:bCs/>
          <w:sz w:val="24"/>
          <w:szCs w:val="24"/>
        </w:rPr>
        <w:t xml:space="preserve"> em todos os anos a predominância de trabalhadores homens, apesar do recente crescimento da participação de mulheres. Esses dados corroboram os argumentos de </w:t>
      </w:r>
      <w:proofErr w:type="spellStart"/>
      <w:r w:rsidRPr="00945E0C">
        <w:rPr>
          <w:rFonts w:ascii="Times New Roman" w:eastAsia="Times New Roman" w:hAnsi="Times New Roman" w:cs="Times New Roman"/>
          <w:bCs/>
          <w:sz w:val="24"/>
          <w:szCs w:val="24"/>
        </w:rPr>
        <w:t>Ravenstein</w:t>
      </w:r>
      <w:proofErr w:type="spellEnd"/>
      <w:r w:rsidRPr="00945E0C">
        <w:rPr>
          <w:rFonts w:ascii="Times New Roman" w:eastAsia="Times New Roman" w:hAnsi="Times New Roman" w:cs="Times New Roman"/>
          <w:bCs/>
          <w:sz w:val="24"/>
          <w:szCs w:val="24"/>
        </w:rPr>
        <w:t xml:space="preserve"> (1885) de que homens têm maior tendência a migrações de longa distância comparativamente às mulheres.</w:t>
      </w:r>
      <w:r w:rsidR="00993C17">
        <w:rPr>
          <w:rFonts w:ascii="Times New Roman" w:hAnsi="Times New Roman" w:cs="Times New Roman"/>
          <w:sz w:val="24"/>
          <w:szCs w:val="24"/>
        </w:rPr>
        <w:br w:type="page"/>
      </w:r>
    </w:p>
    <w:p w14:paraId="34120CBB" w14:textId="1087B7CC" w:rsidR="0013142E" w:rsidRDefault="0013142E" w:rsidP="0013142E">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Figura </w:t>
      </w:r>
      <w:r w:rsidR="00AB30B2">
        <w:rPr>
          <w:rFonts w:ascii="Times New Roman" w:hAnsi="Times New Roman" w:cs="Times New Roman"/>
          <w:sz w:val="24"/>
          <w:szCs w:val="24"/>
        </w:rPr>
        <w:t>3</w:t>
      </w:r>
      <w:r w:rsidR="00E212D4">
        <w:rPr>
          <w:rFonts w:ascii="Times New Roman" w:hAnsi="Times New Roman" w:cs="Times New Roman"/>
          <w:sz w:val="24"/>
          <w:szCs w:val="24"/>
        </w:rPr>
        <w:t xml:space="preserve">: </w:t>
      </w:r>
      <w:r>
        <w:rPr>
          <w:rFonts w:ascii="Times New Roman" w:hAnsi="Times New Roman" w:cs="Times New Roman"/>
          <w:sz w:val="24"/>
          <w:szCs w:val="24"/>
        </w:rPr>
        <w:t xml:space="preserve">Participação dos imigrantes no mercado de trabalho formal catarinense de acordo com o </w:t>
      </w:r>
      <w:r w:rsidR="004C5E6F">
        <w:rPr>
          <w:rFonts w:ascii="Times New Roman" w:hAnsi="Times New Roman" w:cs="Times New Roman"/>
          <w:sz w:val="24"/>
          <w:szCs w:val="24"/>
        </w:rPr>
        <w:t>sexo</w:t>
      </w:r>
      <w:r>
        <w:rPr>
          <w:rFonts w:ascii="Times New Roman" w:hAnsi="Times New Roman" w:cs="Times New Roman"/>
          <w:sz w:val="24"/>
          <w:szCs w:val="24"/>
        </w:rPr>
        <w:t xml:space="preserve"> (2010-202</w:t>
      </w:r>
      <w:r w:rsidR="00993C17">
        <w:rPr>
          <w:rFonts w:ascii="Times New Roman" w:hAnsi="Times New Roman" w:cs="Times New Roman"/>
          <w:sz w:val="24"/>
          <w:szCs w:val="24"/>
        </w:rPr>
        <w:t>2</w:t>
      </w:r>
      <w:r>
        <w:rPr>
          <w:rFonts w:ascii="Times New Roman" w:hAnsi="Times New Roman" w:cs="Times New Roman"/>
          <w:sz w:val="24"/>
          <w:szCs w:val="24"/>
        </w:rPr>
        <w:t>)</w:t>
      </w:r>
    </w:p>
    <w:p w14:paraId="2129E45B" w14:textId="77216789" w:rsidR="00993C17" w:rsidRDefault="00993C17" w:rsidP="00993C17">
      <w:pPr>
        <w:spacing w:after="120" w:line="240" w:lineRule="auto"/>
        <w:jc w:val="center"/>
        <w:rPr>
          <w:rFonts w:ascii="Times New Roman" w:hAnsi="Times New Roman" w:cs="Times New Roman"/>
          <w:sz w:val="24"/>
          <w:szCs w:val="24"/>
        </w:rPr>
      </w:pPr>
      <w:r>
        <w:rPr>
          <w:noProof/>
        </w:rPr>
        <w:drawing>
          <wp:inline distT="0" distB="0" distL="0" distR="0" wp14:anchorId="578DEB2E" wp14:editId="73D11154">
            <wp:extent cx="5764448" cy="2743200"/>
            <wp:effectExtent l="0" t="0" r="8255" b="0"/>
            <wp:docPr id="171317445" name="Gráfico 1">
              <a:extLst xmlns:a="http://schemas.openxmlformats.org/drawingml/2006/main">
                <a:ext uri="{FF2B5EF4-FFF2-40B4-BE49-F238E27FC236}">
                  <a16:creationId xmlns:a16="http://schemas.microsoft.com/office/drawing/2014/main" id="{00CBE1C4-35F8-49C9-B2CF-E7ACEB23BF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D7D2A0" w14:textId="56B83ED8" w:rsidR="0013142E" w:rsidRDefault="0013142E" w:rsidP="0013142E">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Fonte: Resultados da pesquisa com dados de </w:t>
      </w:r>
      <w:r w:rsidRPr="00B133E7">
        <w:rPr>
          <w:rFonts w:ascii="Times New Roman" w:hAnsi="Times New Roman" w:cs="Times New Roman"/>
          <w:sz w:val="20"/>
          <w:szCs w:val="20"/>
        </w:rPr>
        <w:t>Portal da Imigração (202</w:t>
      </w:r>
      <w:r w:rsidR="00ED55F1">
        <w:rPr>
          <w:rFonts w:ascii="Times New Roman" w:hAnsi="Times New Roman" w:cs="Times New Roman"/>
          <w:sz w:val="20"/>
          <w:szCs w:val="20"/>
        </w:rPr>
        <w:t>4</w:t>
      </w:r>
      <w:r w:rsidRPr="00B133E7">
        <w:rPr>
          <w:rFonts w:ascii="Times New Roman" w:hAnsi="Times New Roman" w:cs="Times New Roman"/>
          <w:sz w:val="20"/>
          <w:szCs w:val="20"/>
        </w:rPr>
        <w:t>).</w:t>
      </w:r>
    </w:p>
    <w:p w14:paraId="47D57E05" w14:textId="77777777" w:rsidR="00945E0C" w:rsidRDefault="00945E0C" w:rsidP="0013142E">
      <w:pPr>
        <w:spacing w:after="0" w:line="240" w:lineRule="auto"/>
        <w:contextualSpacing/>
        <w:jc w:val="both"/>
        <w:rPr>
          <w:rFonts w:ascii="Times New Roman" w:hAnsi="Times New Roman" w:cs="Times New Roman"/>
          <w:sz w:val="20"/>
          <w:szCs w:val="20"/>
        </w:rPr>
      </w:pPr>
    </w:p>
    <w:p w14:paraId="2A2F6C1E" w14:textId="4B523817" w:rsidR="00495B42" w:rsidRDefault="00945E0C" w:rsidP="00527ED2">
      <w:pPr>
        <w:spacing w:after="0" w:line="360" w:lineRule="auto"/>
        <w:ind w:firstLine="567"/>
        <w:jc w:val="both"/>
        <w:rPr>
          <w:rFonts w:ascii="Times New Roman" w:eastAsia="Times New Roman" w:hAnsi="Times New Roman" w:cs="Times New Roman"/>
          <w:bCs/>
          <w:sz w:val="24"/>
          <w:szCs w:val="24"/>
        </w:rPr>
      </w:pPr>
      <w:r w:rsidRPr="00945E0C">
        <w:rPr>
          <w:rFonts w:ascii="Times New Roman" w:eastAsia="Times New Roman" w:hAnsi="Times New Roman" w:cs="Times New Roman"/>
          <w:bCs/>
          <w:sz w:val="24"/>
          <w:szCs w:val="24"/>
        </w:rPr>
        <w:t xml:space="preserve">A Figura </w:t>
      </w:r>
      <w:r w:rsidR="00AB30B2">
        <w:rPr>
          <w:rFonts w:ascii="Times New Roman" w:eastAsia="Times New Roman" w:hAnsi="Times New Roman" w:cs="Times New Roman"/>
          <w:bCs/>
          <w:sz w:val="24"/>
          <w:szCs w:val="24"/>
        </w:rPr>
        <w:t>4</w:t>
      </w:r>
      <w:r w:rsidRPr="00945E0C">
        <w:rPr>
          <w:rFonts w:ascii="Times New Roman" w:eastAsia="Times New Roman" w:hAnsi="Times New Roman" w:cs="Times New Roman"/>
          <w:bCs/>
          <w:sz w:val="24"/>
          <w:szCs w:val="24"/>
        </w:rPr>
        <w:t>, por sua vez, ilustra a distribuição dos grupos de imigrantes de acordo com sua faixa etária</w:t>
      </w:r>
      <w:r w:rsidR="00DC1DCE">
        <w:rPr>
          <w:rFonts w:ascii="Times New Roman" w:eastAsia="Times New Roman" w:hAnsi="Times New Roman" w:cs="Times New Roman"/>
          <w:bCs/>
          <w:sz w:val="24"/>
          <w:szCs w:val="24"/>
        </w:rPr>
        <w:t xml:space="preserve"> no período 2010 a 2022</w:t>
      </w:r>
      <w:r w:rsidRPr="00945E0C">
        <w:rPr>
          <w:rFonts w:ascii="Times New Roman" w:eastAsia="Times New Roman" w:hAnsi="Times New Roman" w:cs="Times New Roman"/>
          <w:bCs/>
          <w:sz w:val="24"/>
          <w:szCs w:val="24"/>
        </w:rPr>
        <w:t xml:space="preserve">. </w:t>
      </w:r>
      <w:r w:rsidR="00F40840">
        <w:rPr>
          <w:rFonts w:ascii="Times New Roman" w:eastAsia="Times New Roman" w:hAnsi="Times New Roman" w:cs="Times New Roman"/>
          <w:bCs/>
          <w:sz w:val="24"/>
          <w:szCs w:val="24"/>
        </w:rPr>
        <w:t>Nota-se</w:t>
      </w:r>
      <w:r w:rsidRPr="00945E0C">
        <w:rPr>
          <w:rFonts w:ascii="Times New Roman" w:eastAsia="Times New Roman" w:hAnsi="Times New Roman" w:cs="Times New Roman"/>
          <w:bCs/>
          <w:sz w:val="24"/>
          <w:szCs w:val="24"/>
        </w:rPr>
        <w:t xml:space="preserve"> que em todo o período mais da metade dos imigrantes empregados formalmente em Santa Catarina estavam abaixo dos 40 anos de idade, representando uma mão de obra jovem e no auge de sua vida produtiva.</w:t>
      </w:r>
    </w:p>
    <w:p w14:paraId="11994144" w14:textId="77777777" w:rsidR="00945E0C" w:rsidRDefault="00945E0C" w:rsidP="00945E0C">
      <w:pPr>
        <w:spacing w:after="0" w:line="360" w:lineRule="auto"/>
        <w:ind w:firstLine="708"/>
        <w:jc w:val="both"/>
        <w:rPr>
          <w:rFonts w:ascii="Times New Roman" w:hAnsi="Times New Roman" w:cs="Times New Roman"/>
          <w:sz w:val="24"/>
          <w:szCs w:val="24"/>
        </w:rPr>
      </w:pPr>
    </w:p>
    <w:p w14:paraId="58F6E4C1" w14:textId="76ED3528" w:rsidR="00495B42" w:rsidRDefault="00495B42" w:rsidP="00495B4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Figura </w:t>
      </w:r>
      <w:r w:rsidR="00AB30B2">
        <w:rPr>
          <w:rFonts w:ascii="Times New Roman" w:hAnsi="Times New Roman" w:cs="Times New Roman"/>
          <w:sz w:val="24"/>
          <w:szCs w:val="24"/>
        </w:rPr>
        <w:t>4</w:t>
      </w:r>
      <w:r w:rsidR="00E212D4">
        <w:rPr>
          <w:rFonts w:ascii="Times New Roman" w:hAnsi="Times New Roman" w:cs="Times New Roman"/>
          <w:sz w:val="24"/>
          <w:szCs w:val="24"/>
        </w:rPr>
        <w:t xml:space="preserve">: </w:t>
      </w:r>
      <w:r>
        <w:rPr>
          <w:rFonts w:ascii="Times New Roman" w:hAnsi="Times New Roman" w:cs="Times New Roman"/>
          <w:sz w:val="24"/>
          <w:szCs w:val="24"/>
        </w:rPr>
        <w:t>Participação dos imigrantes no mercado de trabalho formal catarinense de acordo com a faixa etária (2010-202</w:t>
      </w:r>
      <w:r w:rsidR="0092372E">
        <w:rPr>
          <w:rFonts w:ascii="Times New Roman" w:hAnsi="Times New Roman" w:cs="Times New Roman"/>
          <w:sz w:val="24"/>
          <w:szCs w:val="24"/>
        </w:rPr>
        <w:t>2</w:t>
      </w:r>
      <w:r>
        <w:rPr>
          <w:rFonts w:ascii="Times New Roman" w:hAnsi="Times New Roman" w:cs="Times New Roman"/>
          <w:sz w:val="24"/>
          <w:szCs w:val="24"/>
        </w:rPr>
        <w:t>)</w:t>
      </w:r>
    </w:p>
    <w:p w14:paraId="55EFCD74" w14:textId="101EAD63" w:rsidR="005B15B4" w:rsidRDefault="005B15B4" w:rsidP="005B15B4">
      <w:pPr>
        <w:spacing w:after="120" w:line="240" w:lineRule="auto"/>
        <w:jc w:val="center"/>
        <w:rPr>
          <w:rFonts w:ascii="Times New Roman" w:hAnsi="Times New Roman" w:cs="Times New Roman"/>
          <w:sz w:val="24"/>
          <w:szCs w:val="24"/>
        </w:rPr>
      </w:pPr>
      <w:r>
        <w:rPr>
          <w:noProof/>
        </w:rPr>
        <w:drawing>
          <wp:inline distT="0" distB="0" distL="0" distR="0" wp14:anchorId="03EE769A" wp14:editId="65E83F50">
            <wp:extent cx="5748655" cy="2743200"/>
            <wp:effectExtent l="0" t="0" r="4445" b="0"/>
            <wp:docPr id="1772014708" name="Gráfico 1">
              <a:extLst xmlns:a="http://schemas.openxmlformats.org/drawingml/2006/main">
                <a:ext uri="{FF2B5EF4-FFF2-40B4-BE49-F238E27FC236}">
                  <a16:creationId xmlns:a16="http://schemas.microsoft.com/office/drawing/2014/main" id="{D9679EA0-7447-4ED1-92EB-6EF26DB38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272501" w14:textId="124CCB75" w:rsidR="00495B42" w:rsidRDefault="00495B42" w:rsidP="00495B4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Fonte: Resultados da pesquisa com dados de </w:t>
      </w:r>
      <w:r w:rsidRPr="00B133E7">
        <w:rPr>
          <w:rFonts w:ascii="Times New Roman" w:hAnsi="Times New Roman" w:cs="Times New Roman"/>
          <w:sz w:val="20"/>
          <w:szCs w:val="20"/>
        </w:rPr>
        <w:t>Portal da Imigração (202</w:t>
      </w:r>
      <w:r w:rsidR="00ED55F1">
        <w:rPr>
          <w:rFonts w:ascii="Times New Roman" w:hAnsi="Times New Roman" w:cs="Times New Roman"/>
          <w:sz w:val="20"/>
          <w:szCs w:val="20"/>
        </w:rPr>
        <w:t>4</w:t>
      </w:r>
      <w:r w:rsidRPr="00B133E7">
        <w:rPr>
          <w:rFonts w:ascii="Times New Roman" w:hAnsi="Times New Roman" w:cs="Times New Roman"/>
          <w:sz w:val="20"/>
          <w:szCs w:val="20"/>
        </w:rPr>
        <w:t>).</w:t>
      </w:r>
    </w:p>
    <w:p w14:paraId="03332867" w14:textId="77777777" w:rsidR="00527ED2" w:rsidRDefault="00527ED2" w:rsidP="00495B42">
      <w:pPr>
        <w:spacing w:after="0" w:line="240" w:lineRule="auto"/>
        <w:contextualSpacing/>
        <w:jc w:val="both"/>
        <w:rPr>
          <w:rFonts w:ascii="Times New Roman" w:hAnsi="Times New Roman" w:cs="Times New Roman"/>
          <w:sz w:val="20"/>
          <w:szCs w:val="20"/>
        </w:rPr>
      </w:pPr>
    </w:p>
    <w:p w14:paraId="40BEC6BB" w14:textId="1A449F4C" w:rsidR="00945E0C" w:rsidRDefault="00945E0C"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A partir de 2013, </w:t>
      </w:r>
      <w:r w:rsidRPr="00857CC3">
        <w:rPr>
          <w:rFonts w:ascii="Times New Roman" w:hAnsi="Times New Roman" w:cs="Times New Roman"/>
          <w:sz w:val="24"/>
          <w:szCs w:val="24"/>
        </w:rPr>
        <w:t>esse grupo jovem</w:t>
      </w:r>
      <w:r>
        <w:rPr>
          <w:rFonts w:ascii="Times New Roman" w:hAnsi="Times New Roman" w:cs="Times New Roman"/>
          <w:sz w:val="24"/>
          <w:szCs w:val="24"/>
        </w:rPr>
        <w:t xml:space="preserve"> ultrapassa os 70%, coincidindo com o ano em que se inicia a maior representação de haitianos nesse mercado.</w:t>
      </w:r>
      <w:r w:rsidR="00265693">
        <w:rPr>
          <w:rFonts w:ascii="Times New Roman" w:hAnsi="Times New Roman" w:cs="Times New Roman"/>
          <w:sz w:val="24"/>
          <w:szCs w:val="24"/>
        </w:rPr>
        <w:t xml:space="preserve"> </w:t>
      </w:r>
      <w:r>
        <w:rPr>
          <w:rFonts w:ascii="Times New Roman" w:hAnsi="Times New Roman" w:cs="Times New Roman"/>
          <w:sz w:val="24"/>
          <w:szCs w:val="24"/>
        </w:rPr>
        <w:t xml:space="preserve">A menor representatividade de </w:t>
      </w:r>
      <w:r>
        <w:rPr>
          <w:rFonts w:ascii="Times New Roman" w:hAnsi="Times New Roman" w:cs="Times New Roman"/>
          <w:sz w:val="24"/>
          <w:szCs w:val="24"/>
        </w:rPr>
        <w:lastRenderedPageBreak/>
        <w:t>imigrantes acima de 40 anos pode ser um indicativo de que esses indivíduos têm maior dificuldade de se inserirem no mercado de trabalho formal e, talvez por esse mesmo motivo, apresentem menor disposição a migrar. Fatores familiares, culturais e condições de saúde também podem desincentivar a migração de trabalhadores mais velhos, sobretudo acima de 60 anos.</w:t>
      </w:r>
    </w:p>
    <w:p w14:paraId="3E021ABF" w14:textId="4C7DB8F4" w:rsidR="00945E0C" w:rsidRDefault="00945E0C" w:rsidP="00527ED2">
      <w:pPr>
        <w:spacing w:after="0" w:line="360" w:lineRule="auto"/>
        <w:ind w:firstLine="567"/>
        <w:contextualSpacing/>
        <w:jc w:val="both"/>
        <w:rPr>
          <w:rFonts w:ascii="Times New Roman" w:hAnsi="Times New Roman" w:cs="Times New Roman"/>
          <w:sz w:val="20"/>
          <w:szCs w:val="20"/>
        </w:rPr>
      </w:pPr>
      <w:r>
        <w:rPr>
          <w:rFonts w:ascii="Times New Roman" w:hAnsi="Times New Roman" w:cs="Times New Roman"/>
          <w:sz w:val="24"/>
          <w:szCs w:val="24"/>
        </w:rPr>
        <w:t xml:space="preserve">A Figura </w:t>
      </w:r>
      <w:r w:rsidR="00AB30B2">
        <w:rPr>
          <w:rFonts w:ascii="Times New Roman" w:hAnsi="Times New Roman" w:cs="Times New Roman"/>
          <w:sz w:val="24"/>
          <w:szCs w:val="24"/>
        </w:rPr>
        <w:t>5</w:t>
      </w:r>
      <w:r>
        <w:rPr>
          <w:rFonts w:ascii="Times New Roman" w:hAnsi="Times New Roman" w:cs="Times New Roman"/>
          <w:sz w:val="24"/>
          <w:szCs w:val="24"/>
        </w:rPr>
        <w:t xml:space="preserve"> apresenta a distribuição por cor dos imigrantes empregados formalmente em Santa Catarina no período 2010 a 202</w:t>
      </w:r>
      <w:r w:rsidR="00ED55F1">
        <w:rPr>
          <w:rFonts w:ascii="Times New Roman" w:hAnsi="Times New Roman" w:cs="Times New Roman"/>
          <w:sz w:val="24"/>
          <w:szCs w:val="24"/>
        </w:rPr>
        <w:t>2.</w:t>
      </w:r>
    </w:p>
    <w:p w14:paraId="11392AEF" w14:textId="77777777" w:rsidR="00E96D67" w:rsidRDefault="00E96D67" w:rsidP="00495B42">
      <w:pPr>
        <w:spacing w:after="0" w:line="240" w:lineRule="auto"/>
        <w:contextualSpacing/>
        <w:jc w:val="both"/>
        <w:rPr>
          <w:rFonts w:ascii="Times New Roman" w:hAnsi="Times New Roman" w:cs="Times New Roman"/>
          <w:sz w:val="20"/>
          <w:szCs w:val="20"/>
        </w:rPr>
      </w:pPr>
    </w:p>
    <w:p w14:paraId="14ED8A5E" w14:textId="3BFDC9D6" w:rsidR="00E96D67" w:rsidRDefault="00E96D67" w:rsidP="00E96D6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Figura </w:t>
      </w:r>
      <w:r w:rsidR="00AB30B2">
        <w:rPr>
          <w:rFonts w:ascii="Times New Roman" w:hAnsi="Times New Roman" w:cs="Times New Roman"/>
          <w:sz w:val="24"/>
          <w:szCs w:val="24"/>
        </w:rPr>
        <w:t>5</w:t>
      </w:r>
      <w:r w:rsidR="00E212D4">
        <w:rPr>
          <w:rFonts w:ascii="Times New Roman" w:hAnsi="Times New Roman" w:cs="Times New Roman"/>
          <w:sz w:val="24"/>
          <w:szCs w:val="24"/>
        </w:rPr>
        <w:t xml:space="preserve">: </w:t>
      </w:r>
      <w:r>
        <w:rPr>
          <w:rFonts w:ascii="Times New Roman" w:hAnsi="Times New Roman" w:cs="Times New Roman"/>
          <w:sz w:val="24"/>
          <w:szCs w:val="24"/>
        </w:rPr>
        <w:t>Participação dos imigrantes no mercado de trabalho formal catarinense de acordo com sua cor (2010-202</w:t>
      </w:r>
      <w:r w:rsidR="00536888">
        <w:rPr>
          <w:rFonts w:ascii="Times New Roman" w:hAnsi="Times New Roman" w:cs="Times New Roman"/>
          <w:sz w:val="24"/>
          <w:szCs w:val="24"/>
        </w:rPr>
        <w:t>2</w:t>
      </w:r>
      <w:r>
        <w:rPr>
          <w:rFonts w:ascii="Times New Roman" w:hAnsi="Times New Roman" w:cs="Times New Roman"/>
          <w:sz w:val="24"/>
          <w:szCs w:val="24"/>
        </w:rPr>
        <w:t>)</w:t>
      </w:r>
    </w:p>
    <w:p w14:paraId="181DDBDB" w14:textId="5A2C6F4E" w:rsidR="00AD1790" w:rsidRDefault="00AD1790" w:rsidP="00E96D67">
      <w:pPr>
        <w:spacing w:after="120" w:line="240" w:lineRule="auto"/>
        <w:jc w:val="both"/>
        <w:rPr>
          <w:rFonts w:ascii="Times New Roman" w:hAnsi="Times New Roman" w:cs="Times New Roman"/>
          <w:sz w:val="24"/>
          <w:szCs w:val="24"/>
        </w:rPr>
      </w:pPr>
      <w:r>
        <w:rPr>
          <w:noProof/>
        </w:rPr>
        <w:drawing>
          <wp:inline distT="0" distB="0" distL="0" distR="0" wp14:anchorId="75B6E4AA" wp14:editId="464DE54A">
            <wp:extent cx="5711588" cy="2743200"/>
            <wp:effectExtent l="0" t="0" r="3810" b="0"/>
            <wp:docPr id="1100562076" name="Gráfico 1">
              <a:extLst xmlns:a="http://schemas.openxmlformats.org/drawingml/2006/main">
                <a:ext uri="{FF2B5EF4-FFF2-40B4-BE49-F238E27FC236}">
                  <a16:creationId xmlns:a16="http://schemas.microsoft.com/office/drawing/2014/main" id="{8CC7DADF-70C1-4443-AB3B-C5DA3835AC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05E5334" w14:textId="76D8D917" w:rsidR="00E96D67" w:rsidRDefault="00E96D67" w:rsidP="00E96D67">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Fonte: Resultados da pesquisa com dados de </w:t>
      </w:r>
      <w:r w:rsidRPr="00B133E7">
        <w:rPr>
          <w:rFonts w:ascii="Times New Roman" w:hAnsi="Times New Roman" w:cs="Times New Roman"/>
          <w:sz w:val="20"/>
          <w:szCs w:val="20"/>
        </w:rPr>
        <w:t>Portal da Imigração (202</w:t>
      </w:r>
      <w:r w:rsidR="00DC1DCE">
        <w:rPr>
          <w:rFonts w:ascii="Times New Roman" w:hAnsi="Times New Roman" w:cs="Times New Roman"/>
          <w:sz w:val="20"/>
          <w:szCs w:val="20"/>
        </w:rPr>
        <w:t>4</w:t>
      </w:r>
      <w:r w:rsidRPr="00B133E7">
        <w:rPr>
          <w:rFonts w:ascii="Times New Roman" w:hAnsi="Times New Roman" w:cs="Times New Roman"/>
          <w:sz w:val="20"/>
          <w:szCs w:val="20"/>
        </w:rPr>
        <w:t>).</w:t>
      </w:r>
    </w:p>
    <w:p w14:paraId="598EC77D" w14:textId="77777777" w:rsidR="00945E0C" w:rsidRDefault="00945E0C" w:rsidP="00E96D67">
      <w:pPr>
        <w:spacing w:after="0" w:line="240" w:lineRule="auto"/>
        <w:contextualSpacing/>
        <w:jc w:val="both"/>
        <w:rPr>
          <w:rFonts w:ascii="Times New Roman" w:hAnsi="Times New Roman" w:cs="Times New Roman"/>
          <w:sz w:val="20"/>
          <w:szCs w:val="20"/>
        </w:rPr>
      </w:pPr>
    </w:p>
    <w:p w14:paraId="2255DF12" w14:textId="31157B8D" w:rsidR="00945E0C" w:rsidRDefault="00945E0C"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Até 2013 observa-se a predominância de imigrantes brancos empregados formalmente no estado. Contudo, a partir de 2014 imigrantes de cor preta passam a dominar o mercado</w:t>
      </w:r>
      <w:r w:rsidR="00DC1DCE">
        <w:rPr>
          <w:rFonts w:ascii="Times New Roman" w:hAnsi="Times New Roman" w:cs="Times New Roman"/>
          <w:sz w:val="24"/>
          <w:szCs w:val="24"/>
        </w:rPr>
        <w:t xml:space="preserve"> até 2021</w:t>
      </w:r>
      <w:r>
        <w:rPr>
          <w:rFonts w:ascii="Times New Roman" w:hAnsi="Times New Roman" w:cs="Times New Roman"/>
          <w:sz w:val="24"/>
          <w:szCs w:val="24"/>
        </w:rPr>
        <w:t>, coincidindo com a maior contribuição de trabalhadores haitianos nos empregos formais de Santa Catarina. Imigrantes amarelos, indígenas e pardos constituíram minoria em todo o período analisado</w:t>
      </w:r>
      <w:r w:rsidR="00DC1DCE">
        <w:rPr>
          <w:rFonts w:ascii="Times New Roman" w:hAnsi="Times New Roman" w:cs="Times New Roman"/>
          <w:sz w:val="24"/>
          <w:szCs w:val="24"/>
        </w:rPr>
        <w:t>, apesar do crescimento deste último grupo em 2021 e 2022.</w:t>
      </w:r>
    </w:p>
    <w:p w14:paraId="7D78AB23" w14:textId="4F6087EE" w:rsidR="005378E6" w:rsidRDefault="00945E0C"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A Figura </w:t>
      </w:r>
      <w:r w:rsidR="00AB30B2">
        <w:rPr>
          <w:rFonts w:ascii="Times New Roman" w:hAnsi="Times New Roman" w:cs="Times New Roman"/>
          <w:sz w:val="24"/>
          <w:szCs w:val="24"/>
        </w:rPr>
        <w:t>6</w:t>
      </w:r>
      <w:r>
        <w:rPr>
          <w:rFonts w:ascii="Times New Roman" w:hAnsi="Times New Roman" w:cs="Times New Roman"/>
          <w:sz w:val="24"/>
          <w:szCs w:val="24"/>
        </w:rPr>
        <w:t xml:space="preserve"> apresenta a distribuição dos imigrantes no mercado de trabalho formal catarinense de acordo com o nível de instrução.</w:t>
      </w:r>
    </w:p>
    <w:p w14:paraId="7B777469" w14:textId="77777777" w:rsidR="0056674A" w:rsidRDefault="0056674A" w:rsidP="00945E0C">
      <w:pPr>
        <w:spacing w:after="0" w:line="360" w:lineRule="auto"/>
        <w:ind w:firstLine="708"/>
        <w:contextualSpacing/>
        <w:jc w:val="both"/>
        <w:rPr>
          <w:rFonts w:ascii="Times New Roman" w:hAnsi="Times New Roman" w:cs="Times New Roman"/>
          <w:sz w:val="24"/>
          <w:szCs w:val="24"/>
        </w:rPr>
      </w:pPr>
    </w:p>
    <w:p w14:paraId="34DD4D20" w14:textId="63604D9E" w:rsidR="005378E6" w:rsidRDefault="005378E6" w:rsidP="005378E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Figura </w:t>
      </w:r>
      <w:r w:rsidR="00AB30B2">
        <w:rPr>
          <w:rFonts w:ascii="Times New Roman" w:hAnsi="Times New Roman" w:cs="Times New Roman"/>
          <w:sz w:val="24"/>
          <w:szCs w:val="24"/>
        </w:rPr>
        <w:t>6</w:t>
      </w:r>
      <w:r w:rsidR="00E212D4">
        <w:rPr>
          <w:rFonts w:ascii="Times New Roman" w:hAnsi="Times New Roman" w:cs="Times New Roman"/>
          <w:sz w:val="24"/>
          <w:szCs w:val="24"/>
        </w:rPr>
        <w:t xml:space="preserve">: </w:t>
      </w:r>
      <w:r>
        <w:rPr>
          <w:rFonts w:ascii="Times New Roman" w:hAnsi="Times New Roman" w:cs="Times New Roman"/>
          <w:sz w:val="24"/>
          <w:szCs w:val="24"/>
        </w:rPr>
        <w:t>Participação dos imigrantes no mercado de trabalho formal catarinense de acordo com o nível de instrução (2010-202</w:t>
      </w:r>
      <w:r w:rsidR="00536888">
        <w:rPr>
          <w:rFonts w:ascii="Times New Roman" w:hAnsi="Times New Roman" w:cs="Times New Roman"/>
          <w:sz w:val="24"/>
          <w:szCs w:val="24"/>
        </w:rPr>
        <w:t>2</w:t>
      </w:r>
      <w:r>
        <w:rPr>
          <w:rFonts w:ascii="Times New Roman" w:hAnsi="Times New Roman" w:cs="Times New Roman"/>
          <w:sz w:val="24"/>
          <w:szCs w:val="24"/>
        </w:rPr>
        <w:t>)</w:t>
      </w:r>
    </w:p>
    <w:p w14:paraId="5B66F8B7" w14:textId="68D9F29A" w:rsidR="00536888" w:rsidRDefault="00536888" w:rsidP="00536888">
      <w:pPr>
        <w:spacing w:after="120" w:line="240" w:lineRule="auto"/>
        <w:jc w:val="center"/>
        <w:rPr>
          <w:rFonts w:ascii="Times New Roman" w:hAnsi="Times New Roman" w:cs="Times New Roman"/>
          <w:sz w:val="24"/>
          <w:szCs w:val="24"/>
        </w:rPr>
      </w:pPr>
      <w:r>
        <w:rPr>
          <w:noProof/>
        </w:rPr>
        <w:lastRenderedPageBreak/>
        <w:drawing>
          <wp:inline distT="0" distB="0" distL="0" distR="0" wp14:anchorId="0C3CFA7B" wp14:editId="6A899DF4">
            <wp:extent cx="5717319" cy="3042920"/>
            <wp:effectExtent l="0" t="0" r="17145" b="5080"/>
            <wp:docPr id="1353659950" name="Gráfico 1">
              <a:extLst xmlns:a="http://schemas.openxmlformats.org/drawingml/2006/main">
                <a:ext uri="{FF2B5EF4-FFF2-40B4-BE49-F238E27FC236}">
                  <a16:creationId xmlns:a16="http://schemas.microsoft.com/office/drawing/2014/main" id="{B92AC340-8EEF-4C61-ABFE-3CA638FCC9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ED7DE6" w14:textId="34B5772B" w:rsidR="005378E6" w:rsidRDefault="005378E6" w:rsidP="005378E6">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Fonte: Resultados da pesquisa com dados de </w:t>
      </w:r>
      <w:r w:rsidRPr="00B133E7">
        <w:rPr>
          <w:rFonts w:ascii="Times New Roman" w:hAnsi="Times New Roman" w:cs="Times New Roman"/>
          <w:sz w:val="20"/>
          <w:szCs w:val="20"/>
        </w:rPr>
        <w:t>Portal da Imigração (202</w:t>
      </w:r>
      <w:r w:rsidR="00DC1DCE">
        <w:rPr>
          <w:rFonts w:ascii="Times New Roman" w:hAnsi="Times New Roman" w:cs="Times New Roman"/>
          <w:sz w:val="20"/>
          <w:szCs w:val="20"/>
        </w:rPr>
        <w:t>4</w:t>
      </w:r>
      <w:r w:rsidRPr="00B133E7">
        <w:rPr>
          <w:rFonts w:ascii="Times New Roman" w:hAnsi="Times New Roman" w:cs="Times New Roman"/>
          <w:sz w:val="20"/>
          <w:szCs w:val="20"/>
        </w:rPr>
        <w:t>).</w:t>
      </w:r>
    </w:p>
    <w:p w14:paraId="2AE64B2A" w14:textId="77777777" w:rsidR="00945E0C" w:rsidRDefault="00945E0C" w:rsidP="005378E6">
      <w:pPr>
        <w:spacing w:after="0" w:line="240" w:lineRule="auto"/>
        <w:contextualSpacing/>
        <w:jc w:val="both"/>
        <w:rPr>
          <w:rFonts w:ascii="Times New Roman" w:hAnsi="Times New Roman" w:cs="Times New Roman"/>
          <w:sz w:val="20"/>
          <w:szCs w:val="20"/>
        </w:rPr>
      </w:pPr>
    </w:p>
    <w:p w14:paraId="637D3C6F" w14:textId="0E16B9FF" w:rsidR="00945E0C" w:rsidRDefault="00945E0C"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Por meio da Figura </w:t>
      </w:r>
      <w:r w:rsidR="00AB30B2">
        <w:rPr>
          <w:rFonts w:ascii="Times New Roman" w:hAnsi="Times New Roman" w:cs="Times New Roman"/>
          <w:sz w:val="24"/>
          <w:szCs w:val="24"/>
        </w:rPr>
        <w:t>6</w:t>
      </w:r>
      <w:r>
        <w:rPr>
          <w:rFonts w:ascii="Times New Roman" w:hAnsi="Times New Roman" w:cs="Times New Roman"/>
          <w:sz w:val="24"/>
          <w:szCs w:val="24"/>
        </w:rPr>
        <w:t xml:space="preserve">, constata-se que imigrantes que possuíam ensino médio completo ou formação superior a esta constituíram maioria em quase todo período analisado, com exceção dos anos 2014 e 2015 em que a distribuição ficou igualmente dividida entre esses e os imigrantes com ensino médio incompleto ou formação inferior a esta. Contudo, nota-se que </w:t>
      </w:r>
      <w:r w:rsidR="00B27C82">
        <w:rPr>
          <w:rFonts w:ascii="Times New Roman" w:hAnsi="Times New Roman" w:cs="Times New Roman"/>
          <w:sz w:val="24"/>
          <w:szCs w:val="24"/>
        </w:rPr>
        <w:t xml:space="preserve">a participação do </w:t>
      </w:r>
      <w:r>
        <w:rPr>
          <w:rFonts w:ascii="Times New Roman" w:hAnsi="Times New Roman" w:cs="Times New Roman"/>
          <w:sz w:val="24"/>
          <w:szCs w:val="24"/>
        </w:rPr>
        <w:t>grupo de imigrantes que apresentam ensino superior completo</w:t>
      </w:r>
      <w:r w:rsidR="00B27C82">
        <w:rPr>
          <w:rFonts w:ascii="Times New Roman" w:hAnsi="Times New Roman" w:cs="Times New Roman"/>
          <w:sz w:val="24"/>
          <w:szCs w:val="24"/>
        </w:rPr>
        <w:t xml:space="preserve"> ou acima </w:t>
      </w:r>
      <w:r>
        <w:rPr>
          <w:rFonts w:ascii="Times New Roman" w:hAnsi="Times New Roman" w:cs="Times New Roman"/>
          <w:sz w:val="24"/>
          <w:szCs w:val="24"/>
        </w:rPr>
        <w:t>diminu</w:t>
      </w:r>
      <w:r w:rsidR="00B27C82">
        <w:rPr>
          <w:rFonts w:ascii="Times New Roman" w:hAnsi="Times New Roman" w:cs="Times New Roman"/>
          <w:sz w:val="24"/>
          <w:szCs w:val="24"/>
        </w:rPr>
        <w:t xml:space="preserve">iu </w:t>
      </w:r>
      <w:r w:rsidR="002B0047">
        <w:rPr>
          <w:rFonts w:ascii="Times New Roman" w:hAnsi="Times New Roman" w:cs="Times New Roman"/>
          <w:sz w:val="24"/>
          <w:szCs w:val="24"/>
        </w:rPr>
        <w:t>em</w:t>
      </w:r>
      <w:r w:rsidR="00B27C82">
        <w:rPr>
          <w:rFonts w:ascii="Times New Roman" w:hAnsi="Times New Roman" w:cs="Times New Roman"/>
          <w:sz w:val="24"/>
          <w:szCs w:val="24"/>
        </w:rPr>
        <w:t xml:space="preserve"> relação ao início da década, </w:t>
      </w:r>
      <w:r>
        <w:rPr>
          <w:rFonts w:ascii="Times New Roman" w:hAnsi="Times New Roman" w:cs="Times New Roman"/>
          <w:sz w:val="24"/>
          <w:szCs w:val="24"/>
        </w:rPr>
        <w:t>indicando uma mudança estrutural nesse mercado.</w:t>
      </w:r>
    </w:p>
    <w:p w14:paraId="1265AD28" w14:textId="69626090" w:rsidR="00D949CD" w:rsidRDefault="00945E0C"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Essas informações somadas às apresentadas nas Figuras </w:t>
      </w:r>
      <w:r w:rsidR="00AB30B2">
        <w:rPr>
          <w:rFonts w:ascii="Times New Roman" w:hAnsi="Times New Roman" w:cs="Times New Roman"/>
          <w:sz w:val="24"/>
          <w:szCs w:val="24"/>
        </w:rPr>
        <w:t>3</w:t>
      </w:r>
      <w:r>
        <w:rPr>
          <w:rFonts w:ascii="Times New Roman" w:hAnsi="Times New Roman" w:cs="Times New Roman"/>
          <w:sz w:val="24"/>
          <w:szCs w:val="24"/>
        </w:rPr>
        <w:t xml:space="preserve"> e </w:t>
      </w:r>
      <w:r w:rsidR="00AB30B2">
        <w:rPr>
          <w:rFonts w:ascii="Times New Roman" w:hAnsi="Times New Roman" w:cs="Times New Roman"/>
          <w:sz w:val="24"/>
          <w:szCs w:val="24"/>
        </w:rPr>
        <w:t>4</w:t>
      </w:r>
      <w:r>
        <w:rPr>
          <w:rFonts w:ascii="Times New Roman" w:hAnsi="Times New Roman" w:cs="Times New Roman"/>
          <w:sz w:val="24"/>
          <w:szCs w:val="24"/>
        </w:rPr>
        <w:t xml:space="preserve"> indicam a entrada de um contingente de imigrantes homens jovens e com escolaridade cada vez menor no mercado de trabalho formal catarinense. Nesse sentido, </w:t>
      </w:r>
      <w:r w:rsidR="002B0047">
        <w:rPr>
          <w:rFonts w:ascii="Times New Roman" w:hAnsi="Times New Roman" w:cs="Times New Roman"/>
          <w:sz w:val="24"/>
          <w:szCs w:val="24"/>
        </w:rPr>
        <w:t xml:space="preserve">entende-se que </w:t>
      </w:r>
      <w:r>
        <w:rPr>
          <w:rFonts w:ascii="Times New Roman" w:hAnsi="Times New Roman" w:cs="Times New Roman"/>
          <w:sz w:val="24"/>
          <w:szCs w:val="24"/>
        </w:rPr>
        <w:t>assumem características d</w:t>
      </w:r>
      <w:r w:rsidR="0049576E">
        <w:rPr>
          <w:rFonts w:ascii="Times New Roman" w:hAnsi="Times New Roman" w:cs="Times New Roman"/>
          <w:sz w:val="24"/>
          <w:szCs w:val="24"/>
        </w:rPr>
        <w:t>e um</w:t>
      </w:r>
      <w:r>
        <w:rPr>
          <w:rFonts w:ascii="Times New Roman" w:hAnsi="Times New Roman" w:cs="Times New Roman"/>
          <w:sz w:val="24"/>
          <w:szCs w:val="24"/>
        </w:rPr>
        <w:t xml:space="preserve"> exército de trabalhadores de reserva descrito por Marx (1867).</w:t>
      </w:r>
    </w:p>
    <w:p w14:paraId="1F2C1B4F" w14:textId="77777777" w:rsidR="002B0047" w:rsidRDefault="002B0047" w:rsidP="002B0047">
      <w:pPr>
        <w:spacing w:after="0" w:line="360" w:lineRule="auto"/>
        <w:ind w:firstLine="708"/>
        <w:contextualSpacing/>
        <w:jc w:val="both"/>
        <w:rPr>
          <w:rFonts w:ascii="Times New Roman" w:hAnsi="Times New Roman" w:cs="Times New Roman"/>
          <w:sz w:val="24"/>
          <w:szCs w:val="24"/>
        </w:rPr>
      </w:pPr>
    </w:p>
    <w:p w14:paraId="742B32A6" w14:textId="13AF69DF" w:rsidR="00D949CD" w:rsidRPr="00957266" w:rsidRDefault="00957266" w:rsidP="00D949CD">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r w:rsidR="00D44303" w:rsidRPr="00957266">
        <w:rPr>
          <w:rFonts w:ascii="Times New Roman" w:eastAsia="Times New Roman" w:hAnsi="Times New Roman" w:cs="Times New Roman"/>
          <w:bCs/>
          <w:sz w:val="24"/>
          <w:szCs w:val="24"/>
        </w:rPr>
        <w:t xml:space="preserve"> </w:t>
      </w:r>
      <w:r w:rsidR="00CB2245" w:rsidRPr="00957266">
        <w:rPr>
          <w:rFonts w:ascii="Times New Roman" w:eastAsia="Times New Roman" w:hAnsi="Times New Roman" w:cs="Times New Roman"/>
          <w:bCs/>
          <w:sz w:val="24"/>
          <w:szCs w:val="24"/>
        </w:rPr>
        <w:t xml:space="preserve">REMUNERAÇÃO DO </w:t>
      </w:r>
      <w:r w:rsidR="00D44303" w:rsidRPr="00957266">
        <w:rPr>
          <w:rFonts w:ascii="Times New Roman" w:eastAsia="Times New Roman" w:hAnsi="Times New Roman" w:cs="Times New Roman"/>
          <w:bCs/>
          <w:sz w:val="24"/>
          <w:szCs w:val="24"/>
        </w:rPr>
        <w:t xml:space="preserve">TRABALHADOR </w:t>
      </w:r>
      <w:r w:rsidR="00CB2245" w:rsidRPr="00957266">
        <w:rPr>
          <w:rFonts w:ascii="Times New Roman" w:eastAsia="Times New Roman" w:hAnsi="Times New Roman" w:cs="Times New Roman"/>
          <w:bCs/>
          <w:sz w:val="24"/>
          <w:szCs w:val="24"/>
        </w:rPr>
        <w:t>IMIGRANTE EM SANTA CATARINA</w:t>
      </w:r>
    </w:p>
    <w:p w14:paraId="38430A5C" w14:textId="77777777" w:rsidR="00D949CD" w:rsidRDefault="00D949CD" w:rsidP="00D949CD">
      <w:pPr>
        <w:spacing w:after="0" w:line="360" w:lineRule="auto"/>
        <w:contextualSpacing/>
        <w:jc w:val="both"/>
        <w:rPr>
          <w:rFonts w:ascii="Times New Roman" w:hAnsi="Times New Roman" w:cs="Times New Roman"/>
          <w:sz w:val="24"/>
          <w:szCs w:val="24"/>
        </w:rPr>
      </w:pPr>
    </w:p>
    <w:p w14:paraId="69F4E6D2" w14:textId="62ED67B4" w:rsidR="00957266" w:rsidRDefault="00957266"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Tendo em vista a crescente participação dos trabalhadores imigrantes no mercado de trabalho formal catarinense, faz-se interessante observar como se comportou a remuneração média desse grupo no período 2010 a 2022. Os dados desta seção foram deflacionados utilizando-se o IPCA (Índice de Preços ao Consumidor Amplo)</w:t>
      </w:r>
      <w:r w:rsidR="00674D32">
        <w:rPr>
          <w:rFonts w:ascii="Times New Roman" w:hAnsi="Times New Roman" w:cs="Times New Roman"/>
          <w:sz w:val="24"/>
          <w:szCs w:val="24"/>
        </w:rPr>
        <w:t xml:space="preserve"> (IBGE, 2024)</w:t>
      </w:r>
      <w:r>
        <w:rPr>
          <w:rFonts w:ascii="Times New Roman" w:hAnsi="Times New Roman" w:cs="Times New Roman"/>
          <w:sz w:val="24"/>
          <w:szCs w:val="24"/>
        </w:rPr>
        <w:t xml:space="preserve"> como índice deflator e 2022 como ano base.</w:t>
      </w:r>
    </w:p>
    <w:p w14:paraId="7EF12F3A" w14:textId="1FC397DF" w:rsidR="00D949CD" w:rsidRDefault="00D949CD"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A Figura </w:t>
      </w:r>
      <w:r w:rsidR="00957266">
        <w:rPr>
          <w:rFonts w:ascii="Times New Roman" w:hAnsi="Times New Roman" w:cs="Times New Roman"/>
          <w:sz w:val="24"/>
          <w:szCs w:val="24"/>
        </w:rPr>
        <w:t>7</w:t>
      </w:r>
      <w:r>
        <w:rPr>
          <w:rFonts w:ascii="Times New Roman" w:hAnsi="Times New Roman" w:cs="Times New Roman"/>
          <w:sz w:val="24"/>
          <w:szCs w:val="24"/>
        </w:rPr>
        <w:t xml:space="preserve"> ilustra a média de remuneração mensal dos trabalhadores imigrantes empregados formalmente em Santa Catarina no período de 2010 a 2022 de acordo com seu continente de origem</w:t>
      </w:r>
      <w:r w:rsidR="00E7514E">
        <w:rPr>
          <w:rFonts w:ascii="Times New Roman" w:hAnsi="Times New Roman" w:cs="Times New Roman"/>
          <w:sz w:val="24"/>
          <w:szCs w:val="24"/>
        </w:rPr>
        <w:t xml:space="preserve">, bem como a média da remuneração de todos os trabalhadores do estado. </w:t>
      </w:r>
      <w:r w:rsidRPr="00957266">
        <w:rPr>
          <w:rFonts w:ascii="Times New Roman" w:hAnsi="Times New Roman" w:cs="Times New Roman"/>
          <w:sz w:val="24"/>
          <w:szCs w:val="24"/>
        </w:rPr>
        <w:lastRenderedPageBreak/>
        <w:t>Devido à discrepância de valores</w:t>
      </w:r>
      <w:r w:rsidR="00957266">
        <w:rPr>
          <w:rFonts w:ascii="Times New Roman" w:hAnsi="Times New Roman" w:cs="Times New Roman"/>
          <w:sz w:val="24"/>
          <w:szCs w:val="24"/>
        </w:rPr>
        <w:t xml:space="preserve"> e por constituírem um grupo pouco representativo</w:t>
      </w:r>
      <w:r w:rsidRPr="00957266">
        <w:rPr>
          <w:rFonts w:ascii="Times New Roman" w:hAnsi="Times New Roman" w:cs="Times New Roman"/>
          <w:sz w:val="24"/>
          <w:szCs w:val="24"/>
        </w:rPr>
        <w:t xml:space="preserve">, os rendimentos dos trabalhadores oriundos da Oceania foram </w:t>
      </w:r>
      <w:r w:rsidR="00957266">
        <w:rPr>
          <w:rFonts w:ascii="Times New Roman" w:hAnsi="Times New Roman" w:cs="Times New Roman"/>
          <w:sz w:val="24"/>
          <w:szCs w:val="24"/>
        </w:rPr>
        <w:t xml:space="preserve">excluídos da amostra. Também não constam na Figura 7 </w:t>
      </w:r>
      <w:r>
        <w:rPr>
          <w:rFonts w:ascii="Times New Roman" w:hAnsi="Times New Roman" w:cs="Times New Roman"/>
          <w:sz w:val="24"/>
          <w:szCs w:val="24"/>
        </w:rPr>
        <w:t>os valores referentes a imigrantes sem nacionalidade especificada.</w:t>
      </w:r>
    </w:p>
    <w:p w14:paraId="05ADD30A" w14:textId="77777777" w:rsidR="00D949CD" w:rsidRDefault="00D949CD" w:rsidP="00D949CD">
      <w:pPr>
        <w:spacing w:after="0" w:line="360" w:lineRule="auto"/>
        <w:contextualSpacing/>
        <w:jc w:val="both"/>
        <w:rPr>
          <w:rFonts w:ascii="Times New Roman" w:hAnsi="Times New Roman" w:cs="Times New Roman"/>
          <w:sz w:val="24"/>
          <w:szCs w:val="24"/>
        </w:rPr>
      </w:pPr>
    </w:p>
    <w:p w14:paraId="7885C99F" w14:textId="132E4D89" w:rsidR="00D949CD" w:rsidRDefault="00D949CD" w:rsidP="00D949CD">
      <w:pPr>
        <w:spacing w:after="0" w:line="360" w:lineRule="auto"/>
        <w:contextualSpacing/>
        <w:jc w:val="both"/>
        <w:rPr>
          <w:rFonts w:ascii="Times New Roman" w:hAnsi="Times New Roman" w:cs="Times New Roman"/>
          <w:sz w:val="24"/>
          <w:szCs w:val="24"/>
        </w:rPr>
      </w:pPr>
      <w:r w:rsidRPr="00A176BA">
        <w:rPr>
          <w:rFonts w:ascii="Times New Roman" w:hAnsi="Times New Roman" w:cs="Times New Roman"/>
          <w:sz w:val="24"/>
          <w:szCs w:val="24"/>
        </w:rPr>
        <w:t xml:space="preserve">Figura </w:t>
      </w:r>
      <w:r w:rsidR="00E7514E">
        <w:rPr>
          <w:rFonts w:ascii="Times New Roman" w:hAnsi="Times New Roman" w:cs="Times New Roman"/>
          <w:sz w:val="24"/>
          <w:szCs w:val="24"/>
        </w:rPr>
        <w:t>7</w:t>
      </w:r>
      <w:r w:rsidR="00E212D4">
        <w:rPr>
          <w:rFonts w:ascii="Times New Roman" w:hAnsi="Times New Roman" w:cs="Times New Roman"/>
          <w:sz w:val="24"/>
          <w:szCs w:val="24"/>
        </w:rPr>
        <w:t xml:space="preserve">: </w:t>
      </w:r>
      <w:r w:rsidRPr="00A176BA">
        <w:rPr>
          <w:rFonts w:ascii="Times New Roman" w:hAnsi="Times New Roman" w:cs="Times New Roman"/>
          <w:sz w:val="24"/>
          <w:szCs w:val="24"/>
        </w:rPr>
        <w:t>Remuneração média</w:t>
      </w:r>
      <w:r>
        <w:rPr>
          <w:rFonts w:ascii="Times New Roman" w:hAnsi="Times New Roman" w:cs="Times New Roman"/>
          <w:sz w:val="24"/>
          <w:szCs w:val="24"/>
        </w:rPr>
        <w:t xml:space="preserve"> real</w:t>
      </w:r>
      <w:r w:rsidRPr="00A176BA">
        <w:rPr>
          <w:rFonts w:ascii="Times New Roman" w:hAnsi="Times New Roman" w:cs="Times New Roman"/>
          <w:sz w:val="24"/>
          <w:szCs w:val="24"/>
        </w:rPr>
        <w:t xml:space="preserve"> de acordo com o continente de origem</w:t>
      </w:r>
      <w:r>
        <w:rPr>
          <w:rFonts w:ascii="Times New Roman" w:hAnsi="Times New Roman" w:cs="Times New Roman"/>
          <w:sz w:val="24"/>
          <w:szCs w:val="24"/>
        </w:rPr>
        <w:t xml:space="preserve"> (R$/mês)</w:t>
      </w:r>
    </w:p>
    <w:p w14:paraId="3F94D24C" w14:textId="77777777" w:rsidR="00D949CD" w:rsidRDefault="00D949CD" w:rsidP="00D949CD">
      <w:pPr>
        <w:spacing w:after="0" w:line="360" w:lineRule="auto"/>
        <w:contextualSpacing/>
        <w:jc w:val="center"/>
        <w:rPr>
          <w:rFonts w:ascii="Times New Roman" w:hAnsi="Times New Roman" w:cs="Times New Roman"/>
          <w:sz w:val="20"/>
          <w:szCs w:val="20"/>
        </w:rPr>
      </w:pPr>
      <w:r>
        <w:rPr>
          <w:noProof/>
        </w:rPr>
        <w:drawing>
          <wp:inline distT="0" distB="0" distL="0" distR="0" wp14:anchorId="5A1FA12F" wp14:editId="6C749F00">
            <wp:extent cx="5745731" cy="3924300"/>
            <wp:effectExtent l="0" t="0" r="7620" b="0"/>
            <wp:docPr id="1751273391" name="Gráfico 1">
              <a:extLst xmlns:a="http://schemas.openxmlformats.org/drawingml/2006/main">
                <a:ext uri="{FF2B5EF4-FFF2-40B4-BE49-F238E27FC236}">
                  <a16:creationId xmlns:a16="http://schemas.microsoft.com/office/drawing/2014/main" id="{DF31C7D9-A47B-AA25-1BD5-394846EB76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547910" w14:textId="7F692807" w:rsidR="00D949CD" w:rsidRDefault="00D949CD" w:rsidP="00D949CD">
      <w:pPr>
        <w:spacing w:after="0" w:line="360" w:lineRule="auto"/>
        <w:contextualSpacing/>
        <w:rPr>
          <w:rFonts w:ascii="Times New Roman" w:hAnsi="Times New Roman" w:cs="Times New Roman"/>
          <w:sz w:val="20"/>
          <w:szCs w:val="20"/>
        </w:rPr>
      </w:pPr>
      <w:r w:rsidRPr="00A176BA">
        <w:rPr>
          <w:rFonts w:ascii="Times New Roman" w:hAnsi="Times New Roman" w:cs="Times New Roman"/>
          <w:sz w:val="20"/>
          <w:szCs w:val="20"/>
        </w:rPr>
        <w:t>Fonte: Resultados da pesquisa</w:t>
      </w:r>
      <w:r w:rsidR="00690FA3">
        <w:rPr>
          <w:rFonts w:ascii="Times New Roman" w:hAnsi="Times New Roman" w:cs="Times New Roman"/>
          <w:sz w:val="20"/>
          <w:szCs w:val="20"/>
        </w:rPr>
        <w:t xml:space="preserve"> com dados de Portal da Imigração (2024) e MTE (2024).</w:t>
      </w:r>
    </w:p>
    <w:p w14:paraId="02B53149" w14:textId="77777777" w:rsidR="00D949CD" w:rsidRDefault="00D949CD" w:rsidP="00D949CD">
      <w:pPr>
        <w:spacing w:after="0" w:line="360" w:lineRule="auto"/>
        <w:contextualSpacing/>
        <w:rPr>
          <w:rFonts w:ascii="Times New Roman" w:hAnsi="Times New Roman" w:cs="Times New Roman"/>
          <w:sz w:val="20"/>
          <w:szCs w:val="20"/>
        </w:rPr>
      </w:pPr>
    </w:p>
    <w:p w14:paraId="7C306228" w14:textId="57FA23FD" w:rsidR="00D949CD" w:rsidRDefault="00D949CD"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Nota-se que dentre as remunerações médias mais baixas estão os trabalhadores oriundos da América Central e Caribe, África e América do Sul, respectivamente, seguidos pela Ásia. Apesar de apresentarem maiores diferenças de rendimentos no início da série, todos convergiram para baixo da </w:t>
      </w:r>
      <w:r w:rsidR="00CB19F6">
        <w:rPr>
          <w:rFonts w:ascii="Times New Roman" w:hAnsi="Times New Roman" w:cs="Times New Roman"/>
          <w:sz w:val="24"/>
          <w:szCs w:val="24"/>
        </w:rPr>
        <w:t>média estadual em meados da década</w:t>
      </w:r>
      <w:r>
        <w:rPr>
          <w:rFonts w:ascii="Times New Roman" w:hAnsi="Times New Roman" w:cs="Times New Roman"/>
          <w:sz w:val="24"/>
          <w:szCs w:val="24"/>
        </w:rPr>
        <w:t>. A queda da remuneração média dos trabalhadores oriundos da América Central e Caribe em 2012 coincide com o período em que os trabalhadores haitianos começam a configurar entre as cinco nacionalidades mais representativas no mercado formal catarinense. Por outro lado, a queda na remuneração dos trabalhadores sul americanos em 2018 coincide com o maior protagonismo de imigrantes venezuelanos no mercado de trabalho formal do estado.</w:t>
      </w:r>
    </w:p>
    <w:p w14:paraId="673291EA" w14:textId="2FF85262" w:rsidR="00D949CD" w:rsidRDefault="00D949CD"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t xml:space="preserve">Nas remunerações mais altas encontram-se trabalhadores oriundos da América do Norte e Europa, ambas invertendo suas posições ao longo da série. Trabalhadores imigrantes com nacionalidade brasileira apresentaram remuneração acima da média por quase todo o período, </w:t>
      </w:r>
      <w:r>
        <w:rPr>
          <w:rFonts w:ascii="Times New Roman" w:hAnsi="Times New Roman" w:cs="Times New Roman"/>
          <w:sz w:val="24"/>
          <w:szCs w:val="24"/>
        </w:rPr>
        <w:lastRenderedPageBreak/>
        <w:t>sofrendo uma queda abrupta em 2018. Para todos os continentes de origem, nota-se queda dos salários médios em 2020, resultado reflexo da pandemia de Covid-19.</w:t>
      </w:r>
      <w:r w:rsidR="00CB19F6">
        <w:rPr>
          <w:rFonts w:ascii="Times New Roman" w:hAnsi="Times New Roman" w:cs="Times New Roman"/>
          <w:sz w:val="24"/>
          <w:szCs w:val="24"/>
        </w:rPr>
        <w:t xml:space="preserve"> Com exceção dos imigrantes norte-americanos e asiáticos, todos os demais recuperam o crescimento da remuneração a partir de 2021, seguindo a média estadual.</w:t>
      </w:r>
    </w:p>
    <w:p w14:paraId="1A14B8D1" w14:textId="420D1F1D" w:rsidR="00D949CD" w:rsidRDefault="00D949CD"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A Figura </w:t>
      </w:r>
      <w:r w:rsidR="00CB19F6">
        <w:rPr>
          <w:rFonts w:ascii="Times New Roman" w:hAnsi="Times New Roman" w:cs="Times New Roman"/>
          <w:sz w:val="24"/>
          <w:szCs w:val="24"/>
        </w:rPr>
        <w:t>8</w:t>
      </w:r>
      <w:r>
        <w:rPr>
          <w:rFonts w:ascii="Times New Roman" w:hAnsi="Times New Roman" w:cs="Times New Roman"/>
          <w:sz w:val="24"/>
          <w:szCs w:val="24"/>
        </w:rPr>
        <w:t xml:space="preserve"> mostra a remuneração média dos trabalhadores imigrantes no mercado formal catarinense de acordo com seu status migratório no período 2010 a 2020. </w:t>
      </w:r>
      <w:r w:rsidR="00CB19F6">
        <w:rPr>
          <w:rFonts w:ascii="Times New Roman" w:hAnsi="Times New Roman" w:cs="Times New Roman"/>
          <w:sz w:val="24"/>
          <w:szCs w:val="24"/>
        </w:rPr>
        <w:t>Novamente ressalta-se que para os anos 2021 e 2022 não estão disponíveis informações sobre o status migratório dos trabalhadores. Também n</w:t>
      </w:r>
      <w:r w:rsidRPr="00E02999">
        <w:rPr>
          <w:rFonts w:ascii="Times New Roman" w:hAnsi="Times New Roman" w:cs="Times New Roman"/>
          <w:sz w:val="24"/>
          <w:szCs w:val="24"/>
        </w:rPr>
        <w:t xml:space="preserve">ão constam na amostra os valores referentes a imigrantes sem </w:t>
      </w:r>
      <w:r>
        <w:rPr>
          <w:rFonts w:ascii="Times New Roman" w:hAnsi="Times New Roman" w:cs="Times New Roman"/>
          <w:sz w:val="24"/>
          <w:szCs w:val="24"/>
        </w:rPr>
        <w:t>informação de status e trabalhadores fronteiriços não foram registrados em 2010 e 2011.</w:t>
      </w:r>
    </w:p>
    <w:p w14:paraId="2802F89A" w14:textId="77777777" w:rsidR="00D949CD" w:rsidRDefault="00D949CD" w:rsidP="00D949CD">
      <w:pPr>
        <w:spacing w:after="0" w:line="360" w:lineRule="auto"/>
        <w:contextualSpacing/>
        <w:jc w:val="both"/>
        <w:rPr>
          <w:rFonts w:ascii="Times New Roman" w:hAnsi="Times New Roman" w:cs="Times New Roman"/>
          <w:sz w:val="24"/>
          <w:szCs w:val="24"/>
        </w:rPr>
      </w:pPr>
    </w:p>
    <w:p w14:paraId="1507FB26" w14:textId="2D861A89" w:rsidR="00D949CD" w:rsidRDefault="00D949CD" w:rsidP="00D949CD">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Figura </w:t>
      </w:r>
      <w:r w:rsidR="00B0039C">
        <w:rPr>
          <w:rFonts w:ascii="Times New Roman" w:hAnsi="Times New Roman" w:cs="Times New Roman"/>
          <w:sz w:val="24"/>
          <w:szCs w:val="24"/>
        </w:rPr>
        <w:t>8</w:t>
      </w:r>
      <w:r w:rsidR="00E212D4">
        <w:rPr>
          <w:rFonts w:ascii="Times New Roman" w:hAnsi="Times New Roman" w:cs="Times New Roman"/>
          <w:sz w:val="24"/>
          <w:szCs w:val="24"/>
        </w:rPr>
        <w:t xml:space="preserve">: </w:t>
      </w:r>
      <w:r>
        <w:rPr>
          <w:rFonts w:ascii="Times New Roman" w:hAnsi="Times New Roman" w:cs="Times New Roman"/>
          <w:sz w:val="24"/>
          <w:szCs w:val="24"/>
        </w:rPr>
        <w:t xml:space="preserve">Remuneração média </w:t>
      </w:r>
      <w:r w:rsidR="00B0039C">
        <w:rPr>
          <w:rFonts w:ascii="Times New Roman" w:hAnsi="Times New Roman" w:cs="Times New Roman"/>
          <w:sz w:val="24"/>
          <w:szCs w:val="24"/>
        </w:rPr>
        <w:t>real</w:t>
      </w:r>
      <w:r w:rsidRPr="00A176BA">
        <w:rPr>
          <w:rFonts w:ascii="Times New Roman" w:hAnsi="Times New Roman" w:cs="Times New Roman"/>
          <w:sz w:val="24"/>
          <w:szCs w:val="24"/>
        </w:rPr>
        <w:t xml:space="preserve"> de acordo com </w:t>
      </w:r>
      <w:r>
        <w:rPr>
          <w:rFonts w:ascii="Times New Roman" w:hAnsi="Times New Roman" w:cs="Times New Roman"/>
          <w:sz w:val="24"/>
          <w:szCs w:val="24"/>
        </w:rPr>
        <w:t>o status migratório (R$/mês)</w:t>
      </w:r>
    </w:p>
    <w:p w14:paraId="6E3A940E" w14:textId="77777777" w:rsidR="00D949CD" w:rsidRDefault="00D949CD" w:rsidP="00D949CD">
      <w:pPr>
        <w:spacing w:after="0" w:line="360" w:lineRule="auto"/>
        <w:contextualSpacing/>
        <w:jc w:val="center"/>
        <w:rPr>
          <w:rFonts w:ascii="Times New Roman" w:hAnsi="Times New Roman" w:cs="Times New Roman"/>
          <w:sz w:val="20"/>
          <w:szCs w:val="20"/>
        </w:rPr>
      </w:pPr>
      <w:r>
        <w:rPr>
          <w:noProof/>
        </w:rPr>
        <w:drawing>
          <wp:inline distT="0" distB="0" distL="0" distR="0" wp14:anchorId="21F9B3EA" wp14:editId="6757AAD3">
            <wp:extent cx="5675869" cy="2743200"/>
            <wp:effectExtent l="0" t="0" r="1270" b="0"/>
            <wp:docPr id="30247902" name="Gráfico 1">
              <a:extLst xmlns:a="http://schemas.openxmlformats.org/drawingml/2006/main">
                <a:ext uri="{FF2B5EF4-FFF2-40B4-BE49-F238E27FC236}">
                  <a16:creationId xmlns:a16="http://schemas.microsoft.com/office/drawing/2014/main" id="{42830410-C8FA-D4AE-FAE0-6F18103BA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2135097" w14:textId="77777777" w:rsidR="00B0039C" w:rsidRDefault="00B0039C" w:rsidP="00B0039C">
      <w:pPr>
        <w:spacing w:after="0" w:line="360" w:lineRule="auto"/>
        <w:contextualSpacing/>
        <w:rPr>
          <w:rFonts w:ascii="Times New Roman" w:hAnsi="Times New Roman" w:cs="Times New Roman"/>
          <w:sz w:val="20"/>
          <w:szCs w:val="20"/>
        </w:rPr>
      </w:pPr>
      <w:r w:rsidRPr="00A176BA">
        <w:rPr>
          <w:rFonts w:ascii="Times New Roman" w:hAnsi="Times New Roman" w:cs="Times New Roman"/>
          <w:sz w:val="20"/>
          <w:szCs w:val="20"/>
        </w:rPr>
        <w:t>Fonte: Resultados da pesquisa</w:t>
      </w:r>
      <w:r>
        <w:rPr>
          <w:rFonts w:ascii="Times New Roman" w:hAnsi="Times New Roman" w:cs="Times New Roman"/>
          <w:sz w:val="20"/>
          <w:szCs w:val="20"/>
        </w:rPr>
        <w:t xml:space="preserve"> com dados de Portal da Imigração (2024) e MTE (2024).</w:t>
      </w:r>
    </w:p>
    <w:p w14:paraId="6030E3CE" w14:textId="77777777" w:rsidR="00D949CD" w:rsidRDefault="00D949CD" w:rsidP="00527ED2">
      <w:pPr>
        <w:spacing w:after="0" w:line="360" w:lineRule="auto"/>
        <w:ind w:firstLine="567"/>
        <w:contextualSpacing/>
        <w:rPr>
          <w:rFonts w:ascii="Times New Roman" w:hAnsi="Times New Roman" w:cs="Times New Roman"/>
          <w:sz w:val="20"/>
          <w:szCs w:val="20"/>
        </w:rPr>
      </w:pPr>
    </w:p>
    <w:p w14:paraId="4EA05045" w14:textId="069DDEAA" w:rsidR="00D949CD" w:rsidRDefault="00D949CD"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Por meio da Figura </w:t>
      </w:r>
      <w:r w:rsidR="00B0039C">
        <w:rPr>
          <w:rFonts w:ascii="Times New Roman" w:hAnsi="Times New Roman" w:cs="Times New Roman"/>
          <w:sz w:val="24"/>
          <w:szCs w:val="24"/>
        </w:rPr>
        <w:t>8</w:t>
      </w:r>
      <w:r>
        <w:rPr>
          <w:rFonts w:ascii="Times New Roman" w:hAnsi="Times New Roman" w:cs="Times New Roman"/>
          <w:sz w:val="24"/>
          <w:szCs w:val="24"/>
        </w:rPr>
        <w:t xml:space="preserve"> é possível observar que, até o ano de 2017, a remuneração média mensal de trabalhadores imigrantes temporários era muito acima da média dos trabalhadores com outros status migratórios. Contudo, em 2018 os imigrantes com esse status passam a configurar no mesmo patamar de remuneração dos demais trabalhadores imigrantes, abaixo d</w:t>
      </w:r>
      <w:r w:rsidR="00B0039C">
        <w:rPr>
          <w:rFonts w:ascii="Times New Roman" w:hAnsi="Times New Roman" w:cs="Times New Roman"/>
          <w:sz w:val="24"/>
          <w:szCs w:val="24"/>
        </w:rPr>
        <w:t>a média estadual</w:t>
      </w:r>
      <w:r>
        <w:rPr>
          <w:rFonts w:ascii="Times New Roman" w:hAnsi="Times New Roman" w:cs="Times New Roman"/>
          <w:sz w:val="24"/>
          <w:szCs w:val="24"/>
        </w:rPr>
        <w:t>. Essa queda coincide com o período em que se inicia uma maior participação de trabalhadores venezuelanos no mercado formal catarinense.</w:t>
      </w:r>
    </w:p>
    <w:p w14:paraId="77343942" w14:textId="3A07F0B3" w:rsidR="00D949CD" w:rsidRDefault="00D949CD"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A Figura </w:t>
      </w:r>
      <w:r w:rsidR="00B0039C">
        <w:rPr>
          <w:rFonts w:ascii="Times New Roman" w:hAnsi="Times New Roman" w:cs="Times New Roman"/>
          <w:sz w:val="24"/>
          <w:szCs w:val="24"/>
        </w:rPr>
        <w:t>9</w:t>
      </w:r>
      <w:r>
        <w:rPr>
          <w:rFonts w:ascii="Times New Roman" w:hAnsi="Times New Roman" w:cs="Times New Roman"/>
          <w:sz w:val="24"/>
          <w:szCs w:val="24"/>
        </w:rPr>
        <w:t xml:space="preserve"> apresenta a evolução da remuneração média dos trabalhadores imigrantes de acordo com seu </w:t>
      </w:r>
      <w:r w:rsidR="004C5E6F">
        <w:rPr>
          <w:rFonts w:ascii="Times New Roman" w:hAnsi="Times New Roman" w:cs="Times New Roman"/>
          <w:sz w:val="24"/>
          <w:szCs w:val="24"/>
        </w:rPr>
        <w:t xml:space="preserve">sexo </w:t>
      </w:r>
      <w:r>
        <w:rPr>
          <w:rFonts w:ascii="Times New Roman" w:hAnsi="Times New Roman" w:cs="Times New Roman"/>
          <w:sz w:val="24"/>
          <w:szCs w:val="24"/>
        </w:rPr>
        <w:t>no período 2010 a 202</w:t>
      </w:r>
      <w:r w:rsidR="00B0039C">
        <w:rPr>
          <w:rFonts w:ascii="Times New Roman" w:hAnsi="Times New Roman" w:cs="Times New Roman"/>
          <w:sz w:val="24"/>
          <w:szCs w:val="24"/>
        </w:rPr>
        <w:t>2</w:t>
      </w:r>
      <w:r>
        <w:rPr>
          <w:rFonts w:ascii="Times New Roman" w:hAnsi="Times New Roman" w:cs="Times New Roman"/>
          <w:sz w:val="24"/>
          <w:szCs w:val="24"/>
        </w:rPr>
        <w:t xml:space="preserve">. Nota-se que, em toda a década, as trabalhadoras imigrantes receberem remuneração média menor que a dos imigrantes homens. Essa diferença </w:t>
      </w:r>
      <w:r>
        <w:rPr>
          <w:rFonts w:ascii="Times New Roman" w:hAnsi="Times New Roman" w:cs="Times New Roman"/>
          <w:sz w:val="24"/>
          <w:szCs w:val="24"/>
        </w:rPr>
        <w:lastRenderedPageBreak/>
        <w:t>que era maior em 2010, diminuiu de forma expressiva até 2014 e manteve-se estável no restante do período.</w:t>
      </w:r>
    </w:p>
    <w:p w14:paraId="2985A325" w14:textId="77777777" w:rsidR="00D949CD" w:rsidRDefault="00D949CD" w:rsidP="00D949CD">
      <w:pPr>
        <w:spacing w:after="0" w:line="360" w:lineRule="auto"/>
        <w:contextualSpacing/>
        <w:jc w:val="both"/>
        <w:rPr>
          <w:rFonts w:ascii="Times New Roman" w:hAnsi="Times New Roman" w:cs="Times New Roman"/>
          <w:sz w:val="24"/>
          <w:szCs w:val="24"/>
        </w:rPr>
      </w:pPr>
    </w:p>
    <w:p w14:paraId="06D09A30" w14:textId="535B9316" w:rsidR="00D949CD" w:rsidRDefault="00D949CD" w:rsidP="00D949CD">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Figura </w:t>
      </w:r>
      <w:r w:rsidR="00B0039C">
        <w:rPr>
          <w:rFonts w:ascii="Times New Roman" w:hAnsi="Times New Roman" w:cs="Times New Roman"/>
          <w:sz w:val="24"/>
          <w:szCs w:val="24"/>
        </w:rPr>
        <w:t>9</w:t>
      </w:r>
      <w:r w:rsidR="00E212D4">
        <w:rPr>
          <w:rFonts w:ascii="Times New Roman" w:hAnsi="Times New Roman" w:cs="Times New Roman"/>
          <w:sz w:val="24"/>
          <w:szCs w:val="24"/>
        </w:rPr>
        <w:t xml:space="preserve">: </w:t>
      </w:r>
      <w:r>
        <w:rPr>
          <w:rFonts w:ascii="Times New Roman" w:hAnsi="Times New Roman" w:cs="Times New Roman"/>
          <w:sz w:val="24"/>
          <w:szCs w:val="24"/>
        </w:rPr>
        <w:t xml:space="preserve">Remuneração média </w:t>
      </w:r>
      <w:r w:rsidR="00B0039C">
        <w:rPr>
          <w:rFonts w:ascii="Times New Roman" w:hAnsi="Times New Roman" w:cs="Times New Roman"/>
          <w:sz w:val="24"/>
          <w:szCs w:val="24"/>
        </w:rPr>
        <w:t>real</w:t>
      </w:r>
      <w:r w:rsidRPr="00A176BA">
        <w:rPr>
          <w:rFonts w:ascii="Times New Roman" w:hAnsi="Times New Roman" w:cs="Times New Roman"/>
          <w:sz w:val="24"/>
          <w:szCs w:val="24"/>
        </w:rPr>
        <w:t xml:space="preserve"> de acordo com </w:t>
      </w:r>
      <w:r>
        <w:rPr>
          <w:rFonts w:ascii="Times New Roman" w:hAnsi="Times New Roman" w:cs="Times New Roman"/>
          <w:sz w:val="24"/>
          <w:szCs w:val="24"/>
        </w:rPr>
        <w:t xml:space="preserve">o </w:t>
      </w:r>
      <w:r w:rsidR="004C5E6F">
        <w:rPr>
          <w:rFonts w:ascii="Times New Roman" w:hAnsi="Times New Roman" w:cs="Times New Roman"/>
          <w:sz w:val="24"/>
          <w:szCs w:val="24"/>
        </w:rPr>
        <w:t>sexo</w:t>
      </w:r>
      <w:r>
        <w:rPr>
          <w:rFonts w:ascii="Times New Roman" w:hAnsi="Times New Roman" w:cs="Times New Roman"/>
          <w:sz w:val="24"/>
          <w:szCs w:val="24"/>
        </w:rPr>
        <w:t xml:space="preserve"> (R$/mês)</w:t>
      </w:r>
    </w:p>
    <w:p w14:paraId="0BB7CB74" w14:textId="77777777" w:rsidR="00D949CD" w:rsidRDefault="00D949CD" w:rsidP="00D949CD">
      <w:pPr>
        <w:spacing w:after="0" w:line="360" w:lineRule="auto"/>
        <w:contextualSpacing/>
        <w:jc w:val="center"/>
        <w:rPr>
          <w:rFonts w:ascii="Times New Roman" w:hAnsi="Times New Roman" w:cs="Times New Roman"/>
          <w:sz w:val="24"/>
          <w:szCs w:val="24"/>
        </w:rPr>
      </w:pPr>
      <w:r>
        <w:rPr>
          <w:noProof/>
        </w:rPr>
        <w:drawing>
          <wp:inline distT="0" distB="0" distL="0" distR="0" wp14:anchorId="26FF77A0" wp14:editId="1B8B8F10">
            <wp:extent cx="5736566" cy="2743200"/>
            <wp:effectExtent l="0" t="0" r="17145" b="0"/>
            <wp:docPr id="1332984201" name="Gráfico 1">
              <a:extLst xmlns:a="http://schemas.openxmlformats.org/drawingml/2006/main">
                <a:ext uri="{FF2B5EF4-FFF2-40B4-BE49-F238E27FC236}">
                  <a16:creationId xmlns:a16="http://schemas.microsoft.com/office/drawing/2014/main" id="{3D2C38BF-DFF7-8888-0223-294408BC2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F86137" w14:textId="77777777" w:rsidR="00776104" w:rsidRDefault="00776104" w:rsidP="00776104">
      <w:pPr>
        <w:spacing w:after="0" w:line="360" w:lineRule="auto"/>
        <w:contextualSpacing/>
        <w:rPr>
          <w:rFonts w:ascii="Times New Roman" w:hAnsi="Times New Roman" w:cs="Times New Roman"/>
          <w:sz w:val="20"/>
          <w:szCs w:val="20"/>
        </w:rPr>
      </w:pPr>
      <w:r w:rsidRPr="00A176BA">
        <w:rPr>
          <w:rFonts w:ascii="Times New Roman" w:hAnsi="Times New Roman" w:cs="Times New Roman"/>
          <w:sz w:val="20"/>
          <w:szCs w:val="20"/>
        </w:rPr>
        <w:t>Fonte: Resultados da pesquisa</w:t>
      </w:r>
      <w:r>
        <w:rPr>
          <w:rFonts w:ascii="Times New Roman" w:hAnsi="Times New Roman" w:cs="Times New Roman"/>
          <w:sz w:val="20"/>
          <w:szCs w:val="20"/>
        </w:rPr>
        <w:t xml:space="preserve"> com dados de Portal da Imigração (2024) e MTE (2024).</w:t>
      </w:r>
    </w:p>
    <w:p w14:paraId="46D859DC" w14:textId="77777777" w:rsidR="00776104" w:rsidRDefault="00776104" w:rsidP="00776104">
      <w:pPr>
        <w:spacing w:after="0" w:line="360" w:lineRule="auto"/>
        <w:contextualSpacing/>
        <w:rPr>
          <w:rFonts w:ascii="Times New Roman" w:hAnsi="Times New Roman" w:cs="Times New Roman"/>
          <w:sz w:val="20"/>
          <w:szCs w:val="20"/>
        </w:rPr>
      </w:pPr>
    </w:p>
    <w:p w14:paraId="52ED4F25" w14:textId="77777777" w:rsidR="00D949CD" w:rsidRDefault="00D949CD"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Nota-se que tanto homens quanto mulheres imigrantes tiveram uma piora em suas remunerações médias ao longo do período, sendo que a redução da diferença entre eles ocorreu devido a uma piora mais expressiva na situação dos trabalhadores homens e não a uma melhora na renda do trabalho das mulheres.</w:t>
      </w:r>
    </w:p>
    <w:p w14:paraId="665AE6B9" w14:textId="4971FD15" w:rsidR="00223027" w:rsidRDefault="008E437F"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 diferença de remuneração entre homens e mulheres não é exclusiva dos trabalhadores imigrantes, sendo observada também nas médias estaduais.</w:t>
      </w:r>
      <w:r w:rsidR="00223027">
        <w:rPr>
          <w:rFonts w:ascii="Times New Roman" w:hAnsi="Times New Roman" w:cs="Times New Roman"/>
          <w:sz w:val="24"/>
          <w:szCs w:val="24"/>
        </w:rPr>
        <w:t xml:space="preserve"> Contudo, essa diferença manteve-se estável ao longo do período analisado. Convém observar que no início da década tanto imigrantes homens quanto mulheres auferiam remuneração acima da média estadual, realidade que mudou para ambos os sexos após 2016, coincidindo com a maior participação </w:t>
      </w:r>
      <w:r w:rsidR="00674D32">
        <w:rPr>
          <w:rFonts w:ascii="Times New Roman" w:hAnsi="Times New Roman" w:cs="Times New Roman"/>
          <w:sz w:val="24"/>
          <w:szCs w:val="24"/>
        </w:rPr>
        <w:t xml:space="preserve">no mercado formal </w:t>
      </w:r>
      <w:r w:rsidR="00223027">
        <w:rPr>
          <w:rFonts w:ascii="Times New Roman" w:hAnsi="Times New Roman" w:cs="Times New Roman"/>
          <w:sz w:val="24"/>
          <w:szCs w:val="24"/>
        </w:rPr>
        <w:t>de imigrantes jovens e oriundos de países do Sul Global que não pertencem ao Cone Sul.</w:t>
      </w:r>
      <w:r w:rsidR="00674D32">
        <w:rPr>
          <w:rFonts w:ascii="Times New Roman" w:hAnsi="Times New Roman" w:cs="Times New Roman"/>
          <w:sz w:val="24"/>
          <w:szCs w:val="24"/>
        </w:rPr>
        <w:t xml:space="preserve"> </w:t>
      </w:r>
      <w:r w:rsidR="00223027">
        <w:rPr>
          <w:rFonts w:ascii="Times New Roman" w:hAnsi="Times New Roman" w:cs="Times New Roman"/>
          <w:sz w:val="24"/>
          <w:szCs w:val="24"/>
        </w:rPr>
        <w:t>Por fim, cabe salientar que a recuperação dos níveis de remuneração média em 2021 e 2022 foi mais intensa para os homens do que para as mulheres, seja para o grupo de imigrantes, seja para os trabalhadores no geral.</w:t>
      </w:r>
    </w:p>
    <w:p w14:paraId="704FC6F3" w14:textId="6361F451" w:rsidR="00D949CD" w:rsidRDefault="00D949CD"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A Figura </w:t>
      </w:r>
      <w:r w:rsidR="00223027">
        <w:rPr>
          <w:rFonts w:ascii="Times New Roman" w:hAnsi="Times New Roman" w:cs="Times New Roman"/>
          <w:sz w:val="24"/>
          <w:szCs w:val="24"/>
        </w:rPr>
        <w:t>10</w:t>
      </w:r>
      <w:r w:rsidR="000B3433">
        <w:rPr>
          <w:rFonts w:ascii="Times New Roman" w:hAnsi="Times New Roman" w:cs="Times New Roman"/>
          <w:sz w:val="24"/>
          <w:szCs w:val="24"/>
        </w:rPr>
        <w:t xml:space="preserve"> (a)</w:t>
      </w:r>
      <w:r>
        <w:rPr>
          <w:rFonts w:ascii="Times New Roman" w:hAnsi="Times New Roman" w:cs="Times New Roman"/>
          <w:sz w:val="24"/>
          <w:szCs w:val="24"/>
        </w:rPr>
        <w:t xml:space="preserve"> mostra a remuneração média mensal de acordo com a faixa etária dos imigrantes no período 2010 a 202</w:t>
      </w:r>
      <w:r w:rsidR="00223027">
        <w:rPr>
          <w:rFonts w:ascii="Times New Roman" w:hAnsi="Times New Roman" w:cs="Times New Roman"/>
          <w:sz w:val="24"/>
          <w:szCs w:val="24"/>
        </w:rPr>
        <w:t>2</w:t>
      </w:r>
      <w:r w:rsidR="000B3433">
        <w:rPr>
          <w:rFonts w:ascii="Times New Roman" w:hAnsi="Times New Roman" w:cs="Times New Roman"/>
          <w:sz w:val="24"/>
          <w:szCs w:val="24"/>
        </w:rPr>
        <w:t>, ao passo que a Figura 10 (b) refere-se às médias estaduais.</w:t>
      </w:r>
    </w:p>
    <w:p w14:paraId="1DA11689" w14:textId="77777777" w:rsidR="00223027" w:rsidRDefault="00223027" w:rsidP="00223027">
      <w:pPr>
        <w:spacing w:after="0" w:line="360" w:lineRule="auto"/>
        <w:ind w:firstLine="708"/>
        <w:contextualSpacing/>
        <w:jc w:val="both"/>
        <w:rPr>
          <w:rFonts w:ascii="Times New Roman" w:hAnsi="Times New Roman" w:cs="Times New Roman"/>
          <w:sz w:val="24"/>
          <w:szCs w:val="24"/>
        </w:rPr>
      </w:pPr>
    </w:p>
    <w:p w14:paraId="1DFB8B50" w14:textId="289FE39D" w:rsidR="00D949CD" w:rsidRDefault="00D949CD" w:rsidP="00D949CD">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Figura </w:t>
      </w:r>
      <w:r w:rsidR="00223027">
        <w:rPr>
          <w:rFonts w:ascii="Times New Roman" w:hAnsi="Times New Roman" w:cs="Times New Roman"/>
          <w:sz w:val="24"/>
          <w:szCs w:val="24"/>
        </w:rPr>
        <w:t>10</w:t>
      </w:r>
      <w:r w:rsidR="00E212D4">
        <w:rPr>
          <w:rFonts w:ascii="Times New Roman" w:hAnsi="Times New Roman" w:cs="Times New Roman"/>
          <w:sz w:val="24"/>
          <w:szCs w:val="24"/>
        </w:rPr>
        <w:t xml:space="preserve">: </w:t>
      </w:r>
      <w:r>
        <w:rPr>
          <w:rFonts w:ascii="Times New Roman" w:hAnsi="Times New Roman" w:cs="Times New Roman"/>
          <w:sz w:val="24"/>
          <w:szCs w:val="24"/>
        </w:rPr>
        <w:t xml:space="preserve">Remuneração média </w:t>
      </w:r>
      <w:r w:rsidR="00223027">
        <w:rPr>
          <w:rFonts w:ascii="Times New Roman" w:hAnsi="Times New Roman" w:cs="Times New Roman"/>
          <w:sz w:val="24"/>
          <w:szCs w:val="24"/>
        </w:rPr>
        <w:t>real</w:t>
      </w:r>
      <w:r w:rsidRPr="00A176BA">
        <w:rPr>
          <w:rFonts w:ascii="Times New Roman" w:hAnsi="Times New Roman" w:cs="Times New Roman"/>
          <w:sz w:val="24"/>
          <w:szCs w:val="24"/>
        </w:rPr>
        <w:t xml:space="preserve"> de acordo com </w:t>
      </w:r>
      <w:r>
        <w:rPr>
          <w:rFonts w:ascii="Times New Roman" w:hAnsi="Times New Roman" w:cs="Times New Roman"/>
          <w:sz w:val="24"/>
          <w:szCs w:val="24"/>
        </w:rPr>
        <w:t>a faixa etária (R$/mês)</w:t>
      </w:r>
    </w:p>
    <w:p w14:paraId="561C5048" w14:textId="77777777" w:rsidR="00D949CD" w:rsidRDefault="00D949CD" w:rsidP="00B82F4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0" w:line="360" w:lineRule="auto"/>
        <w:contextualSpacing/>
        <w:jc w:val="center"/>
        <w:rPr>
          <w:rFonts w:ascii="Times New Roman" w:hAnsi="Times New Roman" w:cs="Times New Roman"/>
          <w:sz w:val="24"/>
          <w:szCs w:val="24"/>
        </w:rPr>
      </w:pPr>
      <w:r>
        <w:rPr>
          <w:noProof/>
        </w:rPr>
        <w:lastRenderedPageBreak/>
        <w:drawing>
          <wp:inline distT="0" distB="0" distL="0" distR="0" wp14:anchorId="6D2F3B1F" wp14:editId="50363973">
            <wp:extent cx="5710555" cy="2631882"/>
            <wp:effectExtent l="0" t="0" r="4445" b="0"/>
            <wp:docPr id="379387987" name="Gráfico 1">
              <a:extLst xmlns:a="http://schemas.openxmlformats.org/drawingml/2006/main">
                <a:ext uri="{FF2B5EF4-FFF2-40B4-BE49-F238E27FC236}">
                  <a16:creationId xmlns:a16="http://schemas.microsoft.com/office/drawing/2014/main" id="{7CDE9696-F0A1-B47F-2270-B99F714755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740BA4B" w14:textId="4B1F8E3E" w:rsidR="00D949CD" w:rsidRPr="00B82F40" w:rsidRDefault="00D949CD" w:rsidP="00B82F4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uppressAutoHyphens w:val="0"/>
        <w:spacing w:after="0" w:line="360" w:lineRule="auto"/>
        <w:jc w:val="center"/>
        <w:rPr>
          <w:rFonts w:ascii="Times New Roman" w:hAnsi="Times New Roman" w:cs="Times New Roman"/>
          <w:sz w:val="20"/>
          <w:szCs w:val="20"/>
        </w:rPr>
      </w:pPr>
      <w:r w:rsidRPr="00B82F40">
        <w:rPr>
          <w:rFonts w:ascii="Times New Roman" w:hAnsi="Times New Roman" w:cs="Times New Roman"/>
          <w:sz w:val="20"/>
          <w:szCs w:val="20"/>
        </w:rPr>
        <w:t>(a) Trabalhadores imigrantes</w:t>
      </w:r>
    </w:p>
    <w:p w14:paraId="29378472" w14:textId="77777777" w:rsidR="00D949CD" w:rsidRDefault="00D949CD" w:rsidP="00B82F4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0" w:line="360" w:lineRule="auto"/>
        <w:jc w:val="center"/>
        <w:rPr>
          <w:rFonts w:ascii="Times New Roman" w:hAnsi="Times New Roman" w:cs="Times New Roman"/>
          <w:sz w:val="24"/>
          <w:szCs w:val="24"/>
        </w:rPr>
      </w:pPr>
      <w:r>
        <w:rPr>
          <w:noProof/>
        </w:rPr>
        <w:drawing>
          <wp:inline distT="0" distB="0" distL="0" distR="0" wp14:anchorId="2A84E39B" wp14:editId="6D0648DB">
            <wp:extent cx="5727065" cy="2274074"/>
            <wp:effectExtent l="0" t="0" r="6985" b="0"/>
            <wp:docPr id="1065582609" name="Gráfico 1">
              <a:extLst xmlns:a="http://schemas.openxmlformats.org/drawingml/2006/main">
                <a:ext uri="{FF2B5EF4-FFF2-40B4-BE49-F238E27FC236}">
                  <a16:creationId xmlns:a16="http://schemas.microsoft.com/office/drawing/2014/main" id="{601D21BB-CF64-04C7-2068-D1875B67EE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1E0E1E7" w14:textId="77777777" w:rsidR="00D949CD" w:rsidRPr="00B82F40" w:rsidRDefault="00D949CD" w:rsidP="00B82F4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0" w:line="360" w:lineRule="auto"/>
        <w:jc w:val="center"/>
        <w:rPr>
          <w:rFonts w:ascii="Times New Roman" w:hAnsi="Times New Roman" w:cs="Times New Roman"/>
          <w:sz w:val="20"/>
          <w:szCs w:val="20"/>
        </w:rPr>
      </w:pPr>
      <w:r w:rsidRPr="00B82F40">
        <w:rPr>
          <w:rFonts w:ascii="Times New Roman" w:hAnsi="Times New Roman" w:cs="Times New Roman"/>
          <w:sz w:val="20"/>
          <w:szCs w:val="20"/>
        </w:rPr>
        <w:t>(b) Média estadual</w:t>
      </w:r>
    </w:p>
    <w:p w14:paraId="0EE9C25B" w14:textId="77777777" w:rsidR="00223027" w:rsidRDefault="00223027" w:rsidP="00223027">
      <w:pPr>
        <w:spacing w:after="0" w:line="360" w:lineRule="auto"/>
        <w:contextualSpacing/>
        <w:rPr>
          <w:rFonts w:ascii="Times New Roman" w:hAnsi="Times New Roman" w:cs="Times New Roman"/>
          <w:sz w:val="20"/>
          <w:szCs w:val="20"/>
        </w:rPr>
      </w:pPr>
      <w:r w:rsidRPr="00A176BA">
        <w:rPr>
          <w:rFonts w:ascii="Times New Roman" w:hAnsi="Times New Roman" w:cs="Times New Roman"/>
          <w:sz w:val="20"/>
          <w:szCs w:val="20"/>
        </w:rPr>
        <w:t>Fonte: Resultados da pesquisa</w:t>
      </w:r>
      <w:r>
        <w:rPr>
          <w:rFonts w:ascii="Times New Roman" w:hAnsi="Times New Roman" w:cs="Times New Roman"/>
          <w:sz w:val="20"/>
          <w:szCs w:val="20"/>
        </w:rPr>
        <w:t xml:space="preserve"> com dados de Portal da Imigração (2024) e MTE (2024).</w:t>
      </w:r>
    </w:p>
    <w:p w14:paraId="1888CCD4" w14:textId="77777777" w:rsidR="00527ED2" w:rsidRDefault="00527ED2" w:rsidP="00223027">
      <w:pPr>
        <w:spacing w:after="0" w:line="360" w:lineRule="auto"/>
        <w:contextualSpacing/>
        <w:rPr>
          <w:rFonts w:ascii="Times New Roman" w:hAnsi="Times New Roman" w:cs="Times New Roman"/>
          <w:sz w:val="20"/>
          <w:szCs w:val="20"/>
        </w:rPr>
      </w:pPr>
    </w:p>
    <w:p w14:paraId="47EA41C9" w14:textId="3F603EC8" w:rsidR="00223027" w:rsidRPr="00D573CD" w:rsidRDefault="005A35B7" w:rsidP="00527ED2">
      <w:pPr>
        <w:spacing w:after="0" w:line="360" w:lineRule="auto"/>
        <w:ind w:firstLine="567"/>
        <w:contextualSpacing/>
        <w:jc w:val="both"/>
        <w:rPr>
          <w:rFonts w:ascii="Times New Roman" w:hAnsi="Times New Roman" w:cs="Times New Roman"/>
          <w:sz w:val="24"/>
          <w:szCs w:val="24"/>
          <w:highlight w:val="yellow"/>
        </w:rPr>
      </w:pPr>
      <w:r>
        <w:rPr>
          <w:rFonts w:ascii="Times New Roman" w:hAnsi="Times New Roman" w:cs="Times New Roman"/>
          <w:sz w:val="24"/>
          <w:szCs w:val="24"/>
        </w:rPr>
        <w:t>Com relação aos trabalhadores imigrantes, n</w:t>
      </w:r>
      <w:r w:rsidR="00223027">
        <w:rPr>
          <w:rFonts w:ascii="Times New Roman" w:hAnsi="Times New Roman" w:cs="Times New Roman"/>
          <w:sz w:val="24"/>
          <w:szCs w:val="24"/>
        </w:rPr>
        <w:t>ota-se uma tendência descendente em todo o período e para a quase totalidade das faixas etárias, especialmente a partir de 2014</w:t>
      </w:r>
      <w:r w:rsidR="00223027" w:rsidRPr="00D573CD">
        <w:rPr>
          <w:rFonts w:ascii="Times New Roman" w:hAnsi="Times New Roman" w:cs="Times New Roman"/>
          <w:sz w:val="24"/>
          <w:szCs w:val="24"/>
        </w:rPr>
        <w:t>. Isso pode ser reflexo tanto das mudanças no perfil de imigrantes no mercado formal catarinense, quanto do período de crise econômica brasileira a partir de 2015</w:t>
      </w:r>
      <w:r>
        <w:rPr>
          <w:rFonts w:ascii="Times New Roman" w:hAnsi="Times New Roman" w:cs="Times New Roman"/>
          <w:sz w:val="24"/>
          <w:szCs w:val="24"/>
        </w:rPr>
        <w:t>, embora esse comportamento não seja observado de forma tão expressiva para as médias estaduais.</w:t>
      </w:r>
    </w:p>
    <w:p w14:paraId="4FDD480D" w14:textId="3EE1E514" w:rsidR="005A35B7" w:rsidRDefault="00223027" w:rsidP="00527ED2">
      <w:pPr>
        <w:spacing w:after="0" w:line="360" w:lineRule="auto"/>
        <w:ind w:firstLine="567"/>
        <w:contextualSpacing/>
        <w:jc w:val="both"/>
        <w:rPr>
          <w:rFonts w:ascii="Times New Roman" w:hAnsi="Times New Roman" w:cs="Times New Roman"/>
          <w:sz w:val="20"/>
          <w:szCs w:val="20"/>
        </w:rPr>
      </w:pPr>
      <w:r>
        <w:rPr>
          <w:rFonts w:ascii="Times New Roman" w:hAnsi="Times New Roman" w:cs="Times New Roman"/>
          <w:sz w:val="24"/>
          <w:szCs w:val="24"/>
        </w:rPr>
        <w:t xml:space="preserve">A faixa etária com melhor remuneração média </w:t>
      </w:r>
      <w:r w:rsidR="005A35B7">
        <w:rPr>
          <w:rFonts w:ascii="Times New Roman" w:hAnsi="Times New Roman" w:cs="Times New Roman"/>
          <w:sz w:val="24"/>
          <w:szCs w:val="24"/>
        </w:rPr>
        <w:t xml:space="preserve">dentre os imigrantes </w:t>
      </w:r>
      <w:r>
        <w:rPr>
          <w:rFonts w:ascii="Times New Roman" w:hAnsi="Times New Roman" w:cs="Times New Roman"/>
          <w:sz w:val="24"/>
          <w:szCs w:val="24"/>
        </w:rPr>
        <w:t xml:space="preserve">e com maior resistência à queda foi a de 65 anos ou mais. Esse comportamento reflete o crescimento da participação de imigrantes abaixo de 40 anos de idade em postos de trabalho de menor remuneração em Santa Catarina, sendo os imigrantes idosos menos afetados por este movimento. </w:t>
      </w:r>
      <w:r w:rsidR="005A35B7">
        <w:rPr>
          <w:rFonts w:ascii="Times New Roman" w:hAnsi="Times New Roman" w:cs="Times New Roman"/>
          <w:sz w:val="24"/>
          <w:szCs w:val="24"/>
        </w:rPr>
        <w:t xml:space="preserve">Apesar de 2021 e 2022 mostrarem-se como anos de recuperação da remuneração média no estado, isso for observado de maneira tímida dentre os imigrantes abaixo de 65 anos. </w:t>
      </w:r>
      <w:r w:rsidR="005A35B7">
        <w:rPr>
          <w:rFonts w:ascii="Times New Roman" w:hAnsi="Times New Roman" w:cs="Times New Roman"/>
          <w:sz w:val="24"/>
          <w:szCs w:val="24"/>
        </w:rPr>
        <w:lastRenderedPageBreak/>
        <w:t>Ademais, cabe destacar que quanto mais elevada a faixa etária dos imigrantes, maior a remuneração média auferida pelo grupo, sendo o mesmo comportamento observado dentre as médias estaduais.</w:t>
      </w:r>
    </w:p>
    <w:p w14:paraId="4051D038" w14:textId="2D5085B5" w:rsidR="00D949CD" w:rsidRDefault="00D949CD"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A Figura </w:t>
      </w:r>
      <w:r w:rsidR="005A35B7">
        <w:rPr>
          <w:rFonts w:ascii="Times New Roman" w:hAnsi="Times New Roman" w:cs="Times New Roman"/>
          <w:sz w:val="24"/>
          <w:szCs w:val="24"/>
        </w:rPr>
        <w:t>11</w:t>
      </w:r>
      <w:r>
        <w:rPr>
          <w:rFonts w:ascii="Times New Roman" w:hAnsi="Times New Roman" w:cs="Times New Roman"/>
          <w:sz w:val="24"/>
          <w:szCs w:val="24"/>
        </w:rPr>
        <w:t xml:space="preserve"> apresenta a remuneração média mensal dos trabalhadores imigrantes em Santa Catarina no período de 2010 a 202</w:t>
      </w:r>
      <w:r w:rsidR="005A35B7">
        <w:rPr>
          <w:rFonts w:ascii="Times New Roman" w:hAnsi="Times New Roman" w:cs="Times New Roman"/>
          <w:sz w:val="24"/>
          <w:szCs w:val="24"/>
        </w:rPr>
        <w:t>2</w:t>
      </w:r>
      <w:r>
        <w:rPr>
          <w:rFonts w:ascii="Times New Roman" w:hAnsi="Times New Roman" w:cs="Times New Roman"/>
          <w:sz w:val="24"/>
          <w:szCs w:val="24"/>
        </w:rPr>
        <w:t xml:space="preserve"> de acordo com sua raça. Foram excluídos da amostra os imigrantes sem </w:t>
      </w:r>
      <w:r w:rsidR="00110E16">
        <w:rPr>
          <w:rFonts w:ascii="Times New Roman" w:hAnsi="Times New Roman" w:cs="Times New Roman"/>
          <w:sz w:val="24"/>
          <w:szCs w:val="24"/>
        </w:rPr>
        <w:t xml:space="preserve">essa </w:t>
      </w:r>
      <w:r>
        <w:rPr>
          <w:rFonts w:ascii="Times New Roman" w:hAnsi="Times New Roman" w:cs="Times New Roman"/>
          <w:sz w:val="24"/>
          <w:szCs w:val="24"/>
        </w:rPr>
        <w:t xml:space="preserve">informação </w:t>
      </w:r>
      <w:r w:rsidR="005A35B7">
        <w:rPr>
          <w:rFonts w:ascii="Times New Roman" w:hAnsi="Times New Roman" w:cs="Times New Roman"/>
          <w:sz w:val="24"/>
          <w:szCs w:val="24"/>
        </w:rPr>
        <w:t xml:space="preserve">e também os </w:t>
      </w:r>
      <w:r>
        <w:rPr>
          <w:rFonts w:ascii="Times New Roman" w:hAnsi="Times New Roman" w:cs="Times New Roman"/>
          <w:sz w:val="24"/>
          <w:szCs w:val="24"/>
        </w:rPr>
        <w:t>indígenas</w:t>
      </w:r>
      <w:r w:rsidR="005A35B7">
        <w:rPr>
          <w:rFonts w:ascii="Times New Roman" w:hAnsi="Times New Roman" w:cs="Times New Roman"/>
          <w:sz w:val="24"/>
          <w:szCs w:val="24"/>
        </w:rPr>
        <w:t>. Esse último grupo, além de pouco expressivo no mercado formal do estado, apresentou</w:t>
      </w:r>
      <w:r w:rsidR="00110E16">
        <w:rPr>
          <w:rFonts w:ascii="Times New Roman" w:hAnsi="Times New Roman" w:cs="Times New Roman"/>
          <w:sz w:val="24"/>
          <w:szCs w:val="24"/>
        </w:rPr>
        <w:t>-se como um outlier.</w:t>
      </w:r>
    </w:p>
    <w:p w14:paraId="1DADD920" w14:textId="77777777" w:rsidR="00D949CD" w:rsidRDefault="00D949CD" w:rsidP="00D949CD">
      <w:pPr>
        <w:spacing w:after="0" w:line="240" w:lineRule="auto"/>
        <w:contextualSpacing/>
        <w:jc w:val="both"/>
        <w:rPr>
          <w:rFonts w:ascii="Times New Roman" w:hAnsi="Times New Roman" w:cs="Times New Roman"/>
          <w:sz w:val="24"/>
          <w:szCs w:val="24"/>
        </w:rPr>
      </w:pPr>
    </w:p>
    <w:p w14:paraId="23E840D5" w14:textId="5D5AD476" w:rsidR="00223027" w:rsidRDefault="00D949CD" w:rsidP="0022302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Figura </w:t>
      </w:r>
      <w:r w:rsidR="005A35B7">
        <w:rPr>
          <w:rFonts w:ascii="Times New Roman" w:hAnsi="Times New Roman" w:cs="Times New Roman"/>
          <w:sz w:val="24"/>
          <w:szCs w:val="24"/>
        </w:rPr>
        <w:t>11</w:t>
      </w:r>
      <w:r w:rsidR="00E212D4">
        <w:rPr>
          <w:rFonts w:ascii="Times New Roman" w:hAnsi="Times New Roman" w:cs="Times New Roman"/>
          <w:sz w:val="24"/>
          <w:szCs w:val="24"/>
        </w:rPr>
        <w:t xml:space="preserve">: </w:t>
      </w:r>
      <w:r>
        <w:rPr>
          <w:rFonts w:ascii="Times New Roman" w:hAnsi="Times New Roman" w:cs="Times New Roman"/>
          <w:sz w:val="24"/>
          <w:szCs w:val="24"/>
        </w:rPr>
        <w:t xml:space="preserve">Remuneração média </w:t>
      </w:r>
      <w:r w:rsidR="005A35B7">
        <w:rPr>
          <w:rFonts w:ascii="Times New Roman" w:hAnsi="Times New Roman" w:cs="Times New Roman"/>
          <w:sz w:val="24"/>
          <w:szCs w:val="24"/>
        </w:rPr>
        <w:t>real</w:t>
      </w:r>
      <w:r w:rsidRPr="00A176BA">
        <w:rPr>
          <w:rFonts w:ascii="Times New Roman" w:hAnsi="Times New Roman" w:cs="Times New Roman"/>
          <w:sz w:val="24"/>
          <w:szCs w:val="24"/>
        </w:rPr>
        <w:t xml:space="preserve"> de acordo com </w:t>
      </w:r>
      <w:r>
        <w:rPr>
          <w:rFonts w:ascii="Times New Roman" w:hAnsi="Times New Roman" w:cs="Times New Roman"/>
          <w:sz w:val="24"/>
          <w:szCs w:val="24"/>
        </w:rPr>
        <w:t>a raça (R$/mês)</w:t>
      </w:r>
    </w:p>
    <w:p w14:paraId="39E9B81F" w14:textId="2943AA47" w:rsidR="00D949CD" w:rsidRDefault="00D949CD" w:rsidP="00110E16">
      <w:pPr>
        <w:spacing w:after="0" w:line="240" w:lineRule="auto"/>
        <w:contextualSpacing/>
        <w:jc w:val="both"/>
        <w:rPr>
          <w:rFonts w:ascii="Times New Roman" w:hAnsi="Times New Roman" w:cs="Times New Roman"/>
          <w:sz w:val="24"/>
          <w:szCs w:val="24"/>
        </w:rPr>
      </w:pPr>
      <w:r>
        <w:rPr>
          <w:noProof/>
        </w:rPr>
        <w:drawing>
          <wp:inline distT="0" distB="0" distL="0" distR="0" wp14:anchorId="2A3BC333" wp14:editId="7EAA70F5">
            <wp:extent cx="5718810" cy="3071004"/>
            <wp:effectExtent l="0" t="0" r="15240" b="15240"/>
            <wp:docPr id="1984866467" name="Gráfico 1">
              <a:extLst xmlns:a="http://schemas.openxmlformats.org/drawingml/2006/main">
                <a:ext uri="{FF2B5EF4-FFF2-40B4-BE49-F238E27FC236}">
                  <a16:creationId xmlns:a16="http://schemas.microsoft.com/office/drawing/2014/main" id="{EDF20A32-4EA4-D474-1D3E-070B4D9C2B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6657C99" w14:textId="77777777" w:rsidR="005A35B7" w:rsidRDefault="005A35B7" w:rsidP="00110E16">
      <w:pPr>
        <w:spacing w:before="80" w:after="0" w:line="240" w:lineRule="auto"/>
        <w:rPr>
          <w:rFonts w:ascii="Times New Roman" w:hAnsi="Times New Roman" w:cs="Times New Roman"/>
          <w:sz w:val="20"/>
          <w:szCs w:val="20"/>
        </w:rPr>
      </w:pPr>
      <w:r w:rsidRPr="00A176BA">
        <w:rPr>
          <w:rFonts w:ascii="Times New Roman" w:hAnsi="Times New Roman" w:cs="Times New Roman"/>
          <w:sz w:val="20"/>
          <w:szCs w:val="20"/>
        </w:rPr>
        <w:t>Fonte: Resultados da pesquisa</w:t>
      </w:r>
      <w:r>
        <w:rPr>
          <w:rFonts w:ascii="Times New Roman" w:hAnsi="Times New Roman" w:cs="Times New Roman"/>
          <w:sz w:val="20"/>
          <w:szCs w:val="20"/>
        </w:rPr>
        <w:t xml:space="preserve"> com dados de Portal da Imigração (2024) e MTE (2024).</w:t>
      </w:r>
    </w:p>
    <w:p w14:paraId="270E91A7" w14:textId="77777777" w:rsidR="00527ED2" w:rsidRDefault="00527ED2" w:rsidP="00110E16">
      <w:pPr>
        <w:spacing w:before="80" w:after="0" w:line="240" w:lineRule="auto"/>
        <w:rPr>
          <w:rFonts w:ascii="Times New Roman" w:hAnsi="Times New Roman" w:cs="Times New Roman"/>
          <w:sz w:val="20"/>
          <w:szCs w:val="20"/>
        </w:rPr>
      </w:pPr>
    </w:p>
    <w:p w14:paraId="0D92F164" w14:textId="5900A010" w:rsidR="00D949CD" w:rsidRDefault="00D949CD"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t xml:space="preserve">Por meio da Figura </w:t>
      </w:r>
      <w:r w:rsidR="004C1C46">
        <w:rPr>
          <w:rFonts w:ascii="Times New Roman" w:hAnsi="Times New Roman" w:cs="Times New Roman"/>
          <w:sz w:val="24"/>
          <w:szCs w:val="24"/>
        </w:rPr>
        <w:t>11</w:t>
      </w:r>
      <w:r>
        <w:rPr>
          <w:rFonts w:ascii="Times New Roman" w:hAnsi="Times New Roman" w:cs="Times New Roman"/>
          <w:sz w:val="24"/>
          <w:szCs w:val="24"/>
        </w:rPr>
        <w:t xml:space="preserve"> é possível notar que, dentre os trabalhadores imigrantes, as etnias preta e parda auferem as piores remunerações, respectivamente. Enquanto imigrantes pretos mantém-se abaixo </w:t>
      </w:r>
      <w:r w:rsidR="004C1C46">
        <w:rPr>
          <w:rFonts w:ascii="Times New Roman" w:hAnsi="Times New Roman" w:cs="Times New Roman"/>
          <w:sz w:val="24"/>
          <w:szCs w:val="24"/>
        </w:rPr>
        <w:t xml:space="preserve">da média estadual para o grupo </w:t>
      </w:r>
      <w:r>
        <w:rPr>
          <w:rFonts w:ascii="Times New Roman" w:hAnsi="Times New Roman" w:cs="Times New Roman"/>
          <w:sz w:val="24"/>
          <w:szCs w:val="24"/>
        </w:rPr>
        <w:t xml:space="preserve">quase o período todo, trabalhadores pardos auferem uma renda </w:t>
      </w:r>
      <w:r w:rsidR="004C1C46">
        <w:rPr>
          <w:rFonts w:ascii="Times New Roman" w:hAnsi="Times New Roman" w:cs="Times New Roman"/>
          <w:sz w:val="24"/>
          <w:szCs w:val="24"/>
        </w:rPr>
        <w:t>acima da média estadual na primeira metade da década</w:t>
      </w:r>
      <w:r>
        <w:rPr>
          <w:rFonts w:ascii="Times New Roman" w:hAnsi="Times New Roman" w:cs="Times New Roman"/>
          <w:sz w:val="24"/>
          <w:szCs w:val="24"/>
        </w:rPr>
        <w:t xml:space="preserve">, mas </w:t>
      </w:r>
      <w:r w:rsidR="004C1C46">
        <w:rPr>
          <w:rFonts w:ascii="Times New Roman" w:hAnsi="Times New Roman" w:cs="Times New Roman"/>
          <w:sz w:val="24"/>
          <w:szCs w:val="24"/>
        </w:rPr>
        <w:t xml:space="preserve">amargam uma queda acentuada a partir de 2017 e </w:t>
      </w:r>
      <w:r>
        <w:rPr>
          <w:rFonts w:ascii="Times New Roman" w:hAnsi="Times New Roman" w:cs="Times New Roman"/>
          <w:sz w:val="24"/>
          <w:szCs w:val="24"/>
        </w:rPr>
        <w:t>encostam nos seus vizinhos no período pandêmico.</w:t>
      </w:r>
    </w:p>
    <w:p w14:paraId="59433708" w14:textId="2B31802F" w:rsidR="00D949CD" w:rsidRDefault="00D949CD"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t>Imigrantes brancos e amarelos, por sua vez, obtém r</w:t>
      </w:r>
      <w:r w:rsidR="00C06AA4">
        <w:rPr>
          <w:rFonts w:ascii="Times New Roman" w:hAnsi="Times New Roman" w:cs="Times New Roman"/>
          <w:sz w:val="24"/>
          <w:szCs w:val="24"/>
        </w:rPr>
        <w:t>emunerações</w:t>
      </w:r>
      <w:r>
        <w:rPr>
          <w:rFonts w:ascii="Times New Roman" w:hAnsi="Times New Roman" w:cs="Times New Roman"/>
          <w:sz w:val="24"/>
          <w:szCs w:val="24"/>
        </w:rPr>
        <w:t xml:space="preserve"> acima </w:t>
      </w:r>
      <w:r w:rsidR="00563784">
        <w:rPr>
          <w:rFonts w:ascii="Times New Roman" w:hAnsi="Times New Roman" w:cs="Times New Roman"/>
          <w:sz w:val="24"/>
          <w:szCs w:val="24"/>
        </w:rPr>
        <w:t xml:space="preserve">das médias estaduais </w:t>
      </w:r>
      <w:r>
        <w:rPr>
          <w:rFonts w:ascii="Times New Roman" w:hAnsi="Times New Roman" w:cs="Times New Roman"/>
          <w:sz w:val="24"/>
          <w:szCs w:val="24"/>
        </w:rPr>
        <w:t xml:space="preserve">quase o período todo e alternam suas posições na Figura </w:t>
      </w:r>
      <w:r w:rsidR="00563784">
        <w:rPr>
          <w:rFonts w:ascii="Times New Roman" w:hAnsi="Times New Roman" w:cs="Times New Roman"/>
          <w:sz w:val="24"/>
          <w:szCs w:val="24"/>
        </w:rPr>
        <w:t>11</w:t>
      </w:r>
      <w:r>
        <w:rPr>
          <w:rFonts w:ascii="Times New Roman" w:hAnsi="Times New Roman" w:cs="Times New Roman"/>
          <w:sz w:val="24"/>
          <w:szCs w:val="24"/>
        </w:rPr>
        <w:t xml:space="preserve">. Cabe destacar que no início do período em análise os imigrantes amarelos auferiam uma renda </w:t>
      </w:r>
      <w:r w:rsidR="00563784">
        <w:rPr>
          <w:rFonts w:ascii="Times New Roman" w:hAnsi="Times New Roman" w:cs="Times New Roman"/>
          <w:sz w:val="24"/>
          <w:szCs w:val="24"/>
        </w:rPr>
        <w:t xml:space="preserve">real </w:t>
      </w:r>
      <w:r>
        <w:rPr>
          <w:rFonts w:ascii="Times New Roman" w:hAnsi="Times New Roman" w:cs="Times New Roman"/>
          <w:sz w:val="24"/>
          <w:szCs w:val="24"/>
        </w:rPr>
        <w:t>em torno de R$ 6.0</w:t>
      </w:r>
      <w:r w:rsidR="00563784">
        <w:rPr>
          <w:rFonts w:ascii="Times New Roman" w:hAnsi="Times New Roman" w:cs="Times New Roman"/>
          <w:sz w:val="24"/>
          <w:szCs w:val="24"/>
        </w:rPr>
        <w:t>00</w:t>
      </w:r>
      <w:r>
        <w:rPr>
          <w:rFonts w:ascii="Times New Roman" w:hAnsi="Times New Roman" w:cs="Times New Roman"/>
          <w:sz w:val="24"/>
          <w:szCs w:val="24"/>
        </w:rPr>
        <w:t>/mês, posição que foi perdida e não recuperada a partir de 2012.</w:t>
      </w:r>
    </w:p>
    <w:p w14:paraId="1B7C6DC8" w14:textId="3F18CB85" w:rsidR="00311136" w:rsidRDefault="00D949CD"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t xml:space="preserve">A Figura </w:t>
      </w:r>
      <w:r w:rsidR="00563784">
        <w:rPr>
          <w:rFonts w:ascii="Times New Roman" w:hAnsi="Times New Roman" w:cs="Times New Roman"/>
          <w:sz w:val="24"/>
          <w:szCs w:val="24"/>
        </w:rPr>
        <w:t>12</w:t>
      </w:r>
      <w:r>
        <w:rPr>
          <w:rFonts w:ascii="Times New Roman" w:hAnsi="Times New Roman" w:cs="Times New Roman"/>
          <w:sz w:val="24"/>
          <w:szCs w:val="24"/>
        </w:rPr>
        <w:t xml:space="preserve"> ilustra a remuneração média auferida pelos trabalhadores imigrantes em Santa Catarina no período de 2010 a 202</w:t>
      </w:r>
      <w:r w:rsidR="00311136">
        <w:rPr>
          <w:rFonts w:ascii="Times New Roman" w:hAnsi="Times New Roman" w:cs="Times New Roman"/>
          <w:sz w:val="24"/>
          <w:szCs w:val="24"/>
        </w:rPr>
        <w:t>2</w:t>
      </w:r>
      <w:r>
        <w:rPr>
          <w:rFonts w:ascii="Times New Roman" w:hAnsi="Times New Roman" w:cs="Times New Roman"/>
          <w:sz w:val="24"/>
          <w:szCs w:val="24"/>
        </w:rPr>
        <w:t xml:space="preserve"> de acordo com seu nível de instrução.</w:t>
      </w:r>
      <w:r w:rsidR="00714A92">
        <w:rPr>
          <w:rFonts w:ascii="Times New Roman" w:hAnsi="Times New Roman" w:cs="Times New Roman"/>
          <w:sz w:val="24"/>
          <w:szCs w:val="24"/>
        </w:rPr>
        <w:t xml:space="preserve"> P</w:t>
      </w:r>
      <w:r w:rsidR="00311136">
        <w:rPr>
          <w:rFonts w:ascii="Times New Roman" w:hAnsi="Times New Roman" w:cs="Times New Roman"/>
          <w:sz w:val="24"/>
          <w:szCs w:val="24"/>
        </w:rPr>
        <w:t>ercebe-se</w:t>
      </w:r>
      <w:r w:rsidR="00714A92">
        <w:rPr>
          <w:rFonts w:ascii="Times New Roman" w:hAnsi="Times New Roman" w:cs="Times New Roman"/>
          <w:sz w:val="24"/>
          <w:szCs w:val="24"/>
        </w:rPr>
        <w:t xml:space="preserve"> </w:t>
      </w:r>
      <w:r w:rsidR="00311136">
        <w:rPr>
          <w:rFonts w:ascii="Times New Roman" w:hAnsi="Times New Roman" w:cs="Times New Roman"/>
          <w:sz w:val="24"/>
          <w:szCs w:val="24"/>
        </w:rPr>
        <w:t xml:space="preserve">que concluir o ensino fundamental ou ingressar no ensino médio não altera de forma expressiva </w:t>
      </w:r>
      <w:r w:rsidR="00311136">
        <w:rPr>
          <w:rFonts w:ascii="Times New Roman" w:hAnsi="Times New Roman" w:cs="Times New Roman"/>
          <w:sz w:val="24"/>
          <w:szCs w:val="24"/>
        </w:rPr>
        <w:lastRenderedPageBreak/>
        <w:t>a remuneração auferida no mercado formal catarinense. Contudo, a conclusão do ensino médio provocava uma visível melhora de renda na primeira metade da década no estado, fato que deixou de ser verificado a partir de 2017.</w:t>
      </w:r>
    </w:p>
    <w:p w14:paraId="6B1ED599" w14:textId="1D5B2BFC" w:rsidR="008B292F" w:rsidRDefault="008B292F"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Trabalhadores imigrantes com ensino superior incompleto auferiam renda acima da média estadual para o grupo no início da década, iniciando uma queda até o ano de 2014, quando se aproximaram da remuneração de imigrantes com ensino médio completo. Essa vantagem foi apenas parcialmente recuperada a partir de 2015.</w:t>
      </w:r>
    </w:p>
    <w:p w14:paraId="59A6B29B" w14:textId="3216E19D" w:rsidR="008B292F" w:rsidRDefault="008B292F"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Por outro lado, imigrantes com ensino superior completo ou pós-graduação, representados no eixo secundário da Figura 12, auferiram renda superior aos demais grupos em todo período e com certa vantagem também em relação à média estadual de seu grupo no início da década. Contudo, ao passo que imigrantes com pós-graduação obtiveram remuneração média acima de R$ 8.000/mês em toda a década e com substancial melhora a partir de 2012, os trabalhadores imigrantes com ensino superior completo observaram uma queda em sua remuneração ao longo do período, especialmente em 2016, pós crise econômica brasileira. No período após o início da pandemia de Covid-19, o único grupo que não apresentou </w:t>
      </w:r>
      <w:r w:rsidR="00F3363A">
        <w:rPr>
          <w:rFonts w:ascii="Times New Roman" w:hAnsi="Times New Roman" w:cs="Times New Roman"/>
          <w:sz w:val="24"/>
          <w:szCs w:val="24"/>
        </w:rPr>
        <w:t xml:space="preserve">retomada dos níveis </w:t>
      </w:r>
      <w:r>
        <w:rPr>
          <w:rFonts w:ascii="Times New Roman" w:hAnsi="Times New Roman" w:cs="Times New Roman"/>
          <w:sz w:val="24"/>
          <w:szCs w:val="24"/>
        </w:rPr>
        <w:t>de sua remuneração foram os imigrantes com pós-graduação.</w:t>
      </w:r>
    </w:p>
    <w:p w14:paraId="69870158" w14:textId="0F8C4DD4" w:rsidR="00311136" w:rsidRDefault="00311136" w:rsidP="00F91B84">
      <w:pPr>
        <w:spacing w:after="0" w:line="360" w:lineRule="auto"/>
        <w:contextualSpacing/>
        <w:jc w:val="both"/>
        <w:rPr>
          <w:rFonts w:ascii="Times New Roman" w:hAnsi="Times New Roman" w:cs="Times New Roman"/>
          <w:sz w:val="24"/>
          <w:szCs w:val="24"/>
        </w:rPr>
      </w:pPr>
    </w:p>
    <w:p w14:paraId="08F5BB99" w14:textId="77777777" w:rsidR="00F91B84" w:rsidRDefault="00F91B84" w:rsidP="00F91B84">
      <w:pPr>
        <w:spacing w:after="0" w:line="360" w:lineRule="auto"/>
        <w:contextualSpacing/>
        <w:jc w:val="both"/>
        <w:rPr>
          <w:rFonts w:ascii="Times New Roman" w:hAnsi="Times New Roman" w:cs="Times New Roman"/>
          <w:sz w:val="24"/>
          <w:szCs w:val="24"/>
        </w:rPr>
      </w:pPr>
    </w:p>
    <w:p w14:paraId="2C37F419" w14:textId="77777777" w:rsidR="00311136" w:rsidRDefault="0031113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63D43C03" w14:textId="54AB36E8" w:rsidR="00D949CD" w:rsidRDefault="00D949CD" w:rsidP="00D949CD">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Figura </w:t>
      </w:r>
      <w:r w:rsidR="00563784">
        <w:rPr>
          <w:rFonts w:ascii="Times New Roman" w:hAnsi="Times New Roman" w:cs="Times New Roman"/>
          <w:sz w:val="24"/>
          <w:szCs w:val="24"/>
        </w:rPr>
        <w:t>12</w:t>
      </w:r>
      <w:r w:rsidR="00E212D4">
        <w:rPr>
          <w:rFonts w:ascii="Times New Roman" w:hAnsi="Times New Roman" w:cs="Times New Roman"/>
          <w:sz w:val="24"/>
          <w:szCs w:val="24"/>
        </w:rPr>
        <w:t xml:space="preserve">: </w:t>
      </w:r>
      <w:r>
        <w:rPr>
          <w:rFonts w:ascii="Times New Roman" w:hAnsi="Times New Roman" w:cs="Times New Roman"/>
          <w:sz w:val="24"/>
          <w:szCs w:val="24"/>
        </w:rPr>
        <w:t>Remuneração média</w:t>
      </w:r>
      <w:r w:rsidR="00163A50">
        <w:rPr>
          <w:rFonts w:ascii="Times New Roman" w:hAnsi="Times New Roman" w:cs="Times New Roman"/>
          <w:sz w:val="24"/>
          <w:szCs w:val="24"/>
        </w:rPr>
        <w:t xml:space="preserve"> real</w:t>
      </w:r>
      <w:r w:rsidRPr="00A176BA">
        <w:rPr>
          <w:rFonts w:ascii="Times New Roman" w:hAnsi="Times New Roman" w:cs="Times New Roman"/>
          <w:sz w:val="24"/>
          <w:szCs w:val="24"/>
        </w:rPr>
        <w:t xml:space="preserve"> de acordo com </w:t>
      </w:r>
      <w:r>
        <w:rPr>
          <w:rFonts w:ascii="Times New Roman" w:hAnsi="Times New Roman" w:cs="Times New Roman"/>
          <w:sz w:val="24"/>
          <w:szCs w:val="24"/>
        </w:rPr>
        <w:t>o nível de instrução (R$/mês)</w:t>
      </w:r>
    </w:p>
    <w:p w14:paraId="600F2477" w14:textId="77777777" w:rsidR="00D949CD" w:rsidRDefault="00D949CD" w:rsidP="0093109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0" w:line="360" w:lineRule="auto"/>
        <w:contextualSpacing/>
        <w:jc w:val="center"/>
        <w:rPr>
          <w:rFonts w:ascii="Times New Roman" w:hAnsi="Times New Roman" w:cs="Times New Roman"/>
          <w:sz w:val="24"/>
          <w:szCs w:val="24"/>
        </w:rPr>
      </w:pPr>
      <w:r>
        <w:rPr>
          <w:noProof/>
        </w:rPr>
        <w:drawing>
          <wp:inline distT="0" distB="0" distL="0" distR="0" wp14:anchorId="3C58600B" wp14:editId="3EFB4D6D">
            <wp:extent cx="5719445" cy="3347049"/>
            <wp:effectExtent l="0" t="0" r="0" b="6350"/>
            <wp:docPr id="1980775557" name="Gráfico 1">
              <a:extLst xmlns:a="http://schemas.openxmlformats.org/drawingml/2006/main">
                <a:ext uri="{FF2B5EF4-FFF2-40B4-BE49-F238E27FC236}">
                  <a16:creationId xmlns:a16="http://schemas.microsoft.com/office/drawing/2014/main" id="{0A26CA75-A09D-1FF9-585E-D5D5EA5667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FF6E038" w14:textId="27FE77D5" w:rsidR="00D949CD" w:rsidRPr="00931094" w:rsidRDefault="00931094" w:rsidP="00E077E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uppressAutoHyphens w:val="0"/>
        <w:spacing w:after="0" w:line="360" w:lineRule="auto"/>
        <w:jc w:val="center"/>
        <w:rPr>
          <w:rFonts w:ascii="Times New Roman" w:hAnsi="Times New Roman" w:cs="Times New Roman"/>
          <w:sz w:val="20"/>
          <w:szCs w:val="20"/>
        </w:rPr>
      </w:pPr>
      <w:r w:rsidRPr="00931094">
        <w:rPr>
          <w:rFonts w:ascii="Times New Roman" w:hAnsi="Times New Roman" w:cs="Times New Roman"/>
          <w:sz w:val="20"/>
          <w:szCs w:val="20"/>
        </w:rPr>
        <w:t xml:space="preserve">(a) </w:t>
      </w:r>
      <w:r w:rsidR="00D949CD" w:rsidRPr="00931094">
        <w:rPr>
          <w:rFonts w:ascii="Times New Roman" w:hAnsi="Times New Roman" w:cs="Times New Roman"/>
          <w:sz w:val="20"/>
          <w:szCs w:val="20"/>
        </w:rPr>
        <w:t>Trabalhadores imigrantes</w:t>
      </w:r>
    </w:p>
    <w:p w14:paraId="7D0488E6" w14:textId="77777777" w:rsidR="00D949CD" w:rsidRPr="005A31D6" w:rsidRDefault="00D949CD" w:rsidP="0093109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0" w:line="360" w:lineRule="auto"/>
        <w:jc w:val="center"/>
        <w:rPr>
          <w:rFonts w:ascii="Times New Roman" w:hAnsi="Times New Roman" w:cs="Times New Roman"/>
          <w:sz w:val="24"/>
          <w:szCs w:val="24"/>
        </w:rPr>
      </w:pPr>
      <w:r>
        <w:rPr>
          <w:noProof/>
        </w:rPr>
        <w:drawing>
          <wp:inline distT="0" distB="0" distL="0" distR="0" wp14:anchorId="55BC8FDB" wp14:editId="5AD2134E">
            <wp:extent cx="5688330" cy="2406769"/>
            <wp:effectExtent l="0" t="0" r="7620" b="0"/>
            <wp:docPr id="1393779923" name="Gráfico 1">
              <a:extLst xmlns:a="http://schemas.openxmlformats.org/drawingml/2006/main">
                <a:ext uri="{FF2B5EF4-FFF2-40B4-BE49-F238E27FC236}">
                  <a16:creationId xmlns:a16="http://schemas.microsoft.com/office/drawing/2014/main" id="{4953DA1D-998B-D2F1-FBB0-120CF51C4E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204E77A" w14:textId="77777777" w:rsidR="00D949CD" w:rsidRPr="00931094" w:rsidRDefault="00D949CD" w:rsidP="0093109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0" w:line="360" w:lineRule="auto"/>
        <w:jc w:val="center"/>
        <w:rPr>
          <w:rFonts w:ascii="Times New Roman" w:hAnsi="Times New Roman" w:cs="Times New Roman"/>
          <w:sz w:val="20"/>
          <w:szCs w:val="20"/>
        </w:rPr>
      </w:pPr>
      <w:r w:rsidRPr="00931094">
        <w:rPr>
          <w:rFonts w:ascii="Times New Roman" w:hAnsi="Times New Roman" w:cs="Times New Roman"/>
          <w:sz w:val="20"/>
          <w:szCs w:val="20"/>
        </w:rPr>
        <w:t>(b) Média estadual</w:t>
      </w:r>
    </w:p>
    <w:p w14:paraId="5DBF67D9" w14:textId="77777777" w:rsidR="00163A50" w:rsidRDefault="00163A50" w:rsidP="00163A50">
      <w:pPr>
        <w:spacing w:before="80" w:after="0" w:line="240" w:lineRule="auto"/>
        <w:rPr>
          <w:rFonts w:ascii="Times New Roman" w:hAnsi="Times New Roman" w:cs="Times New Roman"/>
          <w:sz w:val="20"/>
          <w:szCs w:val="20"/>
        </w:rPr>
      </w:pPr>
      <w:r w:rsidRPr="00A176BA">
        <w:rPr>
          <w:rFonts w:ascii="Times New Roman" w:hAnsi="Times New Roman" w:cs="Times New Roman"/>
          <w:sz w:val="20"/>
          <w:szCs w:val="20"/>
        </w:rPr>
        <w:t>Fonte: Resultados da pesquisa</w:t>
      </w:r>
      <w:r>
        <w:rPr>
          <w:rFonts w:ascii="Times New Roman" w:hAnsi="Times New Roman" w:cs="Times New Roman"/>
          <w:sz w:val="20"/>
          <w:szCs w:val="20"/>
        </w:rPr>
        <w:t xml:space="preserve"> com dados de Portal da Imigração (2024) e MTE (2024).</w:t>
      </w:r>
    </w:p>
    <w:p w14:paraId="04E47A54" w14:textId="77777777" w:rsidR="0022176F" w:rsidRDefault="0022176F" w:rsidP="00D949CD">
      <w:pPr>
        <w:spacing w:after="0" w:line="360" w:lineRule="auto"/>
        <w:contextualSpacing/>
        <w:jc w:val="both"/>
        <w:rPr>
          <w:rFonts w:ascii="Times New Roman" w:hAnsi="Times New Roman" w:cs="Times New Roman"/>
          <w:sz w:val="20"/>
          <w:szCs w:val="20"/>
        </w:rPr>
      </w:pPr>
    </w:p>
    <w:p w14:paraId="6C5DE2A0" w14:textId="4EB3F5B4" w:rsidR="00892370" w:rsidRDefault="0022176F" w:rsidP="00527ED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t>Tendo em vista as análises de remuneração apresentadas, nota-se que os catarinenses no geral mantiveram padrões de renda estáveis ao longo do período observado, mostrando-se menos vulneráveis aos períodos de crise econômica que os trabalhadores imigrantes. Este grupo, por sua vez, é mais afetado pela entrada de novos imigrantes no mercado de trabalho e pelos períodos de crise econômica, não obstante apresentarem as mesmas distinções que a média estadual no que tange ao sexo, à faixa etária, à raça e à escolaridade do trabalhador.</w:t>
      </w:r>
    </w:p>
    <w:p w14:paraId="55563E3B" w14:textId="77777777" w:rsidR="003E6FF5" w:rsidRDefault="003E6FF5" w:rsidP="003E6FF5">
      <w:pPr>
        <w:spacing w:after="0" w:line="360" w:lineRule="auto"/>
        <w:contextualSpacing/>
        <w:jc w:val="both"/>
        <w:rPr>
          <w:rFonts w:ascii="Times New Roman" w:eastAsia="Times New Roman" w:hAnsi="Times New Roman" w:cs="Times New Roman"/>
          <w:b/>
          <w:color w:val="000000"/>
          <w:sz w:val="24"/>
          <w:szCs w:val="24"/>
          <w:lang w:val="en-US"/>
        </w:rPr>
      </w:pPr>
    </w:p>
    <w:p w14:paraId="1C8F832D" w14:textId="7378623E" w:rsidR="0004077F" w:rsidRDefault="00D80241">
      <w:pPr>
        <w:spacing w:after="0" w:line="240" w:lineRule="auto"/>
        <w:rPr>
          <w:rFonts w:ascii="Times New Roman" w:eastAsia="Times New Roman" w:hAnsi="Times New Roman" w:cs="Times New Roman"/>
          <w:b/>
          <w:color w:val="000000"/>
          <w:sz w:val="24"/>
          <w:szCs w:val="24"/>
          <w:lang w:val="en-US"/>
        </w:rPr>
      </w:pPr>
      <w:proofErr w:type="spellStart"/>
      <w:r>
        <w:rPr>
          <w:rFonts w:ascii="Times New Roman" w:eastAsia="Times New Roman" w:hAnsi="Times New Roman" w:cs="Times New Roman"/>
          <w:b/>
          <w:color w:val="000000"/>
          <w:sz w:val="24"/>
          <w:szCs w:val="24"/>
          <w:lang w:val="en-US"/>
        </w:rPr>
        <w:lastRenderedPageBreak/>
        <w:t>CONSIDERAÇÕES</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FINAIS</w:t>
      </w:r>
      <w:proofErr w:type="spellEnd"/>
    </w:p>
    <w:p w14:paraId="48A8163C" w14:textId="77777777" w:rsidR="0004077F" w:rsidRDefault="0004077F">
      <w:pPr>
        <w:spacing w:after="0" w:line="360" w:lineRule="auto"/>
        <w:rPr>
          <w:rFonts w:ascii="Times New Roman" w:eastAsia="Times New Roman" w:hAnsi="Times New Roman" w:cs="Times New Roman"/>
          <w:b/>
          <w:color w:val="000000"/>
          <w:sz w:val="24"/>
          <w:szCs w:val="24"/>
        </w:rPr>
      </w:pPr>
    </w:p>
    <w:p w14:paraId="491A2366" w14:textId="3F04DAEB" w:rsidR="00795263" w:rsidRDefault="00026A02" w:rsidP="00527ED2">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Diante de um cenário de crescimento da migração internacional, o Brasil tem-se mostrado como um destino de trabalhadores oriundos do Sul Global nos últimos anos. Espec</w:t>
      </w:r>
      <w:r w:rsidR="00795263">
        <w:rPr>
          <w:rFonts w:ascii="Times New Roman" w:eastAsia="Times New Roman" w:hAnsi="Times New Roman" w:cs="Times New Roman"/>
          <w:bCs/>
          <w:color w:val="000000"/>
          <w:sz w:val="24"/>
          <w:szCs w:val="24"/>
        </w:rPr>
        <w:t>ialmente</w:t>
      </w:r>
      <w:r>
        <w:rPr>
          <w:rFonts w:ascii="Times New Roman" w:eastAsia="Times New Roman" w:hAnsi="Times New Roman" w:cs="Times New Roman"/>
          <w:bCs/>
          <w:color w:val="000000"/>
          <w:sz w:val="24"/>
          <w:szCs w:val="24"/>
        </w:rPr>
        <w:t xml:space="preserve"> o estado de Santa Catarina</w:t>
      </w:r>
      <w:r w:rsidR="00795263">
        <w:rPr>
          <w:rFonts w:ascii="Times New Roman" w:eastAsia="Times New Roman" w:hAnsi="Times New Roman" w:cs="Times New Roman"/>
          <w:bCs/>
          <w:color w:val="000000"/>
          <w:sz w:val="24"/>
          <w:szCs w:val="24"/>
        </w:rPr>
        <w:t xml:space="preserve"> apresentou-se como </w:t>
      </w:r>
      <w:r w:rsidR="00CE0041" w:rsidRPr="00CE0041">
        <w:rPr>
          <w:rFonts w:ascii="Times New Roman" w:eastAsia="Times New Roman" w:hAnsi="Times New Roman" w:cs="Times New Roman"/>
          <w:bCs/>
          <w:sz w:val="24"/>
          <w:szCs w:val="24"/>
        </w:rPr>
        <w:t>um dos destaques na criação de postos de trabalho formal para imigrantes na última década.</w:t>
      </w:r>
    </w:p>
    <w:p w14:paraId="6B1B25D3" w14:textId="6A047C1C" w:rsidR="00CE0041" w:rsidRDefault="00CE0041" w:rsidP="00527ED2">
      <w:pPr>
        <w:spacing w:after="0" w:line="360" w:lineRule="auto"/>
        <w:ind w:firstLine="567"/>
        <w:jc w:val="both"/>
        <w:rPr>
          <w:rFonts w:ascii="Times New Roman" w:eastAsia="Times New Roman" w:hAnsi="Times New Roman" w:cs="Times New Roman"/>
          <w:bCs/>
          <w:sz w:val="24"/>
          <w:szCs w:val="24"/>
        </w:rPr>
      </w:pPr>
      <w:r w:rsidRPr="00CE0041">
        <w:rPr>
          <w:rFonts w:ascii="Times New Roman" w:eastAsia="Times New Roman" w:hAnsi="Times New Roman" w:cs="Times New Roman"/>
          <w:bCs/>
          <w:sz w:val="24"/>
          <w:szCs w:val="24"/>
        </w:rPr>
        <w:t xml:space="preserve">Nesse contexto, o presente estudo buscou analisar a evolução do mercado de trabalho formal catarinense no que tange à empregabilidade </w:t>
      </w:r>
      <w:r>
        <w:rPr>
          <w:rFonts w:ascii="Times New Roman" w:eastAsia="Times New Roman" w:hAnsi="Times New Roman" w:cs="Times New Roman"/>
          <w:bCs/>
          <w:sz w:val="24"/>
          <w:szCs w:val="24"/>
        </w:rPr>
        <w:t xml:space="preserve">e à remuneração </w:t>
      </w:r>
      <w:r w:rsidRPr="00CE0041">
        <w:rPr>
          <w:rFonts w:ascii="Times New Roman" w:eastAsia="Times New Roman" w:hAnsi="Times New Roman" w:cs="Times New Roman"/>
          <w:bCs/>
          <w:sz w:val="24"/>
          <w:szCs w:val="24"/>
        </w:rPr>
        <w:t>de imigrantes internacionais no período de 2010 a 202</w:t>
      </w:r>
      <w:r>
        <w:rPr>
          <w:rFonts w:ascii="Times New Roman" w:eastAsia="Times New Roman" w:hAnsi="Times New Roman" w:cs="Times New Roman"/>
          <w:bCs/>
          <w:sz w:val="24"/>
          <w:szCs w:val="24"/>
        </w:rPr>
        <w:t>2</w:t>
      </w:r>
      <w:r w:rsidRPr="00CE0041">
        <w:rPr>
          <w:rFonts w:ascii="Times New Roman" w:eastAsia="Times New Roman" w:hAnsi="Times New Roman" w:cs="Times New Roman"/>
          <w:bCs/>
          <w:sz w:val="24"/>
          <w:szCs w:val="24"/>
        </w:rPr>
        <w:t xml:space="preserve">. Foram discutidas as relações entre imigração e mercado de trabalho e os resultados indicaram que ocorreu uma significativa mudança na participação da mão de obra imigrante no mercado de trabalho catarinense. </w:t>
      </w:r>
    </w:p>
    <w:p w14:paraId="744BBEF6" w14:textId="6A33ECC7" w:rsidR="00795263" w:rsidRPr="00CE0041" w:rsidRDefault="00795263" w:rsidP="00527ED2">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Pr="00CE0041">
        <w:rPr>
          <w:rFonts w:ascii="Times New Roman" w:eastAsia="Times New Roman" w:hAnsi="Times New Roman" w:cs="Times New Roman"/>
          <w:bCs/>
          <w:sz w:val="24"/>
          <w:szCs w:val="24"/>
        </w:rPr>
        <w:t xml:space="preserve">s observações sobre o estado </w:t>
      </w:r>
      <w:r>
        <w:rPr>
          <w:rFonts w:ascii="Times New Roman" w:eastAsia="Times New Roman" w:hAnsi="Times New Roman" w:cs="Times New Roman"/>
          <w:bCs/>
          <w:sz w:val="24"/>
          <w:szCs w:val="24"/>
        </w:rPr>
        <w:t xml:space="preserve">sulista </w:t>
      </w:r>
      <w:r w:rsidRPr="00CE0041">
        <w:rPr>
          <w:rFonts w:ascii="Times New Roman" w:eastAsia="Times New Roman" w:hAnsi="Times New Roman" w:cs="Times New Roman"/>
          <w:bCs/>
          <w:sz w:val="24"/>
          <w:szCs w:val="24"/>
        </w:rPr>
        <w:t>seguem o previamente apresentado pela literatura sobre o tema, a saber: homens jovens; maior participação do Sul Global nas nacionalidades imigrantes; fatores de expulsão relacionados com menor grau de instrução;</w:t>
      </w:r>
      <w:r>
        <w:rPr>
          <w:rFonts w:ascii="Times New Roman" w:eastAsia="Times New Roman" w:hAnsi="Times New Roman" w:cs="Times New Roman"/>
          <w:bCs/>
          <w:sz w:val="24"/>
          <w:szCs w:val="24"/>
        </w:rPr>
        <w:t xml:space="preserve"> </w:t>
      </w:r>
      <w:r w:rsidRPr="00CE0041">
        <w:rPr>
          <w:rFonts w:ascii="Times New Roman" w:eastAsia="Times New Roman" w:hAnsi="Times New Roman" w:cs="Times New Roman"/>
          <w:bCs/>
          <w:sz w:val="24"/>
          <w:szCs w:val="24"/>
        </w:rPr>
        <w:t>recebimento de salários mais baixos.</w:t>
      </w:r>
      <w:r>
        <w:rPr>
          <w:rFonts w:ascii="Times New Roman" w:eastAsia="Times New Roman" w:hAnsi="Times New Roman" w:cs="Times New Roman"/>
          <w:bCs/>
          <w:sz w:val="24"/>
          <w:szCs w:val="24"/>
        </w:rPr>
        <w:t xml:space="preserve"> A maior participação de imigrantes impacta negativamente os salários do grupo, mas por enquanto parece não afetar no mesmo sentido a remuneração média estadual. Esse fato pode ser um indício de que os trabalhadores imigrantes competem entre si por postos de trabalho não atrativos aos trabalhadores nativos, conforme destacado por Castells (1975), ao mesmo tempo que contribuem para a manutenção da remuneração estadual em patamares constantes, conforme exemplificado por Marx (1867).</w:t>
      </w:r>
    </w:p>
    <w:p w14:paraId="54B2162C" w14:textId="384F495B" w:rsidR="00CE0041" w:rsidRPr="00CE0041" w:rsidRDefault="00CE0041" w:rsidP="00527ED2">
      <w:pPr>
        <w:spacing w:after="0" w:line="360" w:lineRule="auto"/>
        <w:ind w:firstLine="567"/>
        <w:jc w:val="both"/>
        <w:rPr>
          <w:rFonts w:ascii="Times New Roman" w:eastAsia="Times New Roman" w:hAnsi="Times New Roman" w:cs="Times New Roman"/>
          <w:bCs/>
          <w:sz w:val="24"/>
          <w:szCs w:val="24"/>
        </w:rPr>
      </w:pPr>
      <w:r w:rsidRPr="00CE0041">
        <w:rPr>
          <w:rFonts w:ascii="Times New Roman" w:eastAsia="Times New Roman" w:hAnsi="Times New Roman" w:cs="Times New Roman"/>
          <w:bCs/>
          <w:sz w:val="24"/>
          <w:szCs w:val="24"/>
        </w:rPr>
        <w:t>Um elemento não avaliado diretamente neste estudo é o fato de que o processo de imigração se deu devido a um contexto internacional específico que permitiu movimentos de trabalhadores haitianos e venezuelanos. Uma questão reside no fato de que na ausência destas circunstâncias específicas, o mercado catarinense de trabalho seria procurado por esses trabalhadores. Em um contexto de transição demográfica e de relevância de setores intensivos em mão de obra, cabe questionar se as empresas não teriam interesse em sustentar esse fluxo de mão de obra. Por outro lado, as condições de trabalho aos quais esses trabalhadores estão sujeitos implicam em movimentos de rebaixamento salarial que podem reduzir investimentos em tecnologias poupadores de mão de obra</w:t>
      </w:r>
      <w:r w:rsidR="00466B4D">
        <w:rPr>
          <w:rFonts w:ascii="Times New Roman" w:eastAsia="Times New Roman" w:hAnsi="Times New Roman" w:cs="Times New Roman"/>
          <w:bCs/>
          <w:sz w:val="24"/>
          <w:szCs w:val="24"/>
        </w:rPr>
        <w:t>.</w:t>
      </w:r>
    </w:p>
    <w:p w14:paraId="3FF04BF9" w14:textId="54BDF5AF" w:rsidR="0004077F" w:rsidRDefault="00CE0041" w:rsidP="00527ED2">
      <w:pPr>
        <w:spacing w:after="0" w:line="360" w:lineRule="auto"/>
        <w:ind w:firstLine="567"/>
        <w:jc w:val="both"/>
        <w:rPr>
          <w:rFonts w:ascii="Times New Roman" w:eastAsia="Times New Roman" w:hAnsi="Times New Roman" w:cs="Times New Roman"/>
          <w:bCs/>
          <w:sz w:val="24"/>
          <w:szCs w:val="24"/>
        </w:rPr>
      </w:pPr>
      <w:r w:rsidRPr="00CE0041">
        <w:rPr>
          <w:rFonts w:ascii="Times New Roman" w:eastAsia="Times New Roman" w:hAnsi="Times New Roman" w:cs="Times New Roman"/>
          <w:bCs/>
          <w:sz w:val="24"/>
          <w:szCs w:val="24"/>
        </w:rPr>
        <w:t xml:space="preserve">Os resultados obtidos sugerem a necessidade de mais estudos específicos sobre a relação mercado de trabalho e migrações, tanto para Santa Catarina como para outras regiões brasileiras e setores econômicos. Por um lado, a migração pode ser positiva no sentido de minimizar gargalos setoriais na oferta por mão de obra, por outro o uso do trabalho imigrante pode implicar em uma intensificação da exploração da força de trabalho gerando desincentivo ao progresso </w:t>
      </w:r>
      <w:r w:rsidRPr="00CE0041">
        <w:rPr>
          <w:rFonts w:ascii="Times New Roman" w:eastAsia="Times New Roman" w:hAnsi="Times New Roman" w:cs="Times New Roman"/>
          <w:bCs/>
          <w:sz w:val="24"/>
          <w:szCs w:val="24"/>
        </w:rPr>
        <w:lastRenderedPageBreak/>
        <w:t>técnico com consequências nocivas ao crescimento da produtividade da economia. Questões como essa são relevantes e deverão ser investigadas no futuro.</w:t>
      </w:r>
    </w:p>
    <w:p w14:paraId="21058DDF" w14:textId="77777777" w:rsidR="00795263" w:rsidRDefault="00795263" w:rsidP="00CE0041">
      <w:pPr>
        <w:spacing w:after="0" w:line="360" w:lineRule="auto"/>
        <w:jc w:val="both"/>
        <w:rPr>
          <w:rFonts w:ascii="Times New Roman" w:eastAsia="Times New Roman" w:hAnsi="Times New Roman" w:cs="Times New Roman"/>
          <w:bCs/>
          <w:sz w:val="24"/>
          <w:szCs w:val="24"/>
        </w:rPr>
      </w:pPr>
    </w:p>
    <w:p w14:paraId="009F5405" w14:textId="77777777" w:rsidR="0004077F" w:rsidRDefault="00D80241">
      <w:pPr>
        <w:spacing w:after="0" w:line="360" w:lineRule="auto"/>
        <w:rPr>
          <w:rFonts w:ascii="Times New Roman" w:eastAsia="Times New Roman" w:hAnsi="Times New Roman" w:cs="Times New Roman"/>
          <w:b/>
          <w:color w:val="000000"/>
          <w:sz w:val="24"/>
          <w:szCs w:val="24"/>
          <w:lang w:val="en-US"/>
        </w:rPr>
      </w:pPr>
      <w:proofErr w:type="spellStart"/>
      <w:r w:rsidRPr="00664207">
        <w:rPr>
          <w:rFonts w:ascii="Times New Roman" w:eastAsia="Times New Roman" w:hAnsi="Times New Roman" w:cs="Times New Roman"/>
          <w:b/>
          <w:color w:val="000000"/>
          <w:sz w:val="24"/>
          <w:szCs w:val="24"/>
          <w:lang w:val="en-US"/>
        </w:rPr>
        <w:t>REFERÊNCIAS</w:t>
      </w:r>
      <w:proofErr w:type="spellEnd"/>
      <w:r w:rsidRPr="00664207">
        <w:rPr>
          <w:rFonts w:ascii="Times New Roman" w:eastAsia="Times New Roman" w:hAnsi="Times New Roman" w:cs="Times New Roman"/>
          <w:b/>
          <w:color w:val="000000"/>
          <w:sz w:val="24"/>
          <w:szCs w:val="24"/>
          <w:lang w:val="en-US"/>
        </w:rPr>
        <w:t xml:space="preserve"> </w:t>
      </w:r>
      <w:proofErr w:type="spellStart"/>
      <w:r w:rsidRPr="00664207">
        <w:rPr>
          <w:rFonts w:ascii="Times New Roman" w:eastAsia="Times New Roman" w:hAnsi="Times New Roman" w:cs="Times New Roman"/>
          <w:b/>
          <w:color w:val="000000"/>
          <w:sz w:val="24"/>
          <w:szCs w:val="24"/>
          <w:lang w:val="en-US"/>
        </w:rPr>
        <w:t>BIBLIOGRÁFICAS</w:t>
      </w:r>
      <w:proofErr w:type="spellEnd"/>
    </w:p>
    <w:p w14:paraId="7B66FF02" w14:textId="77777777" w:rsidR="0004077F" w:rsidRDefault="0004077F">
      <w:pPr>
        <w:spacing w:after="0" w:line="240" w:lineRule="auto"/>
        <w:jc w:val="both"/>
        <w:rPr>
          <w:rFonts w:ascii="Times New Roman" w:eastAsia="Times New Roman" w:hAnsi="Times New Roman" w:cs="Times New Roman"/>
          <w:iCs/>
          <w:sz w:val="24"/>
          <w:szCs w:val="24"/>
        </w:rPr>
      </w:pPr>
    </w:p>
    <w:p w14:paraId="4261BEBD" w14:textId="77777777" w:rsidR="00664207" w:rsidRDefault="00664207" w:rsidP="00664207">
      <w:pPr>
        <w:spacing w:after="0" w:line="240" w:lineRule="auto"/>
        <w:jc w:val="both"/>
        <w:rPr>
          <w:rFonts w:ascii="Times New Roman" w:hAnsi="Times New Roman" w:cs="Times New Roman"/>
          <w:sz w:val="24"/>
          <w:szCs w:val="24"/>
        </w:rPr>
      </w:pPr>
      <w:r w:rsidRPr="00012B52">
        <w:rPr>
          <w:rFonts w:ascii="Times New Roman" w:hAnsi="Times New Roman" w:cs="Times New Roman"/>
          <w:sz w:val="24"/>
          <w:szCs w:val="24"/>
        </w:rPr>
        <w:t>CAVALCANTI, L; OLIVEIRA, T.; SILVA, B. G.</w:t>
      </w:r>
      <w:r>
        <w:rPr>
          <w:rFonts w:ascii="Times New Roman" w:hAnsi="Times New Roman" w:cs="Times New Roman"/>
          <w:sz w:val="24"/>
          <w:szCs w:val="24"/>
        </w:rPr>
        <w:t xml:space="preserve"> (</w:t>
      </w:r>
      <w:proofErr w:type="spellStart"/>
      <w:r>
        <w:rPr>
          <w:rFonts w:ascii="Times New Roman" w:hAnsi="Times New Roman" w:cs="Times New Roman"/>
          <w:sz w:val="24"/>
          <w:szCs w:val="24"/>
        </w:rPr>
        <w:t>2021a</w:t>
      </w:r>
      <w:proofErr w:type="spellEnd"/>
      <w:r>
        <w:rPr>
          <w:rFonts w:ascii="Times New Roman" w:hAnsi="Times New Roman" w:cs="Times New Roman"/>
          <w:sz w:val="24"/>
          <w:szCs w:val="24"/>
        </w:rPr>
        <w:t>).</w:t>
      </w:r>
      <w:r w:rsidRPr="00012B52">
        <w:rPr>
          <w:rFonts w:ascii="Times New Roman" w:hAnsi="Times New Roman" w:cs="Times New Roman"/>
          <w:sz w:val="24"/>
          <w:szCs w:val="24"/>
        </w:rPr>
        <w:t xml:space="preserve"> </w:t>
      </w:r>
      <w:r w:rsidRPr="00012B52">
        <w:rPr>
          <w:rFonts w:ascii="Times New Roman" w:hAnsi="Times New Roman" w:cs="Times New Roman"/>
          <w:b/>
          <w:bCs/>
          <w:sz w:val="24"/>
          <w:szCs w:val="24"/>
        </w:rPr>
        <w:t>Imigração e refúgio no Brasil:</w:t>
      </w:r>
      <w:r w:rsidRPr="00012B52">
        <w:rPr>
          <w:rFonts w:ascii="Times New Roman" w:hAnsi="Times New Roman" w:cs="Times New Roman"/>
          <w:sz w:val="24"/>
          <w:szCs w:val="24"/>
        </w:rPr>
        <w:t xml:space="preserve"> Retratos da</w:t>
      </w:r>
      <w:r>
        <w:rPr>
          <w:rFonts w:ascii="Times New Roman" w:hAnsi="Times New Roman" w:cs="Times New Roman"/>
          <w:sz w:val="24"/>
          <w:szCs w:val="24"/>
        </w:rPr>
        <w:t xml:space="preserve"> </w:t>
      </w:r>
      <w:r w:rsidRPr="00012B52">
        <w:rPr>
          <w:rFonts w:ascii="Times New Roman" w:hAnsi="Times New Roman" w:cs="Times New Roman"/>
          <w:sz w:val="24"/>
          <w:szCs w:val="24"/>
        </w:rPr>
        <w:t>década de 2010. Observatório das Migrações Internacionais; Ministério da Justiça e</w:t>
      </w:r>
      <w:r>
        <w:rPr>
          <w:rFonts w:ascii="Times New Roman" w:hAnsi="Times New Roman" w:cs="Times New Roman"/>
          <w:sz w:val="24"/>
          <w:szCs w:val="24"/>
        </w:rPr>
        <w:t xml:space="preserve"> </w:t>
      </w:r>
      <w:r w:rsidRPr="00012B52">
        <w:rPr>
          <w:rFonts w:ascii="Times New Roman" w:hAnsi="Times New Roman" w:cs="Times New Roman"/>
          <w:sz w:val="24"/>
          <w:szCs w:val="24"/>
        </w:rPr>
        <w:t>Segurança Pública</w:t>
      </w:r>
      <w:r>
        <w:rPr>
          <w:rFonts w:ascii="Times New Roman" w:hAnsi="Times New Roman" w:cs="Times New Roman"/>
          <w:sz w:val="24"/>
          <w:szCs w:val="24"/>
        </w:rPr>
        <w:t xml:space="preserve">/ </w:t>
      </w:r>
      <w:r w:rsidRPr="00012B52">
        <w:rPr>
          <w:rFonts w:ascii="Times New Roman" w:hAnsi="Times New Roman" w:cs="Times New Roman"/>
          <w:sz w:val="24"/>
          <w:szCs w:val="24"/>
        </w:rPr>
        <w:t>Conselho Nacional de Imigração e Coordenação Geral de Imigração</w:t>
      </w:r>
      <w:r>
        <w:rPr>
          <w:rFonts w:ascii="Times New Roman" w:hAnsi="Times New Roman" w:cs="Times New Roman"/>
          <w:sz w:val="24"/>
          <w:szCs w:val="24"/>
        </w:rPr>
        <w:t xml:space="preserve"> </w:t>
      </w:r>
      <w:r w:rsidRPr="00012B52">
        <w:rPr>
          <w:rFonts w:ascii="Times New Roman" w:hAnsi="Times New Roman" w:cs="Times New Roman"/>
          <w:sz w:val="24"/>
          <w:szCs w:val="24"/>
        </w:rPr>
        <w:t xml:space="preserve">Laboral. Brasília, DF: </w:t>
      </w:r>
      <w:proofErr w:type="spellStart"/>
      <w:r w:rsidRPr="00012B52">
        <w:rPr>
          <w:rFonts w:ascii="Times New Roman" w:hAnsi="Times New Roman" w:cs="Times New Roman"/>
          <w:sz w:val="24"/>
          <w:szCs w:val="24"/>
        </w:rPr>
        <w:t>OBMigra</w:t>
      </w:r>
      <w:proofErr w:type="spellEnd"/>
      <w:r w:rsidRPr="00012B52">
        <w:rPr>
          <w:rFonts w:ascii="Times New Roman" w:hAnsi="Times New Roman" w:cs="Times New Roman"/>
          <w:sz w:val="24"/>
          <w:szCs w:val="24"/>
        </w:rPr>
        <w:t>, 2021.</w:t>
      </w:r>
    </w:p>
    <w:p w14:paraId="3ADF42A6" w14:textId="77777777" w:rsidR="00664207" w:rsidRDefault="00664207" w:rsidP="00664207">
      <w:pPr>
        <w:spacing w:after="0" w:line="240" w:lineRule="auto"/>
        <w:jc w:val="both"/>
        <w:rPr>
          <w:rFonts w:ascii="Times New Roman" w:hAnsi="Times New Roman" w:cs="Times New Roman"/>
          <w:sz w:val="24"/>
          <w:szCs w:val="24"/>
        </w:rPr>
      </w:pPr>
    </w:p>
    <w:p w14:paraId="220C9E57" w14:textId="77777777" w:rsidR="00664207" w:rsidRPr="000A32F6" w:rsidRDefault="00664207" w:rsidP="00664207">
      <w:pPr>
        <w:spacing w:after="0" w:line="240" w:lineRule="auto"/>
        <w:jc w:val="both"/>
        <w:rPr>
          <w:rFonts w:ascii="Times New Roman" w:hAnsi="Times New Roman" w:cs="Times New Roman"/>
          <w:sz w:val="24"/>
          <w:szCs w:val="24"/>
          <w:lang w:val="en-US"/>
        </w:rPr>
      </w:pPr>
      <w:r w:rsidRPr="00AC65C2">
        <w:rPr>
          <w:rFonts w:ascii="Times New Roman" w:hAnsi="Times New Roman" w:cs="Times New Roman"/>
          <w:sz w:val="24"/>
          <w:szCs w:val="24"/>
        </w:rPr>
        <w:t>CAVALCANTI, L; OLIVEIRA, T.; SILVA, B. G.</w:t>
      </w:r>
      <w:r>
        <w:rPr>
          <w:rFonts w:ascii="Times New Roman" w:hAnsi="Times New Roman" w:cs="Times New Roman"/>
          <w:sz w:val="24"/>
          <w:szCs w:val="24"/>
        </w:rPr>
        <w:t xml:space="preserve"> (</w:t>
      </w:r>
      <w:proofErr w:type="spellStart"/>
      <w:r>
        <w:rPr>
          <w:rFonts w:ascii="Times New Roman" w:hAnsi="Times New Roman" w:cs="Times New Roman"/>
          <w:sz w:val="24"/>
          <w:szCs w:val="24"/>
        </w:rPr>
        <w:t>2021b</w:t>
      </w:r>
      <w:proofErr w:type="spellEnd"/>
      <w:r>
        <w:rPr>
          <w:rFonts w:ascii="Times New Roman" w:hAnsi="Times New Roman" w:cs="Times New Roman"/>
          <w:sz w:val="24"/>
          <w:szCs w:val="24"/>
        </w:rPr>
        <w:t>).</w:t>
      </w:r>
      <w:r w:rsidRPr="00AC65C2">
        <w:rPr>
          <w:rFonts w:ascii="Times New Roman" w:hAnsi="Times New Roman" w:cs="Times New Roman"/>
          <w:sz w:val="24"/>
          <w:szCs w:val="24"/>
        </w:rPr>
        <w:t xml:space="preserve"> </w:t>
      </w:r>
      <w:r w:rsidRPr="00AC65C2">
        <w:rPr>
          <w:rFonts w:ascii="Times New Roman" w:hAnsi="Times New Roman" w:cs="Times New Roman"/>
          <w:b/>
          <w:bCs/>
          <w:sz w:val="24"/>
          <w:szCs w:val="24"/>
        </w:rPr>
        <w:t>Relatório Anual 2021 – 2011-2020:</w:t>
      </w:r>
      <w:r w:rsidRPr="00AC65C2">
        <w:rPr>
          <w:rFonts w:ascii="Times New Roman" w:hAnsi="Times New Roman" w:cs="Times New Roman"/>
          <w:sz w:val="24"/>
          <w:szCs w:val="24"/>
        </w:rPr>
        <w:t xml:space="preserve"> Uma</w:t>
      </w:r>
      <w:r>
        <w:rPr>
          <w:rFonts w:ascii="Times New Roman" w:hAnsi="Times New Roman" w:cs="Times New Roman"/>
          <w:sz w:val="24"/>
          <w:szCs w:val="24"/>
        </w:rPr>
        <w:t xml:space="preserve"> </w:t>
      </w:r>
      <w:r w:rsidRPr="00AC65C2">
        <w:rPr>
          <w:rFonts w:ascii="Times New Roman" w:hAnsi="Times New Roman" w:cs="Times New Roman"/>
          <w:sz w:val="24"/>
          <w:szCs w:val="24"/>
        </w:rPr>
        <w:t>década de desafios para a imigração e o refúgio no Brasil. Série Migrações. Observatório</w:t>
      </w:r>
      <w:r>
        <w:rPr>
          <w:rFonts w:ascii="Times New Roman" w:hAnsi="Times New Roman" w:cs="Times New Roman"/>
          <w:sz w:val="24"/>
          <w:szCs w:val="24"/>
        </w:rPr>
        <w:t xml:space="preserve"> </w:t>
      </w:r>
      <w:r w:rsidRPr="00AC65C2">
        <w:rPr>
          <w:rFonts w:ascii="Times New Roman" w:hAnsi="Times New Roman" w:cs="Times New Roman"/>
          <w:sz w:val="24"/>
          <w:szCs w:val="24"/>
        </w:rPr>
        <w:t>das Migrações Internacionais; Ministério da Justiça e Segurança Pública</w:t>
      </w:r>
      <w:r>
        <w:rPr>
          <w:rFonts w:ascii="Times New Roman" w:hAnsi="Times New Roman" w:cs="Times New Roman"/>
          <w:sz w:val="24"/>
          <w:szCs w:val="24"/>
        </w:rPr>
        <w:t xml:space="preserve">/ </w:t>
      </w:r>
      <w:r w:rsidRPr="00AC65C2">
        <w:rPr>
          <w:rFonts w:ascii="Times New Roman" w:hAnsi="Times New Roman" w:cs="Times New Roman"/>
          <w:sz w:val="24"/>
          <w:szCs w:val="24"/>
        </w:rPr>
        <w:t>Conselho Nacional</w:t>
      </w:r>
      <w:r>
        <w:rPr>
          <w:rFonts w:ascii="Times New Roman" w:hAnsi="Times New Roman" w:cs="Times New Roman"/>
          <w:sz w:val="24"/>
          <w:szCs w:val="24"/>
        </w:rPr>
        <w:t xml:space="preserve"> </w:t>
      </w:r>
      <w:r w:rsidRPr="00AC65C2">
        <w:rPr>
          <w:rFonts w:ascii="Times New Roman" w:hAnsi="Times New Roman" w:cs="Times New Roman"/>
          <w:sz w:val="24"/>
          <w:szCs w:val="24"/>
        </w:rPr>
        <w:t xml:space="preserve">de Imigração e Coordenação Geral de Imigração Laboral. </w:t>
      </w:r>
      <w:r w:rsidRPr="000A32F6">
        <w:rPr>
          <w:rFonts w:ascii="Times New Roman" w:hAnsi="Times New Roman" w:cs="Times New Roman"/>
          <w:sz w:val="24"/>
          <w:szCs w:val="24"/>
          <w:lang w:val="en-US"/>
        </w:rPr>
        <w:t xml:space="preserve">Brasília, DF: </w:t>
      </w:r>
      <w:proofErr w:type="spellStart"/>
      <w:r w:rsidRPr="000A32F6">
        <w:rPr>
          <w:rFonts w:ascii="Times New Roman" w:hAnsi="Times New Roman" w:cs="Times New Roman"/>
          <w:sz w:val="24"/>
          <w:szCs w:val="24"/>
          <w:lang w:val="en-US"/>
        </w:rPr>
        <w:t>OBMigra</w:t>
      </w:r>
      <w:proofErr w:type="spellEnd"/>
      <w:r w:rsidRPr="000A32F6">
        <w:rPr>
          <w:rFonts w:ascii="Times New Roman" w:hAnsi="Times New Roman" w:cs="Times New Roman"/>
          <w:sz w:val="24"/>
          <w:szCs w:val="24"/>
          <w:lang w:val="en-US"/>
        </w:rPr>
        <w:t>, 2021.</w:t>
      </w:r>
    </w:p>
    <w:p w14:paraId="592346BF" w14:textId="77777777" w:rsidR="00664207" w:rsidRPr="000A32F6" w:rsidRDefault="00664207" w:rsidP="00664207">
      <w:pPr>
        <w:spacing w:after="0" w:line="240" w:lineRule="auto"/>
        <w:jc w:val="both"/>
        <w:rPr>
          <w:rFonts w:ascii="Times New Roman" w:hAnsi="Times New Roman" w:cs="Times New Roman"/>
          <w:sz w:val="24"/>
          <w:szCs w:val="24"/>
          <w:lang w:val="en-US"/>
        </w:rPr>
      </w:pPr>
    </w:p>
    <w:p w14:paraId="395DF0BE" w14:textId="77777777" w:rsidR="00664207" w:rsidRPr="00F13FFF" w:rsidRDefault="00664207" w:rsidP="00664207">
      <w:pPr>
        <w:spacing w:after="0" w:line="240" w:lineRule="auto"/>
        <w:jc w:val="both"/>
        <w:rPr>
          <w:rFonts w:ascii="Times New Roman" w:hAnsi="Times New Roman" w:cs="Times New Roman"/>
          <w:sz w:val="24"/>
          <w:szCs w:val="24"/>
        </w:rPr>
      </w:pPr>
      <w:r w:rsidRPr="000A32F6">
        <w:rPr>
          <w:rFonts w:ascii="Times New Roman" w:hAnsi="Times New Roman" w:cs="Times New Roman"/>
          <w:sz w:val="24"/>
          <w:szCs w:val="24"/>
          <w:lang w:val="en-US"/>
        </w:rPr>
        <w:t xml:space="preserve">CASTELLS, M. </w:t>
      </w:r>
      <w:r w:rsidRPr="000A32F6">
        <w:rPr>
          <w:rFonts w:ascii="Times New Roman" w:hAnsi="Times New Roman" w:cs="Times New Roman"/>
          <w:i/>
          <w:iCs/>
          <w:sz w:val="24"/>
          <w:szCs w:val="24"/>
          <w:lang w:val="en-US"/>
        </w:rPr>
        <w:t xml:space="preserve">Immigrant workers and class struggles in advanced capitalism: The Western European experience. </w:t>
      </w:r>
      <w:proofErr w:type="spellStart"/>
      <w:r w:rsidRPr="00F13FFF">
        <w:rPr>
          <w:rFonts w:ascii="Times New Roman" w:hAnsi="Times New Roman" w:cs="Times New Roman"/>
          <w:b/>
          <w:bCs/>
          <w:i/>
          <w:iCs/>
          <w:sz w:val="24"/>
          <w:szCs w:val="24"/>
        </w:rPr>
        <w:t>Politics</w:t>
      </w:r>
      <w:proofErr w:type="spellEnd"/>
      <w:r w:rsidRPr="00F13FFF">
        <w:rPr>
          <w:rFonts w:ascii="Times New Roman" w:hAnsi="Times New Roman" w:cs="Times New Roman"/>
          <w:b/>
          <w:bCs/>
          <w:i/>
          <w:iCs/>
          <w:sz w:val="24"/>
          <w:szCs w:val="24"/>
        </w:rPr>
        <w:t xml:space="preserve"> &amp; Society</w:t>
      </w:r>
      <w:r w:rsidRPr="00F13FFF">
        <w:rPr>
          <w:rFonts w:ascii="Times New Roman" w:hAnsi="Times New Roman" w:cs="Times New Roman"/>
          <w:sz w:val="24"/>
          <w:szCs w:val="24"/>
        </w:rPr>
        <w:t>, v. 5, n. 1, p. 33-66, 1975.</w:t>
      </w:r>
    </w:p>
    <w:p w14:paraId="63E97D51" w14:textId="77777777" w:rsidR="00664207" w:rsidRPr="00F13FFF" w:rsidRDefault="00664207" w:rsidP="00664207">
      <w:pPr>
        <w:spacing w:after="0" w:line="240" w:lineRule="auto"/>
        <w:jc w:val="both"/>
        <w:rPr>
          <w:rFonts w:ascii="Times New Roman" w:hAnsi="Times New Roman" w:cs="Times New Roman"/>
          <w:sz w:val="24"/>
          <w:szCs w:val="24"/>
        </w:rPr>
      </w:pPr>
    </w:p>
    <w:p w14:paraId="5B7612F8" w14:textId="77777777" w:rsidR="00664207" w:rsidRPr="000A32F6" w:rsidRDefault="00664207" w:rsidP="00664207">
      <w:pPr>
        <w:spacing w:after="0" w:line="240" w:lineRule="auto"/>
        <w:jc w:val="both"/>
        <w:rPr>
          <w:rFonts w:ascii="Times New Roman" w:hAnsi="Times New Roman" w:cs="Times New Roman"/>
          <w:sz w:val="24"/>
          <w:szCs w:val="24"/>
          <w:highlight w:val="yellow"/>
          <w:lang w:val="en-US"/>
        </w:rPr>
      </w:pPr>
      <w:proofErr w:type="spellStart"/>
      <w:r w:rsidRPr="000A32F6">
        <w:rPr>
          <w:rFonts w:ascii="Times New Roman" w:hAnsi="Times New Roman" w:cs="Times New Roman"/>
          <w:sz w:val="24"/>
          <w:szCs w:val="24"/>
          <w:lang w:val="en-US"/>
        </w:rPr>
        <w:t>GURIEVA</w:t>
      </w:r>
      <w:proofErr w:type="spellEnd"/>
      <w:r w:rsidRPr="000A32F6">
        <w:rPr>
          <w:rFonts w:ascii="Times New Roman" w:hAnsi="Times New Roman" w:cs="Times New Roman"/>
          <w:sz w:val="24"/>
          <w:szCs w:val="24"/>
          <w:lang w:val="en-US"/>
        </w:rPr>
        <w:t xml:space="preserve">, </w:t>
      </w:r>
      <w:proofErr w:type="spellStart"/>
      <w:r w:rsidRPr="000A32F6">
        <w:rPr>
          <w:rFonts w:ascii="Times New Roman" w:hAnsi="Times New Roman" w:cs="Times New Roman"/>
          <w:sz w:val="24"/>
          <w:szCs w:val="24"/>
          <w:lang w:val="en-US"/>
        </w:rPr>
        <w:t>L.K</w:t>
      </w:r>
      <w:proofErr w:type="spellEnd"/>
      <w:r w:rsidRPr="000A32F6">
        <w:rPr>
          <w:rFonts w:ascii="Times New Roman" w:hAnsi="Times New Roman" w:cs="Times New Roman"/>
          <w:sz w:val="24"/>
          <w:szCs w:val="24"/>
          <w:lang w:val="en-US"/>
        </w:rPr>
        <w:t xml:space="preserve">.; </w:t>
      </w:r>
      <w:proofErr w:type="spellStart"/>
      <w:r w:rsidRPr="000A32F6">
        <w:rPr>
          <w:rFonts w:ascii="Times New Roman" w:hAnsi="Times New Roman" w:cs="Times New Roman"/>
          <w:sz w:val="24"/>
          <w:szCs w:val="24"/>
          <w:lang w:val="en-US"/>
        </w:rPr>
        <w:t>DZHIOEV</w:t>
      </w:r>
      <w:proofErr w:type="spellEnd"/>
      <w:r w:rsidRPr="000A32F6">
        <w:rPr>
          <w:rFonts w:ascii="Times New Roman" w:hAnsi="Times New Roman" w:cs="Times New Roman"/>
          <w:sz w:val="24"/>
          <w:szCs w:val="24"/>
          <w:lang w:val="en-US"/>
        </w:rPr>
        <w:t xml:space="preserve">, A.V. </w:t>
      </w:r>
      <w:r w:rsidRPr="000A32F6">
        <w:rPr>
          <w:rFonts w:ascii="Times New Roman" w:hAnsi="Times New Roman" w:cs="Times New Roman"/>
          <w:i/>
          <w:iCs/>
          <w:sz w:val="24"/>
          <w:szCs w:val="24"/>
          <w:lang w:val="en-US"/>
        </w:rPr>
        <w:t>Economic Theories of Labor Migration</w:t>
      </w:r>
      <w:r w:rsidRPr="000A32F6">
        <w:rPr>
          <w:rFonts w:ascii="Times New Roman" w:hAnsi="Times New Roman" w:cs="Times New Roman"/>
          <w:sz w:val="24"/>
          <w:szCs w:val="24"/>
          <w:lang w:val="en-US"/>
        </w:rPr>
        <w:t xml:space="preserve">. </w:t>
      </w:r>
      <w:r w:rsidRPr="000A32F6">
        <w:rPr>
          <w:rFonts w:ascii="Times New Roman" w:hAnsi="Times New Roman" w:cs="Times New Roman"/>
          <w:b/>
          <w:bCs/>
          <w:i/>
          <w:iCs/>
          <w:sz w:val="24"/>
          <w:szCs w:val="24"/>
          <w:lang w:val="en-US"/>
        </w:rPr>
        <w:t>Mediterranean Journal of Social Sciences</w:t>
      </w:r>
      <w:r w:rsidRPr="000A32F6">
        <w:rPr>
          <w:rFonts w:ascii="Times New Roman" w:hAnsi="Times New Roman" w:cs="Times New Roman"/>
          <w:sz w:val="24"/>
          <w:szCs w:val="24"/>
          <w:lang w:val="en-US"/>
        </w:rPr>
        <w:t xml:space="preserve">. Vol. 6, n. 6, </w:t>
      </w:r>
      <w:proofErr w:type="spellStart"/>
      <w:r w:rsidRPr="000A32F6">
        <w:rPr>
          <w:rFonts w:ascii="Times New Roman" w:hAnsi="Times New Roman" w:cs="Times New Roman"/>
          <w:sz w:val="24"/>
          <w:szCs w:val="24"/>
          <w:lang w:val="en-US"/>
        </w:rPr>
        <w:t>dez</w:t>
      </w:r>
      <w:proofErr w:type="spellEnd"/>
      <w:r w:rsidRPr="000A32F6">
        <w:rPr>
          <w:rFonts w:ascii="Times New Roman" w:hAnsi="Times New Roman" w:cs="Times New Roman"/>
          <w:sz w:val="24"/>
          <w:szCs w:val="24"/>
          <w:lang w:val="en-US"/>
        </w:rPr>
        <w:t>./2015.</w:t>
      </w:r>
    </w:p>
    <w:p w14:paraId="5BC28D42" w14:textId="77777777" w:rsidR="00664207" w:rsidRPr="000A32F6" w:rsidRDefault="00664207" w:rsidP="00664207">
      <w:pPr>
        <w:spacing w:after="0" w:line="240" w:lineRule="auto"/>
        <w:jc w:val="both"/>
        <w:rPr>
          <w:rFonts w:ascii="Times New Roman" w:hAnsi="Times New Roman" w:cs="Times New Roman"/>
          <w:sz w:val="24"/>
          <w:szCs w:val="24"/>
          <w:lang w:val="en-US"/>
        </w:rPr>
      </w:pPr>
    </w:p>
    <w:p w14:paraId="05A57EB5" w14:textId="1CBC436A" w:rsidR="00664207" w:rsidRDefault="00664207" w:rsidP="00664207">
      <w:pPr>
        <w:spacing w:after="0" w:line="240" w:lineRule="auto"/>
        <w:jc w:val="both"/>
        <w:rPr>
          <w:rFonts w:ascii="Times New Roman" w:hAnsi="Times New Roman" w:cs="Times New Roman"/>
          <w:sz w:val="24"/>
          <w:szCs w:val="24"/>
        </w:rPr>
      </w:pPr>
      <w:r w:rsidRPr="00CF7F48">
        <w:rPr>
          <w:rFonts w:ascii="Times New Roman" w:hAnsi="Times New Roman" w:cs="Times New Roman"/>
          <w:sz w:val="24"/>
          <w:szCs w:val="24"/>
          <w:lang w:val="en-US"/>
        </w:rPr>
        <w:t>IBGE</w:t>
      </w:r>
      <w:r w:rsidR="00CF7F48" w:rsidRPr="00CF7F48">
        <w:rPr>
          <w:rFonts w:ascii="Times New Roman" w:hAnsi="Times New Roman" w:cs="Times New Roman"/>
          <w:sz w:val="24"/>
          <w:szCs w:val="24"/>
          <w:lang w:val="en-US"/>
        </w:rPr>
        <w:t xml:space="preserve">. </w:t>
      </w:r>
      <w:proofErr w:type="spellStart"/>
      <w:r w:rsidR="00CF7F48" w:rsidRPr="00CF7F48">
        <w:rPr>
          <w:rFonts w:ascii="Times New Roman" w:hAnsi="Times New Roman" w:cs="Times New Roman"/>
          <w:b/>
          <w:bCs/>
          <w:sz w:val="24"/>
          <w:szCs w:val="24"/>
          <w:lang w:val="en-US"/>
        </w:rPr>
        <w:t>Índice</w:t>
      </w:r>
      <w:proofErr w:type="spellEnd"/>
      <w:r w:rsidR="00CF7F48" w:rsidRPr="00CF7F48">
        <w:rPr>
          <w:rFonts w:ascii="Times New Roman" w:hAnsi="Times New Roman" w:cs="Times New Roman"/>
          <w:b/>
          <w:bCs/>
          <w:sz w:val="24"/>
          <w:szCs w:val="24"/>
          <w:lang w:val="en-US"/>
        </w:rPr>
        <w:t xml:space="preserve"> Nacional de </w:t>
      </w:r>
      <w:proofErr w:type="spellStart"/>
      <w:r w:rsidR="00CF7F48" w:rsidRPr="00CF7F48">
        <w:rPr>
          <w:rFonts w:ascii="Times New Roman" w:hAnsi="Times New Roman" w:cs="Times New Roman"/>
          <w:b/>
          <w:bCs/>
          <w:sz w:val="24"/>
          <w:szCs w:val="24"/>
          <w:lang w:val="en-US"/>
        </w:rPr>
        <w:t>Preços</w:t>
      </w:r>
      <w:proofErr w:type="spellEnd"/>
      <w:r w:rsidR="00CF7F48" w:rsidRPr="00CF7F48">
        <w:rPr>
          <w:rFonts w:ascii="Times New Roman" w:hAnsi="Times New Roman" w:cs="Times New Roman"/>
          <w:b/>
          <w:bCs/>
          <w:sz w:val="24"/>
          <w:szCs w:val="24"/>
          <w:lang w:val="en-US"/>
        </w:rPr>
        <w:t xml:space="preserve"> </w:t>
      </w:r>
      <w:proofErr w:type="spellStart"/>
      <w:r w:rsidR="00CF7F48" w:rsidRPr="00CF7F48">
        <w:rPr>
          <w:rFonts w:ascii="Times New Roman" w:hAnsi="Times New Roman" w:cs="Times New Roman"/>
          <w:b/>
          <w:bCs/>
          <w:sz w:val="24"/>
          <w:szCs w:val="24"/>
          <w:lang w:val="en-US"/>
        </w:rPr>
        <w:t>ao</w:t>
      </w:r>
      <w:proofErr w:type="spellEnd"/>
      <w:r w:rsidR="00CF7F48" w:rsidRPr="00CF7F48">
        <w:rPr>
          <w:rFonts w:ascii="Times New Roman" w:hAnsi="Times New Roman" w:cs="Times New Roman"/>
          <w:b/>
          <w:bCs/>
          <w:sz w:val="24"/>
          <w:szCs w:val="24"/>
          <w:lang w:val="en-US"/>
        </w:rPr>
        <w:t xml:space="preserve"> </w:t>
      </w:r>
      <w:proofErr w:type="spellStart"/>
      <w:r w:rsidR="00CF7F48" w:rsidRPr="00CF7F48">
        <w:rPr>
          <w:rFonts w:ascii="Times New Roman" w:hAnsi="Times New Roman" w:cs="Times New Roman"/>
          <w:b/>
          <w:bCs/>
          <w:sz w:val="24"/>
          <w:szCs w:val="24"/>
          <w:lang w:val="en-US"/>
        </w:rPr>
        <w:t>Consumidor</w:t>
      </w:r>
      <w:proofErr w:type="spellEnd"/>
      <w:r w:rsidR="00CF7F48" w:rsidRPr="00CF7F48">
        <w:rPr>
          <w:rFonts w:ascii="Times New Roman" w:hAnsi="Times New Roman" w:cs="Times New Roman"/>
          <w:b/>
          <w:bCs/>
          <w:sz w:val="24"/>
          <w:szCs w:val="24"/>
          <w:lang w:val="en-US"/>
        </w:rPr>
        <w:t xml:space="preserve"> Amplo (IPCA)</w:t>
      </w:r>
      <w:r w:rsidR="00CF7F48" w:rsidRPr="00CF7F48">
        <w:rPr>
          <w:rFonts w:ascii="Times New Roman" w:hAnsi="Times New Roman" w:cs="Times New Roman"/>
          <w:sz w:val="24"/>
          <w:szCs w:val="24"/>
          <w:lang w:val="en-US"/>
        </w:rPr>
        <w:t>.</w:t>
      </w:r>
      <w:r w:rsidR="00CF7F48">
        <w:rPr>
          <w:rFonts w:ascii="Times New Roman" w:hAnsi="Times New Roman" w:cs="Times New Roman"/>
          <w:sz w:val="24"/>
          <w:szCs w:val="24"/>
          <w:lang w:val="en-US"/>
        </w:rPr>
        <w:t xml:space="preserve"> </w:t>
      </w:r>
      <w:proofErr w:type="spellStart"/>
      <w:r w:rsidR="00CF7F48">
        <w:rPr>
          <w:rFonts w:ascii="Times New Roman" w:hAnsi="Times New Roman" w:cs="Times New Roman"/>
          <w:sz w:val="24"/>
          <w:szCs w:val="24"/>
          <w:lang w:val="en-US"/>
        </w:rPr>
        <w:t>Disponível</w:t>
      </w:r>
      <w:proofErr w:type="spellEnd"/>
      <w:r w:rsidR="00CF7F48">
        <w:rPr>
          <w:rFonts w:ascii="Times New Roman" w:hAnsi="Times New Roman" w:cs="Times New Roman"/>
          <w:sz w:val="24"/>
          <w:szCs w:val="24"/>
          <w:lang w:val="en-US"/>
        </w:rPr>
        <w:t xml:space="preserve"> </w:t>
      </w:r>
      <w:proofErr w:type="spellStart"/>
      <w:r w:rsidR="00CF7F48">
        <w:rPr>
          <w:rFonts w:ascii="Times New Roman" w:hAnsi="Times New Roman" w:cs="Times New Roman"/>
          <w:sz w:val="24"/>
          <w:szCs w:val="24"/>
          <w:lang w:val="en-US"/>
        </w:rPr>
        <w:t>em</w:t>
      </w:r>
      <w:proofErr w:type="spellEnd"/>
      <w:r w:rsidR="00CF7F48">
        <w:rPr>
          <w:rFonts w:ascii="Times New Roman" w:hAnsi="Times New Roman" w:cs="Times New Roman"/>
          <w:sz w:val="24"/>
          <w:szCs w:val="24"/>
          <w:lang w:val="en-US"/>
        </w:rPr>
        <w:t xml:space="preserve">: </w:t>
      </w:r>
      <w:hyperlink r:id="rId28" w:history="1">
        <w:r w:rsidR="00CF7F48" w:rsidRPr="006C7151">
          <w:rPr>
            <w:rStyle w:val="Hyperlink"/>
            <w:rFonts w:ascii="Times New Roman" w:hAnsi="Times New Roman" w:cs="Times New Roman"/>
            <w:sz w:val="24"/>
            <w:szCs w:val="24"/>
            <w:lang w:val="en-US"/>
          </w:rPr>
          <w:t>https://www.ibge.gov.br/estatisticas/economicas/precos-e-custos/9256-indice-nacional-de-precos-ao-consumidor-amplo.html?=&amp;t=series-historicas</w:t>
        </w:r>
      </w:hyperlink>
      <w:r w:rsidR="00CF7F48">
        <w:rPr>
          <w:rFonts w:ascii="Times New Roman" w:hAnsi="Times New Roman" w:cs="Times New Roman"/>
          <w:sz w:val="24"/>
          <w:szCs w:val="24"/>
          <w:lang w:val="en-US"/>
        </w:rPr>
        <w:t xml:space="preserve">. </w:t>
      </w:r>
      <w:proofErr w:type="spellStart"/>
      <w:r w:rsidR="00CF7F48">
        <w:rPr>
          <w:rFonts w:ascii="Times New Roman" w:hAnsi="Times New Roman" w:cs="Times New Roman"/>
          <w:sz w:val="24"/>
          <w:szCs w:val="24"/>
          <w:lang w:val="en-US"/>
        </w:rPr>
        <w:t>Acesso</w:t>
      </w:r>
      <w:proofErr w:type="spellEnd"/>
      <w:r w:rsidR="00CF7F48">
        <w:rPr>
          <w:rFonts w:ascii="Times New Roman" w:hAnsi="Times New Roman" w:cs="Times New Roman"/>
          <w:sz w:val="24"/>
          <w:szCs w:val="24"/>
          <w:lang w:val="en-US"/>
        </w:rPr>
        <w:t xml:space="preserve"> </w:t>
      </w:r>
      <w:proofErr w:type="spellStart"/>
      <w:r w:rsidR="00CF7F48">
        <w:rPr>
          <w:rFonts w:ascii="Times New Roman" w:hAnsi="Times New Roman" w:cs="Times New Roman"/>
          <w:sz w:val="24"/>
          <w:szCs w:val="24"/>
          <w:lang w:val="en-US"/>
        </w:rPr>
        <w:t>em</w:t>
      </w:r>
      <w:proofErr w:type="spellEnd"/>
      <w:r w:rsidR="00CF7F48">
        <w:rPr>
          <w:rFonts w:ascii="Times New Roman" w:hAnsi="Times New Roman" w:cs="Times New Roman"/>
          <w:sz w:val="24"/>
          <w:szCs w:val="24"/>
          <w:lang w:val="en-US"/>
        </w:rPr>
        <w:t>: 06 ago. 2024.</w:t>
      </w:r>
    </w:p>
    <w:p w14:paraId="38FA9B8E" w14:textId="77777777" w:rsidR="00664207" w:rsidRDefault="00664207" w:rsidP="00664207">
      <w:pPr>
        <w:spacing w:after="0" w:line="240" w:lineRule="auto"/>
        <w:jc w:val="both"/>
        <w:rPr>
          <w:rFonts w:ascii="Times New Roman" w:hAnsi="Times New Roman" w:cs="Times New Roman"/>
          <w:sz w:val="24"/>
          <w:szCs w:val="24"/>
        </w:rPr>
      </w:pPr>
    </w:p>
    <w:p w14:paraId="30A7080A" w14:textId="77777777" w:rsidR="00664207" w:rsidRPr="008170C5" w:rsidRDefault="00664207" w:rsidP="00664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IOM</w:t>
      </w:r>
      <w:r w:rsidRPr="008170C5">
        <w:rPr>
          <w:rFonts w:ascii="Times New Roman" w:hAnsi="Times New Roman" w:cs="Times New Roman"/>
          <w:sz w:val="24"/>
          <w:szCs w:val="24"/>
        </w:rPr>
        <w:t xml:space="preserve">. </w:t>
      </w:r>
      <w:r w:rsidRPr="008170C5">
        <w:rPr>
          <w:rFonts w:ascii="Times New Roman" w:hAnsi="Times New Roman" w:cs="Times New Roman"/>
          <w:b/>
          <w:bCs/>
          <w:sz w:val="24"/>
          <w:szCs w:val="24"/>
        </w:rPr>
        <w:t>Glossário sobre Migração</w:t>
      </w:r>
      <w:r w:rsidRPr="008170C5">
        <w:rPr>
          <w:rFonts w:ascii="Times New Roman" w:hAnsi="Times New Roman" w:cs="Times New Roman"/>
          <w:sz w:val="24"/>
          <w:szCs w:val="24"/>
        </w:rPr>
        <w:t>. Direito Internacional da Migração</w:t>
      </w:r>
      <w:r>
        <w:rPr>
          <w:rFonts w:ascii="Times New Roman" w:hAnsi="Times New Roman" w:cs="Times New Roman"/>
          <w:sz w:val="24"/>
          <w:szCs w:val="24"/>
        </w:rPr>
        <w:t xml:space="preserve">, </w:t>
      </w:r>
      <w:r w:rsidRPr="008170C5">
        <w:rPr>
          <w:rFonts w:ascii="Times New Roman" w:hAnsi="Times New Roman" w:cs="Times New Roman"/>
          <w:sz w:val="24"/>
          <w:szCs w:val="24"/>
        </w:rPr>
        <w:t xml:space="preserve">nº 22. Organização Internacional para as Migrações. Genebra: </w:t>
      </w:r>
      <w:r>
        <w:rPr>
          <w:rFonts w:ascii="Times New Roman" w:hAnsi="Times New Roman" w:cs="Times New Roman"/>
          <w:sz w:val="24"/>
          <w:szCs w:val="24"/>
        </w:rPr>
        <w:t>IOM</w:t>
      </w:r>
      <w:r w:rsidRPr="008170C5">
        <w:rPr>
          <w:rFonts w:ascii="Times New Roman" w:hAnsi="Times New Roman" w:cs="Times New Roman"/>
          <w:sz w:val="24"/>
          <w:szCs w:val="24"/>
        </w:rPr>
        <w:t>, 2009.</w:t>
      </w:r>
    </w:p>
    <w:p w14:paraId="12EC44C6" w14:textId="77777777" w:rsidR="00664207" w:rsidRPr="000A32F6" w:rsidRDefault="00664207" w:rsidP="00664207">
      <w:pPr>
        <w:autoSpaceDE w:val="0"/>
        <w:autoSpaceDN w:val="0"/>
        <w:adjustRightInd w:val="0"/>
        <w:spacing w:after="0" w:line="240" w:lineRule="auto"/>
        <w:jc w:val="both"/>
        <w:rPr>
          <w:rFonts w:ascii="Times New Roman" w:hAnsi="Times New Roman" w:cs="Times New Roman"/>
          <w:sz w:val="24"/>
          <w:szCs w:val="24"/>
        </w:rPr>
      </w:pPr>
    </w:p>
    <w:p w14:paraId="0D170AF1" w14:textId="77777777" w:rsidR="00664207" w:rsidRPr="00D62E2D" w:rsidRDefault="00664207" w:rsidP="00664207">
      <w:pPr>
        <w:autoSpaceDE w:val="0"/>
        <w:autoSpaceDN w:val="0"/>
        <w:adjustRightInd w:val="0"/>
        <w:spacing w:after="0" w:line="240" w:lineRule="auto"/>
        <w:jc w:val="both"/>
        <w:rPr>
          <w:rFonts w:ascii="Times New Roman" w:hAnsi="Times New Roman" w:cs="Times New Roman"/>
          <w:i/>
          <w:iCs/>
          <w:sz w:val="24"/>
          <w:szCs w:val="24"/>
          <w:lang w:val="en-US"/>
        </w:rPr>
      </w:pPr>
      <w:r w:rsidRPr="000A32F6">
        <w:rPr>
          <w:rFonts w:ascii="Times New Roman" w:hAnsi="Times New Roman" w:cs="Times New Roman"/>
          <w:sz w:val="24"/>
          <w:szCs w:val="24"/>
        </w:rPr>
        <w:t xml:space="preserve">_______. </w:t>
      </w:r>
      <w:r w:rsidRPr="000A32F6">
        <w:rPr>
          <w:rFonts w:ascii="Times New Roman" w:hAnsi="Times New Roman" w:cs="Times New Roman"/>
          <w:b/>
          <w:bCs/>
          <w:i/>
          <w:iCs/>
          <w:sz w:val="24"/>
          <w:szCs w:val="24"/>
        </w:rPr>
        <w:t xml:space="preserve">Informe sobre </w:t>
      </w:r>
      <w:proofErr w:type="spellStart"/>
      <w:r w:rsidRPr="000A32F6">
        <w:rPr>
          <w:rFonts w:ascii="Times New Roman" w:hAnsi="Times New Roman" w:cs="Times New Roman"/>
          <w:b/>
          <w:bCs/>
          <w:i/>
          <w:iCs/>
          <w:sz w:val="24"/>
          <w:szCs w:val="24"/>
        </w:rPr>
        <w:t>las</w:t>
      </w:r>
      <w:proofErr w:type="spellEnd"/>
      <w:r w:rsidRPr="000A32F6">
        <w:rPr>
          <w:rFonts w:ascii="Times New Roman" w:hAnsi="Times New Roman" w:cs="Times New Roman"/>
          <w:b/>
          <w:bCs/>
          <w:i/>
          <w:iCs/>
          <w:sz w:val="24"/>
          <w:szCs w:val="24"/>
        </w:rPr>
        <w:t xml:space="preserve"> </w:t>
      </w:r>
      <w:proofErr w:type="spellStart"/>
      <w:r w:rsidRPr="000A32F6">
        <w:rPr>
          <w:rFonts w:ascii="Times New Roman" w:hAnsi="Times New Roman" w:cs="Times New Roman"/>
          <w:b/>
          <w:bCs/>
          <w:i/>
          <w:iCs/>
          <w:sz w:val="24"/>
          <w:szCs w:val="24"/>
        </w:rPr>
        <w:t>migraciones</w:t>
      </w:r>
      <w:proofErr w:type="spellEnd"/>
      <w:r w:rsidRPr="000A32F6">
        <w:rPr>
          <w:rFonts w:ascii="Times New Roman" w:hAnsi="Times New Roman" w:cs="Times New Roman"/>
          <w:b/>
          <w:bCs/>
          <w:i/>
          <w:iCs/>
          <w:sz w:val="24"/>
          <w:szCs w:val="24"/>
        </w:rPr>
        <w:t xml:space="preserve"> </w:t>
      </w:r>
      <w:proofErr w:type="spellStart"/>
      <w:r w:rsidRPr="000A32F6">
        <w:rPr>
          <w:rFonts w:ascii="Times New Roman" w:hAnsi="Times New Roman" w:cs="Times New Roman"/>
          <w:b/>
          <w:bCs/>
          <w:i/>
          <w:iCs/>
          <w:sz w:val="24"/>
          <w:szCs w:val="24"/>
        </w:rPr>
        <w:t>en</w:t>
      </w:r>
      <w:proofErr w:type="spellEnd"/>
      <w:r w:rsidRPr="000A32F6">
        <w:rPr>
          <w:rFonts w:ascii="Times New Roman" w:hAnsi="Times New Roman" w:cs="Times New Roman"/>
          <w:b/>
          <w:bCs/>
          <w:i/>
          <w:iCs/>
          <w:sz w:val="24"/>
          <w:szCs w:val="24"/>
        </w:rPr>
        <w:t xml:space="preserve"> </w:t>
      </w:r>
      <w:proofErr w:type="spellStart"/>
      <w:r w:rsidRPr="000A32F6">
        <w:rPr>
          <w:rFonts w:ascii="Times New Roman" w:hAnsi="Times New Roman" w:cs="Times New Roman"/>
          <w:b/>
          <w:bCs/>
          <w:i/>
          <w:iCs/>
          <w:sz w:val="24"/>
          <w:szCs w:val="24"/>
        </w:rPr>
        <w:t>el</w:t>
      </w:r>
      <w:proofErr w:type="spellEnd"/>
      <w:r w:rsidRPr="000A32F6">
        <w:rPr>
          <w:rFonts w:ascii="Times New Roman" w:hAnsi="Times New Roman" w:cs="Times New Roman"/>
          <w:b/>
          <w:bCs/>
          <w:i/>
          <w:iCs/>
          <w:sz w:val="24"/>
          <w:szCs w:val="24"/>
        </w:rPr>
        <w:t xml:space="preserve"> mundo 2022.</w:t>
      </w:r>
      <w:r w:rsidRPr="000A32F6">
        <w:rPr>
          <w:rFonts w:ascii="Times New Roman" w:hAnsi="Times New Roman" w:cs="Times New Roman"/>
          <w:i/>
          <w:iCs/>
          <w:sz w:val="24"/>
          <w:szCs w:val="24"/>
        </w:rPr>
        <w:t xml:space="preserve"> </w:t>
      </w:r>
      <w:r w:rsidRPr="00D62E2D">
        <w:rPr>
          <w:rFonts w:ascii="Times New Roman" w:hAnsi="Times New Roman" w:cs="Times New Roman"/>
          <w:i/>
          <w:iCs/>
          <w:sz w:val="24"/>
          <w:szCs w:val="24"/>
          <w:lang w:val="en-US"/>
        </w:rPr>
        <w:t xml:space="preserve">International Organization for Migration. </w:t>
      </w:r>
      <w:proofErr w:type="spellStart"/>
      <w:r w:rsidRPr="00D62E2D">
        <w:rPr>
          <w:rFonts w:ascii="Times New Roman" w:hAnsi="Times New Roman" w:cs="Times New Roman"/>
          <w:sz w:val="24"/>
          <w:szCs w:val="24"/>
          <w:lang w:val="en-US"/>
        </w:rPr>
        <w:t>Genebra</w:t>
      </w:r>
      <w:proofErr w:type="spellEnd"/>
      <w:r w:rsidRPr="00D62E2D">
        <w:rPr>
          <w:rFonts w:ascii="Times New Roman" w:hAnsi="Times New Roman" w:cs="Times New Roman"/>
          <w:sz w:val="24"/>
          <w:szCs w:val="24"/>
          <w:lang w:val="en-US"/>
        </w:rPr>
        <w:t>: IOM, 2021.</w:t>
      </w:r>
    </w:p>
    <w:p w14:paraId="480B7D11" w14:textId="77777777" w:rsidR="00664207" w:rsidRDefault="00664207" w:rsidP="00664207">
      <w:pPr>
        <w:autoSpaceDE w:val="0"/>
        <w:autoSpaceDN w:val="0"/>
        <w:adjustRightInd w:val="0"/>
        <w:spacing w:after="0" w:line="240" w:lineRule="auto"/>
        <w:jc w:val="both"/>
        <w:rPr>
          <w:rFonts w:ascii="Times New Roman" w:hAnsi="Times New Roman" w:cs="Times New Roman"/>
          <w:sz w:val="24"/>
          <w:szCs w:val="24"/>
          <w:lang w:val="en-US"/>
        </w:rPr>
      </w:pPr>
    </w:p>
    <w:p w14:paraId="4932D8D4" w14:textId="77777777" w:rsidR="00664207" w:rsidRDefault="00664207" w:rsidP="00664207">
      <w:pPr>
        <w:spacing w:after="0" w:line="240" w:lineRule="auto"/>
        <w:jc w:val="both"/>
        <w:rPr>
          <w:rFonts w:ascii="Times New Roman" w:hAnsi="Times New Roman" w:cs="Times New Roman"/>
          <w:sz w:val="24"/>
          <w:szCs w:val="24"/>
        </w:rPr>
      </w:pPr>
      <w:r w:rsidRPr="00F13FFF">
        <w:rPr>
          <w:rFonts w:ascii="Times New Roman" w:hAnsi="Times New Roman" w:cs="Times New Roman"/>
          <w:sz w:val="24"/>
          <w:szCs w:val="24"/>
          <w:lang w:val="en-US"/>
        </w:rPr>
        <w:t xml:space="preserve">LEE, </w:t>
      </w:r>
      <w:proofErr w:type="spellStart"/>
      <w:r w:rsidRPr="00F13FFF">
        <w:rPr>
          <w:rFonts w:ascii="Times New Roman" w:hAnsi="Times New Roman" w:cs="Times New Roman"/>
          <w:sz w:val="24"/>
          <w:szCs w:val="24"/>
          <w:lang w:val="en-US"/>
        </w:rPr>
        <w:t>E.S</w:t>
      </w:r>
      <w:proofErr w:type="spellEnd"/>
      <w:r w:rsidRPr="00F13FFF">
        <w:rPr>
          <w:rFonts w:ascii="Times New Roman" w:hAnsi="Times New Roman" w:cs="Times New Roman"/>
          <w:sz w:val="24"/>
          <w:szCs w:val="24"/>
          <w:lang w:val="en-US"/>
        </w:rPr>
        <w:t xml:space="preserve">. </w:t>
      </w:r>
      <w:r w:rsidRPr="00F13FFF">
        <w:rPr>
          <w:rFonts w:ascii="Times New Roman" w:hAnsi="Times New Roman" w:cs="Times New Roman"/>
          <w:i/>
          <w:iCs/>
          <w:sz w:val="24"/>
          <w:szCs w:val="24"/>
          <w:lang w:val="en-US"/>
        </w:rPr>
        <w:t xml:space="preserve">A Theory of Migration. </w:t>
      </w:r>
      <w:proofErr w:type="spellStart"/>
      <w:r w:rsidRPr="000E4ECA">
        <w:rPr>
          <w:rFonts w:ascii="Times New Roman" w:hAnsi="Times New Roman" w:cs="Times New Roman"/>
          <w:b/>
          <w:bCs/>
          <w:i/>
          <w:iCs/>
          <w:sz w:val="24"/>
          <w:szCs w:val="24"/>
        </w:rPr>
        <w:t>Demography</w:t>
      </w:r>
      <w:proofErr w:type="spellEnd"/>
      <w:r w:rsidRPr="000E4ECA">
        <w:rPr>
          <w:rFonts w:ascii="Times New Roman" w:hAnsi="Times New Roman" w:cs="Times New Roman"/>
          <w:sz w:val="24"/>
          <w:szCs w:val="24"/>
        </w:rPr>
        <w:t>, 3(1),</w:t>
      </w:r>
      <w:r>
        <w:rPr>
          <w:rFonts w:ascii="Times New Roman" w:hAnsi="Times New Roman" w:cs="Times New Roman"/>
          <w:sz w:val="24"/>
          <w:szCs w:val="24"/>
        </w:rPr>
        <w:t xml:space="preserve"> p. </w:t>
      </w:r>
      <w:r w:rsidRPr="000E4ECA">
        <w:rPr>
          <w:rFonts w:ascii="Times New Roman" w:hAnsi="Times New Roman" w:cs="Times New Roman"/>
          <w:sz w:val="24"/>
          <w:szCs w:val="24"/>
        </w:rPr>
        <w:t>47-57</w:t>
      </w:r>
      <w:r>
        <w:rPr>
          <w:rFonts w:ascii="Times New Roman" w:hAnsi="Times New Roman" w:cs="Times New Roman"/>
          <w:sz w:val="24"/>
          <w:szCs w:val="24"/>
        </w:rPr>
        <w:t>, 1966.</w:t>
      </w:r>
    </w:p>
    <w:p w14:paraId="3EB5210C" w14:textId="77777777" w:rsidR="00664207" w:rsidRPr="00344154" w:rsidRDefault="00664207" w:rsidP="00664207">
      <w:pPr>
        <w:spacing w:after="0" w:line="240" w:lineRule="auto"/>
        <w:jc w:val="both"/>
        <w:rPr>
          <w:rFonts w:ascii="Times New Roman" w:hAnsi="Times New Roman" w:cs="Times New Roman"/>
          <w:sz w:val="24"/>
          <w:szCs w:val="24"/>
        </w:rPr>
      </w:pPr>
    </w:p>
    <w:p w14:paraId="45C18FA4" w14:textId="77777777" w:rsidR="00664207" w:rsidRPr="008170C5" w:rsidRDefault="00664207" w:rsidP="00664207">
      <w:pPr>
        <w:spacing w:after="0" w:line="240" w:lineRule="auto"/>
        <w:contextualSpacing/>
        <w:jc w:val="both"/>
        <w:rPr>
          <w:rFonts w:ascii="Times New Roman" w:hAnsi="Times New Roman" w:cs="Times New Roman"/>
          <w:sz w:val="24"/>
          <w:szCs w:val="24"/>
        </w:rPr>
      </w:pPr>
      <w:r w:rsidRPr="008170C5">
        <w:rPr>
          <w:rFonts w:ascii="Times New Roman" w:hAnsi="Times New Roman" w:cs="Times New Roman"/>
          <w:sz w:val="24"/>
          <w:szCs w:val="24"/>
        </w:rPr>
        <w:t xml:space="preserve">MARX, K. </w:t>
      </w:r>
      <w:r>
        <w:rPr>
          <w:rFonts w:ascii="Times New Roman" w:hAnsi="Times New Roman" w:cs="Times New Roman"/>
          <w:sz w:val="24"/>
          <w:szCs w:val="24"/>
        </w:rPr>
        <w:t>(</w:t>
      </w:r>
      <w:r w:rsidRPr="008170C5">
        <w:rPr>
          <w:rFonts w:ascii="Times New Roman" w:hAnsi="Times New Roman" w:cs="Times New Roman"/>
          <w:sz w:val="24"/>
          <w:szCs w:val="24"/>
        </w:rPr>
        <w:t>1867</w:t>
      </w:r>
      <w:r>
        <w:rPr>
          <w:rFonts w:ascii="Times New Roman" w:hAnsi="Times New Roman" w:cs="Times New Roman"/>
          <w:sz w:val="24"/>
          <w:szCs w:val="24"/>
        </w:rPr>
        <w:t>)</w:t>
      </w:r>
      <w:r w:rsidRPr="008170C5">
        <w:rPr>
          <w:rFonts w:ascii="Times New Roman" w:hAnsi="Times New Roman" w:cs="Times New Roman"/>
          <w:sz w:val="24"/>
          <w:szCs w:val="24"/>
        </w:rPr>
        <w:t xml:space="preserve">. </w:t>
      </w:r>
      <w:r w:rsidRPr="008170C5">
        <w:rPr>
          <w:rFonts w:ascii="Times New Roman" w:hAnsi="Times New Roman" w:cs="Times New Roman"/>
          <w:b/>
          <w:sz w:val="24"/>
          <w:szCs w:val="24"/>
        </w:rPr>
        <w:t>O capital:</w:t>
      </w:r>
      <w:r w:rsidRPr="008170C5">
        <w:rPr>
          <w:rFonts w:ascii="Times New Roman" w:hAnsi="Times New Roman" w:cs="Times New Roman"/>
          <w:sz w:val="24"/>
          <w:szCs w:val="24"/>
        </w:rPr>
        <w:t xml:space="preserve"> crítica da economia política. Livro I – O processo de produção do capital. São Paulo: Boitempo, 2013.</w:t>
      </w:r>
    </w:p>
    <w:p w14:paraId="2DB06EF4" w14:textId="77777777" w:rsidR="00664207" w:rsidRDefault="00664207" w:rsidP="00664207">
      <w:pPr>
        <w:spacing w:after="0" w:line="240" w:lineRule="auto"/>
        <w:contextualSpacing/>
        <w:jc w:val="both"/>
        <w:rPr>
          <w:rFonts w:ascii="Times New Roman" w:hAnsi="Times New Roman" w:cs="Times New Roman"/>
          <w:sz w:val="24"/>
          <w:szCs w:val="24"/>
        </w:rPr>
      </w:pPr>
    </w:p>
    <w:p w14:paraId="01F87D08" w14:textId="162090CF" w:rsidR="00664207" w:rsidRDefault="00664207" w:rsidP="00664207">
      <w:pPr>
        <w:spacing w:after="0" w:line="240" w:lineRule="auto"/>
        <w:contextualSpacing/>
        <w:jc w:val="both"/>
        <w:rPr>
          <w:rFonts w:ascii="Times New Roman" w:hAnsi="Times New Roman" w:cs="Times New Roman"/>
          <w:sz w:val="24"/>
          <w:szCs w:val="24"/>
        </w:rPr>
      </w:pPr>
      <w:r w:rsidRPr="00C8041D">
        <w:rPr>
          <w:rFonts w:ascii="Times New Roman" w:hAnsi="Times New Roman" w:cs="Times New Roman"/>
          <w:sz w:val="24"/>
          <w:szCs w:val="24"/>
        </w:rPr>
        <w:t xml:space="preserve">MTE. Ministério do Trabalho. </w:t>
      </w:r>
      <w:r w:rsidR="00C8041D" w:rsidRPr="00C8041D">
        <w:rPr>
          <w:rFonts w:ascii="Times New Roman" w:hAnsi="Times New Roman" w:cs="Times New Roman"/>
          <w:b/>
          <w:bCs/>
          <w:sz w:val="24"/>
          <w:szCs w:val="24"/>
        </w:rPr>
        <w:t>Programa de Disseminação das Estatísticas do Trabalho</w:t>
      </w:r>
      <w:r w:rsidR="00C8041D">
        <w:rPr>
          <w:rFonts w:ascii="Times New Roman" w:hAnsi="Times New Roman" w:cs="Times New Roman"/>
          <w:sz w:val="24"/>
          <w:szCs w:val="24"/>
        </w:rPr>
        <w:t xml:space="preserve">. Disponível em: </w:t>
      </w:r>
      <w:hyperlink r:id="rId29" w:history="1">
        <w:r w:rsidR="00C8041D" w:rsidRPr="00C8041D">
          <w:rPr>
            <w:rStyle w:val="Hyperlink"/>
            <w:rFonts w:ascii="Times New Roman" w:hAnsi="Times New Roman" w:cs="Times New Roman"/>
            <w:sz w:val="24"/>
            <w:szCs w:val="24"/>
          </w:rPr>
          <w:t>http://</w:t>
        </w:r>
        <w:proofErr w:type="spellStart"/>
        <w:r w:rsidR="00C8041D" w:rsidRPr="00C8041D">
          <w:rPr>
            <w:rStyle w:val="Hyperlink"/>
            <w:rFonts w:ascii="Times New Roman" w:hAnsi="Times New Roman" w:cs="Times New Roman"/>
            <w:sz w:val="24"/>
            <w:szCs w:val="24"/>
          </w:rPr>
          <w:t>pdet.mte.gov.br</w:t>
        </w:r>
        <w:proofErr w:type="spellEnd"/>
        <w:r w:rsidR="00C8041D" w:rsidRPr="00C8041D">
          <w:rPr>
            <w:rStyle w:val="Hyperlink"/>
            <w:rFonts w:ascii="Times New Roman" w:hAnsi="Times New Roman" w:cs="Times New Roman"/>
            <w:sz w:val="24"/>
            <w:szCs w:val="24"/>
          </w:rPr>
          <w:t>/</w:t>
        </w:r>
      </w:hyperlink>
      <w:r w:rsidR="00C8041D">
        <w:rPr>
          <w:rFonts w:ascii="Times New Roman" w:hAnsi="Times New Roman" w:cs="Times New Roman"/>
          <w:sz w:val="24"/>
          <w:szCs w:val="24"/>
        </w:rPr>
        <w:t>. Acesso em: 08 ago. 2024.</w:t>
      </w:r>
    </w:p>
    <w:p w14:paraId="41AC7FEA" w14:textId="77777777" w:rsidR="00664207" w:rsidRDefault="00664207" w:rsidP="00664207">
      <w:pPr>
        <w:spacing w:after="0" w:line="240" w:lineRule="auto"/>
        <w:jc w:val="both"/>
        <w:rPr>
          <w:rFonts w:ascii="Times New Roman" w:hAnsi="Times New Roman" w:cs="Times New Roman"/>
          <w:sz w:val="24"/>
          <w:szCs w:val="24"/>
        </w:rPr>
      </w:pPr>
    </w:p>
    <w:p w14:paraId="69D42132" w14:textId="77777777" w:rsidR="00664207" w:rsidRDefault="00664207" w:rsidP="00664207">
      <w:pPr>
        <w:spacing w:after="0" w:line="240" w:lineRule="auto"/>
        <w:jc w:val="both"/>
        <w:rPr>
          <w:rFonts w:ascii="Times New Roman" w:hAnsi="Times New Roman" w:cs="Times New Roman"/>
          <w:sz w:val="24"/>
          <w:szCs w:val="24"/>
        </w:rPr>
      </w:pPr>
      <w:proofErr w:type="spellStart"/>
      <w:r w:rsidRPr="00F13FFF">
        <w:rPr>
          <w:rFonts w:ascii="Times New Roman" w:hAnsi="Times New Roman" w:cs="Times New Roman"/>
          <w:sz w:val="24"/>
          <w:szCs w:val="24"/>
          <w:lang w:val="en-US"/>
        </w:rPr>
        <w:t>PIORE</w:t>
      </w:r>
      <w:proofErr w:type="spellEnd"/>
      <w:r w:rsidRPr="00F13FFF">
        <w:rPr>
          <w:rFonts w:ascii="Times New Roman" w:hAnsi="Times New Roman" w:cs="Times New Roman"/>
          <w:sz w:val="24"/>
          <w:szCs w:val="24"/>
          <w:lang w:val="en-US"/>
        </w:rPr>
        <w:t>, M.</w:t>
      </w:r>
      <w:r w:rsidRPr="00F13FFF">
        <w:rPr>
          <w:lang w:val="en-US"/>
        </w:rPr>
        <w:t xml:space="preserve"> </w:t>
      </w:r>
      <w:r w:rsidRPr="00F13FFF">
        <w:rPr>
          <w:rFonts w:ascii="Times New Roman" w:hAnsi="Times New Roman" w:cs="Times New Roman"/>
          <w:b/>
          <w:bCs/>
          <w:i/>
          <w:iCs/>
          <w:sz w:val="24"/>
          <w:szCs w:val="24"/>
          <w:lang w:val="en-US"/>
        </w:rPr>
        <w:t>Birds of passage</w:t>
      </w:r>
      <w:r w:rsidRPr="00F13FFF">
        <w:rPr>
          <w:rFonts w:ascii="Times New Roman" w:hAnsi="Times New Roman" w:cs="Times New Roman"/>
          <w:i/>
          <w:iCs/>
          <w:sz w:val="24"/>
          <w:szCs w:val="24"/>
          <w:lang w:val="en-US"/>
        </w:rPr>
        <w:t>: Migrant labor and industrial societies</w:t>
      </w:r>
      <w:r w:rsidRPr="00F13FFF">
        <w:rPr>
          <w:rFonts w:ascii="Times New Roman" w:hAnsi="Times New Roman" w:cs="Times New Roman"/>
          <w:sz w:val="24"/>
          <w:szCs w:val="24"/>
          <w:lang w:val="en-US"/>
        </w:rPr>
        <w:t xml:space="preserve">. </w:t>
      </w:r>
      <w:r w:rsidRPr="000A60C9">
        <w:rPr>
          <w:rFonts w:ascii="Times New Roman" w:hAnsi="Times New Roman" w:cs="Times New Roman"/>
          <w:sz w:val="24"/>
          <w:szCs w:val="24"/>
        </w:rPr>
        <w:t xml:space="preserve">New York: Cambridge </w:t>
      </w:r>
      <w:proofErr w:type="spellStart"/>
      <w:r w:rsidRPr="000A60C9">
        <w:rPr>
          <w:rFonts w:ascii="Times New Roman" w:hAnsi="Times New Roman" w:cs="Times New Roman"/>
          <w:sz w:val="24"/>
          <w:szCs w:val="24"/>
        </w:rPr>
        <w:t>University</w:t>
      </w:r>
      <w:proofErr w:type="spellEnd"/>
      <w:r w:rsidRPr="000A60C9">
        <w:rPr>
          <w:rFonts w:ascii="Times New Roman" w:hAnsi="Times New Roman" w:cs="Times New Roman"/>
          <w:sz w:val="24"/>
          <w:szCs w:val="24"/>
        </w:rPr>
        <w:t xml:space="preserve"> Press</w:t>
      </w:r>
      <w:r>
        <w:rPr>
          <w:rFonts w:ascii="Times New Roman" w:hAnsi="Times New Roman" w:cs="Times New Roman"/>
          <w:sz w:val="24"/>
          <w:szCs w:val="24"/>
        </w:rPr>
        <w:t>, 1979.</w:t>
      </w:r>
    </w:p>
    <w:p w14:paraId="0A0A5FA6" w14:textId="77777777" w:rsidR="00664207" w:rsidRPr="008170C5" w:rsidRDefault="00664207" w:rsidP="00664207">
      <w:pPr>
        <w:spacing w:after="0" w:line="240" w:lineRule="auto"/>
        <w:jc w:val="both"/>
        <w:rPr>
          <w:rFonts w:ascii="Times New Roman" w:hAnsi="Times New Roman" w:cs="Times New Roman"/>
          <w:sz w:val="24"/>
          <w:szCs w:val="24"/>
        </w:rPr>
      </w:pPr>
    </w:p>
    <w:p w14:paraId="4B0406AC" w14:textId="77777777" w:rsidR="00664207" w:rsidRDefault="00664207" w:rsidP="00664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PORTAL DA IMIGRAÇÃO. </w:t>
      </w:r>
      <w:r w:rsidRPr="00F8777D">
        <w:rPr>
          <w:rFonts w:ascii="Times New Roman" w:hAnsi="Times New Roman" w:cs="Times New Roman"/>
          <w:b/>
          <w:bCs/>
          <w:sz w:val="24"/>
          <w:szCs w:val="24"/>
        </w:rPr>
        <w:t>Bases de dados harmonizadas</w:t>
      </w:r>
      <w:r w:rsidRPr="009E113F">
        <w:t xml:space="preserve"> </w:t>
      </w:r>
      <w:r w:rsidRPr="009E113F">
        <w:rPr>
          <w:rFonts w:ascii="Times New Roman" w:hAnsi="Times New Roman" w:cs="Times New Roman"/>
          <w:b/>
          <w:bCs/>
          <w:sz w:val="24"/>
          <w:szCs w:val="24"/>
        </w:rPr>
        <w:t>RAIS-CTPS</w:t>
      </w:r>
      <w:r>
        <w:rPr>
          <w:rFonts w:ascii="Times New Roman" w:hAnsi="Times New Roman" w:cs="Times New Roman"/>
          <w:b/>
          <w:bCs/>
          <w:sz w:val="24"/>
          <w:szCs w:val="24"/>
        </w:rPr>
        <w:t xml:space="preserve"> Estoque. </w:t>
      </w:r>
      <w:r w:rsidRPr="00F8777D">
        <w:rPr>
          <w:rFonts w:ascii="Times New Roman" w:hAnsi="Times New Roman" w:cs="Times New Roman"/>
          <w:sz w:val="24"/>
          <w:szCs w:val="24"/>
        </w:rPr>
        <w:t>Disponível</w:t>
      </w:r>
      <w:r>
        <w:rPr>
          <w:rFonts w:ascii="Times New Roman" w:hAnsi="Times New Roman" w:cs="Times New Roman"/>
          <w:sz w:val="24"/>
          <w:szCs w:val="24"/>
        </w:rPr>
        <w:t xml:space="preserve"> em:</w:t>
      </w:r>
    </w:p>
    <w:p w14:paraId="7480C421" w14:textId="558C780C" w:rsidR="00664207" w:rsidRPr="00F13FFF" w:rsidRDefault="00664207" w:rsidP="00664207">
      <w:pPr>
        <w:spacing w:after="0" w:line="240" w:lineRule="auto"/>
        <w:jc w:val="both"/>
        <w:rPr>
          <w:rFonts w:ascii="Times New Roman" w:hAnsi="Times New Roman" w:cs="Times New Roman"/>
          <w:sz w:val="24"/>
          <w:szCs w:val="24"/>
          <w:lang w:val="en-US"/>
        </w:rPr>
      </w:pPr>
      <w:hyperlink r:id="rId30" w:history="1">
        <w:r w:rsidRPr="00C8041D">
          <w:rPr>
            <w:rStyle w:val="Hyperlink"/>
            <w:rFonts w:ascii="Times New Roman" w:hAnsi="Times New Roman" w:cs="Times New Roman"/>
            <w:sz w:val="24"/>
            <w:szCs w:val="24"/>
          </w:rPr>
          <w:t>https://portaldeimigracao.mj.gov.br/pt/microdados/1733-obmigra/dados/microdados/401201-base-de-dados-harmonizadas-ctps-rais-caged</w:t>
        </w:r>
      </w:hyperlink>
      <w:r w:rsidRPr="00C8041D">
        <w:rPr>
          <w:rFonts w:ascii="Times New Roman" w:hAnsi="Times New Roman" w:cs="Times New Roman"/>
          <w:sz w:val="24"/>
          <w:szCs w:val="24"/>
        </w:rPr>
        <w:t xml:space="preserve">. </w:t>
      </w:r>
      <w:proofErr w:type="spellStart"/>
      <w:r w:rsidRPr="00C8041D">
        <w:rPr>
          <w:rFonts w:ascii="Times New Roman" w:hAnsi="Times New Roman" w:cs="Times New Roman"/>
          <w:sz w:val="24"/>
          <w:szCs w:val="24"/>
          <w:lang w:val="en-US"/>
        </w:rPr>
        <w:t>Acesso</w:t>
      </w:r>
      <w:proofErr w:type="spellEnd"/>
      <w:r w:rsidRPr="00C8041D">
        <w:rPr>
          <w:rFonts w:ascii="Times New Roman" w:hAnsi="Times New Roman" w:cs="Times New Roman"/>
          <w:sz w:val="24"/>
          <w:szCs w:val="24"/>
          <w:lang w:val="en-US"/>
        </w:rPr>
        <w:t xml:space="preserve"> </w:t>
      </w:r>
      <w:proofErr w:type="spellStart"/>
      <w:r w:rsidRPr="00C8041D">
        <w:rPr>
          <w:rFonts w:ascii="Times New Roman" w:hAnsi="Times New Roman" w:cs="Times New Roman"/>
          <w:sz w:val="24"/>
          <w:szCs w:val="24"/>
          <w:lang w:val="en-US"/>
        </w:rPr>
        <w:t>em</w:t>
      </w:r>
      <w:proofErr w:type="spellEnd"/>
      <w:r w:rsidRPr="00C8041D">
        <w:rPr>
          <w:rFonts w:ascii="Times New Roman" w:hAnsi="Times New Roman" w:cs="Times New Roman"/>
          <w:sz w:val="24"/>
          <w:szCs w:val="24"/>
          <w:lang w:val="en-US"/>
        </w:rPr>
        <w:t xml:space="preserve">: </w:t>
      </w:r>
      <w:r w:rsidR="00C8041D" w:rsidRPr="00C8041D">
        <w:rPr>
          <w:rFonts w:ascii="Times New Roman" w:hAnsi="Times New Roman" w:cs="Times New Roman"/>
          <w:sz w:val="24"/>
          <w:szCs w:val="24"/>
          <w:lang w:val="en-US"/>
        </w:rPr>
        <w:t>07 ago.</w:t>
      </w:r>
      <w:r w:rsidRPr="00C8041D">
        <w:rPr>
          <w:rFonts w:ascii="Times New Roman" w:hAnsi="Times New Roman" w:cs="Times New Roman"/>
          <w:sz w:val="24"/>
          <w:szCs w:val="24"/>
          <w:lang w:val="en-US"/>
        </w:rPr>
        <w:t xml:space="preserve"> 2023.</w:t>
      </w:r>
    </w:p>
    <w:p w14:paraId="0AF1296B" w14:textId="77777777" w:rsidR="00664207" w:rsidRPr="00F13FFF" w:rsidRDefault="00664207" w:rsidP="00664207">
      <w:pPr>
        <w:spacing w:after="0" w:line="240" w:lineRule="auto"/>
        <w:jc w:val="both"/>
        <w:rPr>
          <w:rFonts w:ascii="Times New Roman" w:hAnsi="Times New Roman" w:cs="Times New Roman"/>
          <w:sz w:val="24"/>
          <w:szCs w:val="24"/>
          <w:lang w:val="en-US"/>
        </w:rPr>
      </w:pPr>
    </w:p>
    <w:p w14:paraId="60CE920F" w14:textId="77777777" w:rsidR="00664207" w:rsidRPr="00F13FFF" w:rsidRDefault="00664207" w:rsidP="00664207">
      <w:pPr>
        <w:spacing w:after="0" w:line="240" w:lineRule="auto"/>
        <w:jc w:val="both"/>
        <w:rPr>
          <w:rFonts w:ascii="Times New Roman" w:hAnsi="Times New Roman" w:cs="Times New Roman"/>
          <w:sz w:val="24"/>
          <w:szCs w:val="24"/>
          <w:lang w:val="en-US"/>
        </w:rPr>
      </w:pPr>
      <w:proofErr w:type="spellStart"/>
      <w:r w:rsidRPr="00F13FFF">
        <w:rPr>
          <w:rFonts w:ascii="Times New Roman" w:hAnsi="Times New Roman" w:cs="Times New Roman"/>
          <w:sz w:val="24"/>
          <w:szCs w:val="24"/>
          <w:lang w:val="en-US"/>
        </w:rPr>
        <w:lastRenderedPageBreak/>
        <w:t>RAVENSTEIN</w:t>
      </w:r>
      <w:proofErr w:type="spellEnd"/>
      <w:r w:rsidRPr="00F13FFF">
        <w:rPr>
          <w:rFonts w:ascii="Times New Roman" w:hAnsi="Times New Roman" w:cs="Times New Roman"/>
          <w:sz w:val="24"/>
          <w:szCs w:val="24"/>
          <w:lang w:val="en-US"/>
        </w:rPr>
        <w:t xml:space="preserve">, E.G. The </w:t>
      </w:r>
      <w:r w:rsidRPr="00F13FFF">
        <w:rPr>
          <w:rFonts w:ascii="Times New Roman" w:hAnsi="Times New Roman" w:cs="Times New Roman"/>
          <w:i/>
          <w:iCs/>
          <w:sz w:val="24"/>
          <w:szCs w:val="24"/>
          <w:lang w:val="en-US"/>
        </w:rPr>
        <w:t xml:space="preserve">Laws of Migration. </w:t>
      </w:r>
      <w:r w:rsidRPr="00F13FFF">
        <w:rPr>
          <w:rFonts w:ascii="Times New Roman" w:hAnsi="Times New Roman" w:cs="Times New Roman"/>
          <w:b/>
          <w:bCs/>
          <w:i/>
          <w:iCs/>
          <w:sz w:val="24"/>
          <w:szCs w:val="24"/>
          <w:lang w:val="en-US"/>
        </w:rPr>
        <w:t>Journal of the Statistical Society of London</w:t>
      </w:r>
      <w:r w:rsidRPr="00F13FFF">
        <w:rPr>
          <w:rFonts w:ascii="Times New Roman" w:hAnsi="Times New Roman" w:cs="Times New Roman"/>
          <w:i/>
          <w:iCs/>
          <w:sz w:val="24"/>
          <w:szCs w:val="24"/>
          <w:lang w:val="en-US"/>
        </w:rPr>
        <w:t>,</w:t>
      </w:r>
      <w:r w:rsidRPr="00F13FFF">
        <w:rPr>
          <w:rFonts w:ascii="Times New Roman" w:hAnsi="Times New Roman" w:cs="Times New Roman"/>
          <w:sz w:val="24"/>
          <w:szCs w:val="24"/>
          <w:lang w:val="en-US"/>
        </w:rPr>
        <w:t xml:space="preserve"> 48 (2), p. 167–235, 1885.</w:t>
      </w:r>
    </w:p>
    <w:p w14:paraId="6FC63F62" w14:textId="77777777" w:rsidR="00664207" w:rsidRPr="00F13FFF" w:rsidRDefault="00664207" w:rsidP="00664207">
      <w:pPr>
        <w:spacing w:after="0" w:line="240" w:lineRule="auto"/>
        <w:jc w:val="both"/>
        <w:rPr>
          <w:rFonts w:ascii="Times New Roman" w:hAnsi="Times New Roman" w:cs="Times New Roman"/>
          <w:sz w:val="24"/>
          <w:szCs w:val="24"/>
          <w:lang w:val="en-US"/>
        </w:rPr>
      </w:pPr>
    </w:p>
    <w:p w14:paraId="237A8F0F" w14:textId="77777777" w:rsidR="00664207" w:rsidRDefault="00664207" w:rsidP="00664207">
      <w:pPr>
        <w:spacing w:after="0" w:line="240" w:lineRule="auto"/>
        <w:jc w:val="both"/>
        <w:rPr>
          <w:rFonts w:ascii="Times New Roman" w:hAnsi="Times New Roman" w:cs="Times New Roman"/>
          <w:sz w:val="24"/>
          <w:szCs w:val="24"/>
        </w:rPr>
      </w:pPr>
      <w:r w:rsidRPr="00E83A5E">
        <w:rPr>
          <w:rFonts w:ascii="Times New Roman" w:hAnsi="Times New Roman" w:cs="Times New Roman"/>
          <w:sz w:val="24"/>
          <w:szCs w:val="24"/>
        </w:rPr>
        <w:t xml:space="preserve">SASAKI, E.M.; ASSIS, </w:t>
      </w:r>
      <w:proofErr w:type="spellStart"/>
      <w:r w:rsidRPr="00E83A5E">
        <w:rPr>
          <w:rFonts w:ascii="Times New Roman" w:hAnsi="Times New Roman" w:cs="Times New Roman"/>
          <w:sz w:val="24"/>
          <w:szCs w:val="24"/>
        </w:rPr>
        <w:t>G.O</w:t>
      </w:r>
      <w:proofErr w:type="spellEnd"/>
      <w:r w:rsidRPr="00E83A5E">
        <w:rPr>
          <w:rFonts w:ascii="Times New Roman" w:hAnsi="Times New Roman" w:cs="Times New Roman"/>
          <w:sz w:val="24"/>
          <w:szCs w:val="24"/>
        </w:rPr>
        <w:t xml:space="preserve">. Teorias das migrações internacionais. </w:t>
      </w:r>
      <w:r w:rsidRPr="00203CA8">
        <w:rPr>
          <w:rFonts w:ascii="Times New Roman" w:hAnsi="Times New Roman" w:cs="Times New Roman"/>
          <w:b/>
          <w:sz w:val="24"/>
          <w:szCs w:val="24"/>
        </w:rPr>
        <w:t>Anais...</w:t>
      </w:r>
      <w:r w:rsidRPr="00E83A5E">
        <w:rPr>
          <w:rFonts w:ascii="Times New Roman" w:hAnsi="Times New Roman" w:cs="Times New Roman"/>
          <w:sz w:val="24"/>
          <w:szCs w:val="24"/>
        </w:rPr>
        <w:t xml:space="preserve"> XII Encontro Nacion</w:t>
      </w:r>
      <w:r>
        <w:rPr>
          <w:rFonts w:ascii="Times New Roman" w:hAnsi="Times New Roman" w:cs="Times New Roman"/>
          <w:sz w:val="24"/>
          <w:szCs w:val="24"/>
        </w:rPr>
        <w:t>al da ABEP, Caxambu, out. 2000.</w:t>
      </w:r>
    </w:p>
    <w:p w14:paraId="2FCF010D" w14:textId="77777777" w:rsidR="00664207" w:rsidRDefault="00664207" w:rsidP="00664207">
      <w:pPr>
        <w:spacing w:after="0" w:line="240" w:lineRule="auto"/>
        <w:jc w:val="both"/>
        <w:rPr>
          <w:rFonts w:ascii="Times New Roman" w:hAnsi="Times New Roman" w:cs="Times New Roman"/>
          <w:sz w:val="24"/>
          <w:szCs w:val="24"/>
        </w:rPr>
      </w:pPr>
    </w:p>
    <w:p w14:paraId="2E87B303" w14:textId="77777777" w:rsidR="00664207" w:rsidRPr="00F13FFF" w:rsidRDefault="00664207" w:rsidP="00664207">
      <w:pPr>
        <w:spacing w:after="0" w:line="240" w:lineRule="auto"/>
        <w:jc w:val="both"/>
        <w:rPr>
          <w:rFonts w:ascii="Times New Roman" w:hAnsi="Times New Roman" w:cs="Times New Roman"/>
          <w:sz w:val="24"/>
          <w:szCs w:val="24"/>
          <w:lang w:val="en-US"/>
        </w:rPr>
      </w:pPr>
      <w:proofErr w:type="spellStart"/>
      <w:r w:rsidRPr="009763E5">
        <w:rPr>
          <w:rFonts w:ascii="Times New Roman" w:hAnsi="Times New Roman" w:cs="Times New Roman"/>
          <w:sz w:val="24"/>
          <w:szCs w:val="24"/>
        </w:rPr>
        <w:t>WALDMAN</w:t>
      </w:r>
      <w:proofErr w:type="spellEnd"/>
      <w:r w:rsidRPr="009763E5">
        <w:rPr>
          <w:rFonts w:ascii="Times New Roman" w:hAnsi="Times New Roman" w:cs="Times New Roman"/>
          <w:sz w:val="24"/>
          <w:szCs w:val="24"/>
        </w:rPr>
        <w:t xml:space="preserve">, T.C. </w:t>
      </w:r>
      <w:r w:rsidRPr="009763E5">
        <w:rPr>
          <w:rFonts w:ascii="Times New Roman" w:hAnsi="Times New Roman" w:cs="Times New Roman"/>
          <w:b/>
          <w:bCs/>
          <w:sz w:val="24"/>
          <w:szCs w:val="24"/>
        </w:rPr>
        <w:t>Uma introdução às migrações internacionais no Brasil contemporâneo</w:t>
      </w:r>
      <w:r w:rsidRPr="009763E5">
        <w:rPr>
          <w:rFonts w:ascii="Times New Roman" w:hAnsi="Times New Roman" w:cs="Times New Roman"/>
          <w:sz w:val="24"/>
          <w:szCs w:val="24"/>
        </w:rPr>
        <w:t xml:space="preserve">. </w:t>
      </w:r>
      <w:proofErr w:type="spellStart"/>
      <w:r w:rsidRPr="00F13FFF">
        <w:rPr>
          <w:rFonts w:ascii="Times New Roman" w:hAnsi="Times New Roman" w:cs="Times New Roman"/>
          <w:sz w:val="24"/>
          <w:szCs w:val="24"/>
          <w:lang w:val="en-US"/>
        </w:rPr>
        <w:t>Módulo</w:t>
      </w:r>
      <w:proofErr w:type="spellEnd"/>
      <w:r w:rsidRPr="00F13FFF">
        <w:rPr>
          <w:rFonts w:ascii="Times New Roman" w:hAnsi="Times New Roman" w:cs="Times New Roman"/>
          <w:sz w:val="24"/>
          <w:szCs w:val="24"/>
          <w:lang w:val="en-US"/>
        </w:rPr>
        <w:t xml:space="preserve"> 1. Brasília: DPU/OIM, 2018.</w:t>
      </w:r>
    </w:p>
    <w:p w14:paraId="26EB494A" w14:textId="77777777" w:rsidR="00664207" w:rsidRPr="00F13FFF" w:rsidRDefault="00664207" w:rsidP="00664207">
      <w:pPr>
        <w:spacing w:after="0" w:line="240" w:lineRule="auto"/>
        <w:jc w:val="both"/>
        <w:rPr>
          <w:rFonts w:ascii="Times New Roman" w:hAnsi="Times New Roman" w:cs="Times New Roman"/>
          <w:sz w:val="24"/>
          <w:szCs w:val="24"/>
          <w:lang w:val="en-US"/>
        </w:rPr>
      </w:pPr>
    </w:p>
    <w:p w14:paraId="131E0C31" w14:textId="55B80440" w:rsidR="00664207" w:rsidRPr="00664207" w:rsidRDefault="00664207">
      <w:pPr>
        <w:spacing w:after="0" w:line="240" w:lineRule="auto"/>
        <w:jc w:val="both"/>
        <w:rPr>
          <w:rFonts w:ascii="Times New Roman" w:hAnsi="Times New Roman" w:cs="Times New Roman"/>
          <w:sz w:val="24"/>
          <w:szCs w:val="24"/>
        </w:rPr>
      </w:pPr>
      <w:r w:rsidRPr="00F13FFF">
        <w:rPr>
          <w:rFonts w:ascii="Times New Roman" w:hAnsi="Times New Roman" w:cs="Times New Roman"/>
          <w:sz w:val="24"/>
          <w:szCs w:val="24"/>
          <w:lang w:val="en-US"/>
        </w:rPr>
        <w:t xml:space="preserve">WALLERSTEIN, I. </w:t>
      </w:r>
      <w:r w:rsidRPr="00F13FFF">
        <w:rPr>
          <w:rFonts w:ascii="Times New Roman" w:hAnsi="Times New Roman" w:cs="Times New Roman"/>
          <w:b/>
          <w:bCs/>
          <w:i/>
          <w:iCs/>
          <w:sz w:val="24"/>
          <w:szCs w:val="24"/>
          <w:lang w:val="en-US"/>
        </w:rPr>
        <w:t>The Modern World-System</w:t>
      </w:r>
      <w:r w:rsidRPr="00F13FFF">
        <w:rPr>
          <w:rFonts w:ascii="Times New Roman" w:hAnsi="Times New Roman" w:cs="Times New Roman"/>
          <w:i/>
          <w:iCs/>
          <w:sz w:val="24"/>
          <w:szCs w:val="24"/>
          <w:lang w:val="en-US"/>
        </w:rPr>
        <w:t>: The Second Great Expansion of the Capitalist World-Economy, 1730-</w:t>
      </w:r>
      <w:proofErr w:type="spellStart"/>
      <w:r w:rsidRPr="00F13FFF">
        <w:rPr>
          <w:rFonts w:ascii="Times New Roman" w:hAnsi="Times New Roman" w:cs="Times New Roman"/>
          <w:i/>
          <w:iCs/>
          <w:sz w:val="24"/>
          <w:szCs w:val="24"/>
          <w:lang w:val="en-US"/>
        </w:rPr>
        <w:t>1840's</w:t>
      </w:r>
      <w:proofErr w:type="spellEnd"/>
      <w:r w:rsidRPr="00F13FFF">
        <w:rPr>
          <w:rFonts w:ascii="Times New Roman" w:hAnsi="Times New Roman" w:cs="Times New Roman"/>
          <w:sz w:val="24"/>
          <w:szCs w:val="24"/>
          <w:lang w:val="en-US"/>
        </w:rPr>
        <w:t xml:space="preserve">. </w:t>
      </w:r>
      <w:r>
        <w:rPr>
          <w:rFonts w:ascii="Times New Roman" w:hAnsi="Times New Roman" w:cs="Times New Roman"/>
          <w:sz w:val="24"/>
          <w:szCs w:val="24"/>
        </w:rPr>
        <w:t>V</w:t>
      </w:r>
      <w:r w:rsidRPr="006E43E5">
        <w:rPr>
          <w:rFonts w:ascii="Times New Roman" w:hAnsi="Times New Roman" w:cs="Times New Roman"/>
          <w:sz w:val="24"/>
          <w:szCs w:val="24"/>
        </w:rPr>
        <w:t>ol. III</w:t>
      </w:r>
      <w:r>
        <w:rPr>
          <w:rFonts w:ascii="Times New Roman" w:hAnsi="Times New Roman" w:cs="Times New Roman"/>
          <w:sz w:val="24"/>
          <w:szCs w:val="24"/>
        </w:rPr>
        <w:t xml:space="preserve">. </w:t>
      </w:r>
      <w:r w:rsidRPr="006E43E5">
        <w:rPr>
          <w:rFonts w:ascii="Times New Roman" w:hAnsi="Times New Roman" w:cs="Times New Roman"/>
          <w:sz w:val="24"/>
          <w:szCs w:val="24"/>
        </w:rPr>
        <w:t xml:space="preserve">San Diego: </w:t>
      </w:r>
      <w:proofErr w:type="spellStart"/>
      <w:r w:rsidRPr="006E43E5">
        <w:rPr>
          <w:rFonts w:ascii="Times New Roman" w:hAnsi="Times New Roman" w:cs="Times New Roman"/>
          <w:sz w:val="24"/>
          <w:szCs w:val="24"/>
        </w:rPr>
        <w:t>Academic</w:t>
      </w:r>
      <w:proofErr w:type="spellEnd"/>
      <w:r w:rsidRPr="006E43E5">
        <w:rPr>
          <w:rFonts w:ascii="Times New Roman" w:hAnsi="Times New Roman" w:cs="Times New Roman"/>
          <w:sz w:val="24"/>
          <w:szCs w:val="24"/>
        </w:rPr>
        <w:t xml:space="preserve"> Press</w:t>
      </w:r>
      <w:r>
        <w:rPr>
          <w:rFonts w:ascii="Times New Roman" w:hAnsi="Times New Roman" w:cs="Times New Roman"/>
          <w:sz w:val="24"/>
          <w:szCs w:val="24"/>
        </w:rPr>
        <w:t>, 1989.</w:t>
      </w:r>
    </w:p>
    <w:sectPr w:rsidR="00664207" w:rsidRPr="00664207" w:rsidSect="00527ED2">
      <w:headerReference w:type="default" r:id="rId31"/>
      <w:pgSz w:w="11906" w:h="16838"/>
      <w:pgMar w:top="1701" w:right="1134" w:bottom="1134" w:left="1701" w:header="28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A673F" w14:textId="77777777" w:rsidR="00DD43EE" w:rsidRDefault="00DD43EE">
      <w:pPr>
        <w:spacing w:after="0" w:line="240" w:lineRule="auto"/>
      </w:pPr>
      <w:r>
        <w:separator/>
      </w:r>
    </w:p>
  </w:endnote>
  <w:endnote w:type="continuationSeparator" w:id="0">
    <w:p w14:paraId="34C108AD" w14:textId="77777777" w:rsidR="00DD43EE" w:rsidRDefault="00DD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100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84A83" w14:textId="77777777" w:rsidR="00DD43EE" w:rsidRDefault="00DD43EE">
      <w:pPr>
        <w:rPr>
          <w:sz w:val="12"/>
        </w:rPr>
      </w:pPr>
      <w:r>
        <w:separator/>
      </w:r>
    </w:p>
  </w:footnote>
  <w:footnote w:type="continuationSeparator" w:id="0">
    <w:p w14:paraId="0335BB6C" w14:textId="77777777" w:rsidR="00DD43EE" w:rsidRDefault="00DD43EE">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676F" w14:textId="6D3A990C" w:rsidR="0004077F" w:rsidRDefault="00D80241">
    <w:pPr>
      <w:pStyle w:val="Cabealho"/>
      <w:ind w:left="-709"/>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9466F"/>
    <w:multiLevelType w:val="hybridMultilevel"/>
    <w:tmpl w:val="B5AAE45E"/>
    <w:lvl w:ilvl="0" w:tplc="1D70B6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EF6416"/>
    <w:multiLevelType w:val="hybridMultilevel"/>
    <w:tmpl w:val="B5AAE4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094364">
    <w:abstractNumId w:val="0"/>
  </w:num>
  <w:num w:numId="2" w16cid:durableId="1552575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7F"/>
    <w:rsid w:val="000150F9"/>
    <w:rsid w:val="00026A02"/>
    <w:rsid w:val="0004077F"/>
    <w:rsid w:val="000412D7"/>
    <w:rsid w:val="00045B35"/>
    <w:rsid w:val="00061494"/>
    <w:rsid w:val="000B0B4C"/>
    <w:rsid w:val="000B3433"/>
    <w:rsid w:val="000F1AB9"/>
    <w:rsid w:val="00107D14"/>
    <w:rsid w:val="00110E16"/>
    <w:rsid w:val="00121361"/>
    <w:rsid w:val="001224C0"/>
    <w:rsid w:val="00122523"/>
    <w:rsid w:val="0013142E"/>
    <w:rsid w:val="001419C6"/>
    <w:rsid w:val="00163A50"/>
    <w:rsid w:val="00166277"/>
    <w:rsid w:val="001A044C"/>
    <w:rsid w:val="001A48CA"/>
    <w:rsid w:val="001C5530"/>
    <w:rsid w:val="00205C37"/>
    <w:rsid w:val="0022176F"/>
    <w:rsid w:val="00223027"/>
    <w:rsid w:val="00233DC6"/>
    <w:rsid w:val="00235542"/>
    <w:rsid w:val="002414B2"/>
    <w:rsid w:val="002539B1"/>
    <w:rsid w:val="00265693"/>
    <w:rsid w:val="00274434"/>
    <w:rsid w:val="002B0047"/>
    <w:rsid w:val="002F74FE"/>
    <w:rsid w:val="00311136"/>
    <w:rsid w:val="00347F24"/>
    <w:rsid w:val="00362AD6"/>
    <w:rsid w:val="00386FB5"/>
    <w:rsid w:val="003B1EFD"/>
    <w:rsid w:val="003C0CD1"/>
    <w:rsid w:val="003D6B6A"/>
    <w:rsid w:val="003D6F64"/>
    <w:rsid w:val="003E6FF5"/>
    <w:rsid w:val="00466B4D"/>
    <w:rsid w:val="004775F6"/>
    <w:rsid w:val="0049070B"/>
    <w:rsid w:val="0049576E"/>
    <w:rsid w:val="00495A48"/>
    <w:rsid w:val="00495B42"/>
    <w:rsid w:val="004B2D77"/>
    <w:rsid w:val="004C0BAF"/>
    <w:rsid w:val="004C1C46"/>
    <w:rsid w:val="004C5E6F"/>
    <w:rsid w:val="004D1ADE"/>
    <w:rsid w:val="004E47C5"/>
    <w:rsid w:val="005031DA"/>
    <w:rsid w:val="00527ED2"/>
    <w:rsid w:val="00536888"/>
    <w:rsid w:val="005378E6"/>
    <w:rsid w:val="00563784"/>
    <w:rsid w:val="00563CB6"/>
    <w:rsid w:val="0056674A"/>
    <w:rsid w:val="005A35B7"/>
    <w:rsid w:val="005B15B4"/>
    <w:rsid w:val="005C3BDC"/>
    <w:rsid w:val="005F4B50"/>
    <w:rsid w:val="006248EB"/>
    <w:rsid w:val="00627F2A"/>
    <w:rsid w:val="0063523F"/>
    <w:rsid w:val="00651EF3"/>
    <w:rsid w:val="00661EAE"/>
    <w:rsid w:val="00664207"/>
    <w:rsid w:val="00674D32"/>
    <w:rsid w:val="0068445D"/>
    <w:rsid w:val="00685B3D"/>
    <w:rsid w:val="00687F75"/>
    <w:rsid w:val="00690FA3"/>
    <w:rsid w:val="006B67D8"/>
    <w:rsid w:val="00714A92"/>
    <w:rsid w:val="007264F0"/>
    <w:rsid w:val="00727319"/>
    <w:rsid w:val="00736C5B"/>
    <w:rsid w:val="00756D90"/>
    <w:rsid w:val="00767FCE"/>
    <w:rsid w:val="00773D1E"/>
    <w:rsid w:val="00776104"/>
    <w:rsid w:val="00777DBA"/>
    <w:rsid w:val="00783CD7"/>
    <w:rsid w:val="00795263"/>
    <w:rsid w:val="007F6EA0"/>
    <w:rsid w:val="00805E25"/>
    <w:rsid w:val="0082460E"/>
    <w:rsid w:val="008337DE"/>
    <w:rsid w:val="00854164"/>
    <w:rsid w:val="00860918"/>
    <w:rsid w:val="008812FF"/>
    <w:rsid w:val="008814A1"/>
    <w:rsid w:val="00892370"/>
    <w:rsid w:val="00897758"/>
    <w:rsid w:val="008B292F"/>
    <w:rsid w:val="008B73B7"/>
    <w:rsid w:val="008E437F"/>
    <w:rsid w:val="0091174A"/>
    <w:rsid w:val="00921335"/>
    <w:rsid w:val="0092372E"/>
    <w:rsid w:val="00931094"/>
    <w:rsid w:val="00945E0C"/>
    <w:rsid w:val="009560E7"/>
    <w:rsid w:val="00957266"/>
    <w:rsid w:val="0096730C"/>
    <w:rsid w:val="00983B42"/>
    <w:rsid w:val="00993C17"/>
    <w:rsid w:val="009B0F48"/>
    <w:rsid w:val="009B390B"/>
    <w:rsid w:val="009C5B1D"/>
    <w:rsid w:val="009C7431"/>
    <w:rsid w:val="009D1038"/>
    <w:rsid w:val="009D22C4"/>
    <w:rsid w:val="00A12C42"/>
    <w:rsid w:val="00A329F1"/>
    <w:rsid w:val="00A71058"/>
    <w:rsid w:val="00A87B1B"/>
    <w:rsid w:val="00AA253B"/>
    <w:rsid w:val="00AB30B2"/>
    <w:rsid w:val="00AB6F56"/>
    <w:rsid w:val="00AD1790"/>
    <w:rsid w:val="00B0039C"/>
    <w:rsid w:val="00B27C82"/>
    <w:rsid w:val="00B31084"/>
    <w:rsid w:val="00B41754"/>
    <w:rsid w:val="00B64CE3"/>
    <w:rsid w:val="00B771DC"/>
    <w:rsid w:val="00B82F40"/>
    <w:rsid w:val="00B85FB0"/>
    <w:rsid w:val="00B942D5"/>
    <w:rsid w:val="00BD42F7"/>
    <w:rsid w:val="00C06AA4"/>
    <w:rsid w:val="00C21C0E"/>
    <w:rsid w:val="00C30EF4"/>
    <w:rsid w:val="00C8041D"/>
    <w:rsid w:val="00C8641E"/>
    <w:rsid w:val="00CA0DDC"/>
    <w:rsid w:val="00CB19F6"/>
    <w:rsid w:val="00CB2245"/>
    <w:rsid w:val="00CE0041"/>
    <w:rsid w:val="00CE77FE"/>
    <w:rsid w:val="00CF7F48"/>
    <w:rsid w:val="00D173CF"/>
    <w:rsid w:val="00D44303"/>
    <w:rsid w:val="00D80241"/>
    <w:rsid w:val="00D846C4"/>
    <w:rsid w:val="00D85ECB"/>
    <w:rsid w:val="00D949CD"/>
    <w:rsid w:val="00DB00F6"/>
    <w:rsid w:val="00DB0585"/>
    <w:rsid w:val="00DC1DCE"/>
    <w:rsid w:val="00DD04E3"/>
    <w:rsid w:val="00DD43EE"/>
    <w:rsid w:val="00DE71C4"/>
    <w:rsid w:val="00DF52FE"/>
    <w:rsid w:val="00E077EB"/>
    <w:rsid w:val="00E212D4"/>
    <w:rsid w:val="00E27672"/>
    <w:rsid w:val="00E36679"/>
    <w:rsid w:val="00E7514E"/>
    <w:rsid w:val="00E846B7"/>
    <w:rsid w:val="00E86D9B"/>
    <w:rsid w:val="00E9043A"/>
    <w:rsid w:val="00E952C0"/>
    <w:rsid w:val="00E95F6A"/>
    <w:rsid w:val="00E96D67"/>
    <w:rsid w:val="00EB092E"/>
    <w:rsid w:val="00EC724F"/>
    <w:rsid w:val="00ED55F1"/>
    <w:rsid w:val="00EE6D1C"/>
    <w:rsid w:val="00F27A05"/>
    <w:rsid w:val="00F3363A"/>
    <w:rsid w:val="00F377C2"/>
    <w:rsid w:val="00F40840"/>
    <w:rsid w:val="00F51948"/>
    <w:rsid w:val="00F62617"/>
    <w:rsid w:val="00F65444"/>
    <w:rsid w:val="00F67582"/>
    <w:rsid w:val="00F85178"/>
    <w:rsid w:val="00F91B84"/>
    <w:rsid w:val="00F92634"/>
    <w:rsid w:val="00FB1896"/>
    <w:rsid w:val="00FC4159"/>
    <w:rsid w:val="00FE0ED4"/>
    <w:rsid w:val="00FE64B3"/>
    <w:rsid w:val="00FF09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1E9A6"/>
  <w15:docId w15:val="{3E3D5E3B-C619-4ED9-B906-66508863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88A"/>
    <w:pPr>
      <w:spacing w:after="160" w:line="259" w:lineRule="auto"/>
    </w:pPr>
    <w:rPr>
      <w:rFonts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qFormat/>
    <w:rsid w:val="002A288A"/>
    <w:rPr>
      <w:rFonts w:ascii="Calibri" w:eastAsia="Calibri" w:hAnsi="Calibri" w:cs="Calibri"/>
      <w:sz w:val="20"/>
      <w:szCs w:val="20"/>
      <w:lang w:eastAsia="pt-BR"/>
    </w:rPr>
  </w:style>
  <w:style w:type="character" w:customStyle="1" w:styleId="Caracteresdenotaderodap">
    <w:name w:val="Caracteres de nota de rodapé"/>
    <w:basedOn w:val="Fontepargpadro"/>
    <w:uiPriority w:val="99"/>
    <w:semiHidden/>
    <w:unhideWhenUsed/>
    <w:qFormat/>
    <w:rsid w:val="002A288A"/>
    <w:rPr>
      <w:vertAlign w:val="superscript"/>
    </w:rPr>
  </w:style>
  <w:style w:type="character" w:styleId="Refdenotaderodap">
    <w:name w:val="footnote reference"/>
    <w:rPr>
      <w:vertAlign w:val="superscript"/>
    </w:rPr>
  </w:style>
  <w:style w:type="character" w:styleId="Hyperlink">
    <w:name w:val="Hyperlink"/>
    <w:basedOn w:val="Fontepargpadro"/>
    <w:uiPriority w:val="99"/>
    <w:unhideWhenUsed/>
    <w:rsid w:val="002A288A"/>
    <w:rPr>
      <w:color w:val="0000FF"/>
      <w:u w:val="single"/>
    </w:rPr>
  </w:style>
  <w:style w:type="character" w:customStyle="1" w:styleId="CabealhoChar">
    <w:name w:val="Cabeçalho Char"/>
    <w:basedOn w:val="Fontepargpadro"/>
    <w:link w:val="Cabealho"/>
    <w:uiPriority w:val="99"/>
    <w:qFormat/>
    <w:rsid w:val="002A288A"/>
    <w:rPr>
      <w:rFonts w:ascii="Calibri" w:eastAsia="Calibri" w:hAnsi="Calibri" w:cs="Calibri"/>
      <w:lang w:eastAsia="pt-BR"/>
    </w:rPr>
  </w:style>
  <w:style w:type="character" w:customStyle="1" w:styleId="RodapChar">
    <w:name w:val="Rodapé Char"/>
    <w:basedOn w:val="Fontepargpadro"/>
    <w:link w:val="Rodap"/>
    <w:uiPriority w:val="99"/>
    <w:qFormat/>
    <w:rsid w:val="002A288A"/>
    <w:rPr>
      <w:rFonts w:ascii="Calibri" w:eastAsia="Calibri" w:hAnsi="Calibri" w:cs="Calibri"/>
      <w:lang w:eastAsia="pt-BR"/>
    </w:rPr>
  </w:style>
  <w:style w:type="character" w:styleId="Refdenotadefim">
    <w:name w:val="endnote reference"/>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notaderodap">
    <w:name w:val="footnote text"/>
    <w:basedOn w:val="Normal"/>
    <w:link w:val="TextodenotaderodapChar"/>
    <w:uiPriority w:val="99"/>
    <w:unhideWhenUsed/>
    <w:rsid w:val="002A288A"/>
    <w:pPr>
      <w:spacing w:after="0" w:line="240" w:lineRule="auto"/>
    </w:pPr>
    <w:rPr>
      <w:sz w:val="20"/>
      <w:szCs w:val="20"/>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2A288A"/>
    <w:pPr>
      <w:tabs>
        <w:tab w:val="center" w:pos="4252"/>
        <w:tab w:val="right" w:pos="8504"/>
      </w:tabs>
      <w:spacing w:after="0" w:line="240" w:lineRule="auto"/>
    </w:pPr>
  </w:style>
  <w:style w:type="paragraph" w:styleId="Rodap">
    <w:name w:val="footer"/>
    <w:basedOn w:val="Normal"/>
    <w:link w:val="RodapChar"/>
    <w:uiPriority w:val="99"/>
    <w:unhideWhenUsed/>
    <w:rsid w:val="002A288A"/>
    <w:pPr>
      <w:tabs>
        <w:tab w:val="center" w:pos="4252"/>
        <w:tab w:val="right" w:pos="8504"/>
      </w:tabs>
      <w:spacing w:after="0" w:line="240" w:lineRule="auto"/>
    </w:pPr>
  </w:style>
  <w:style w:type="paragraph" w:styleId="PargrafodaLista">
    <w:name w:val="List Paragraph"/>
    <w:basedOn w:val="Normal"/>
    <w:uiPriority w:val="34"/>
    <w:qFormat/>
    <w:rsid w:val="002A288A"/>
    <w:pPr>
      <w:ind w:left="720"/>
      <w:contextualSpacing/>
    </w:pPr>
  </w:style>
  <w:style w:type="paragraph" w:customStyle="1" w:styleId="Default">
    <w:name w:val="Default"/>
    <w:qFormat/>
    <w:pPr>
      <w:spacing w:after="160" w:line="259" w:lineRule="auto"/>
    </w:pPr>
    <w:rPr>
      <w:rFonts w:ascii="Arial" w:eastAsia="Calibri" w:hAnsi="Arial"/>
      <w:color w:val="000000"/>
      <w:sz w:val="24"/>
    </w:rPr>
  </w:style>
  <w:style w:type="character" w:styleId="MenoPendente">
    <w:name w:val="Unresolved Mention"/>
    <w:basedOn w:val="Fontepargpadro"/>
    <w:uiPriority w:val="99"/>
    <w:semiHidden/>
    <w:unhideWhenUsed/>
    <w:rsid w:val="00477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212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hyperlink" Target="mailto:aledonadio@gmail.com"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yperlink" Target="http://pdet.mte.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inetdsc@outlook.com" TargetMode="External"/><Relationship Id="rId24" Type="http://schemas.openxmlformats.org/officeDocument/2006/relationships/chart" Target="charts/chart1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hyperlink" Target="https://www.ibge.gov.br/estatisticas/economicas/precos-e-custos/9256-indice-nacional-de-precos-ao-consumidor-amplo.html?=&amp;t=series-historicas" TargetMode="Externa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hyperlink" Target="https://portaldeimigracao.mj.gov.br/pt/microdados/1733-obmigra/dados/microdados/401201-base-de-dados-harmonizadas-ctps-rais-caged" TargetMode="Externa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oque\Documents\1%20Doutorado\1%20Tese\1%20Tese%202024\Dados%20ensaio%2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roque\Documents\1%20Doutorado\1%20Tese\1%20Tese%202024\Dados%20ensaio%20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roque\Documents\1%20Doutorado\1%20Tese\1%20Tese%202024\Dados%20ensaio%20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roque\Documents\1%20Doutorado\1%20Tese\1%20Tese%202024\Dados%20RAIS%20geral.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roque\Documents\1%20Doutorado\1%20Tese\1%20Tese%202024\Dados%20ensaio%20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roque\Documents\1%20Doutorado\1%20Tese\1%20Tese%202024\Dados%20ensaio%20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roque\Documents\1%20Doutorado\1%20Tese\1%20Tese%202024\Dados%20RAIS%20geral.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oque\Documents\1%20Doutorado\1%20Tese\1%20Tese%202024\Dados%20ensaio%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oque\Documents\1%20Doutorado\1%20Tese\1%20Tese%202024\Dados%20ensaio%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oque\Documents\1%20Doutorado\1%20Tese\1%20Tese%202024\Dados%20ensaio%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oque\Documents\1%20Doutorado\1%20Tese\1%20Tese%202024\Dados%20ensaio%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oque\Documents\1%20Doutorado\1%20Tese\1%20Tese%202024\Dados%20ensaio%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roque\Documents\1%20Doutorado\1%20Tese\1%20Tese%202024\Dados%20ensaio%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roque\Documents\1%20Doutorado\1%20Tese\1%20Tese%202024\Dados%20ensaio%20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roque\Documents\1%20Doutorado\1%20Tese\1%20Tese%202024\Dados%20ensaio%20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12836671813535E-2"/>
          <c:y val="0.24448132072522416"/>
          <c:w val="0.89428609855445085"/>
          <c:h val="0.66804463258014146"/>
        </c:manualLayout>
      </c:layout>
      <c:barChart>
        <c:barDir val="col"/>
        <c:grouping val="stacked"/>
        <c:varyColors val="0"/>
        <c:ser>
          <c:idx val="0"/>
          <c:order val="0"/>
          <c:tx>
            <c:strRef>
              <c:f>Gráficos!$A$2</c:f>
              <c:strCache>
                <c:ptCount val="1"/>
                <c:pt idx="0">
                  <c:v>Argentina</c:v>
                </c:pt>
              </c:strCache>
            </c:strRef>
          </c:tx>
          <c:spPr>
            <a:solidFill>
              <a:srgbClr val="000066"/>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Gráficos!$B$2:$N$2</c:f>
              <c:numCache>
                <c:formatCode>General</c:formatCode>
                <c:ptCount val="13"/>
                <c:pt idx="0">
                  <c:v>579</c:v>
                </c:pt>
                <c:pt idx="1">
                  <c:v>658</c:v>
                </c:pt>
                <c:pt idx="2">
                  <c:v>766</c:v>
                </c:pt>
                <c:pt idx="3">
                  <c:v>940</c:v>
                </c:pt>
                <c:pt idx="4">
                  <c:v>1163</c:v>
                </c:pt>
                <c:pt idx="5">
                  <c:v>1117</c:v>
                </c:pt>
                <c:pt idx="6">
                  <c:v>1064</c:v>
                </c:pt>
                <c:pt idx="7">
                  <c:v>1075</c:v>
                </c:pt>
                <c:pt idx="8">
                  <c:v>1173</c:v>
                </c:pt>
                <c:pt idx="9">
                  <c:v>1224</c:v>
                </c:pt>
                <c:pt idx="10">
                  <c:v>1336</c:v>
                </c:pt>
                <c:pt idx="11">
                  <c:v>1567</c:v>
                </c:pt>
                <c:pt idx="12">
                  <c:v>1938</c:v>
                </c:pt>
              </c:numCache>
            </c:numRef>
          </c:val>
          <c:extLst>
            <c:ext xmlns:c16="http://schemas.microsoft.com/office/drawing/2014/chart" uri="{C3380CC4-5D6E-409C-BE32-E72D297353CC}">
              <c16:uniqueId val="{00000000-5DFF-46B2-A574-65D8662EA126}"/>
            </c:ext>
          </c:extLst>
        </c:ser>
        <c:ser>
          <c:idx val="1"/>
          <c:order val="1"/>
          <c:tx>
            <c:strRef>
              <c:f>Gráficos!$A$3</c:f>
              <c:strCache>
                <c:ptCount val="1"/>
                <c:pt idx="0">
                  <c:v>Paraguai</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Gráficos!$B$3:$N$3</c:f>
              <c:numCache>
                <c:formatCode>General</c:formatCode>
                <c:ptCount val="13"/>
                <c:pt idx="0">
                  <c:v>378</c:v>
                </c:pt>
                <c:pt idx="1">
                  <c:v>468</c:v>
                </c:pt>
                <c:pt idx="2">
                  <c:v>572</c:v>
                </c:pt>
                <c:pt idx="3">
                  <c:v>758</c:v>
                </c:pt>
                <c:pt idx="4">
                  <c:v>759</c:v>
                </c:pt>
                <c:pt idx="5">
                  <c:v>820</c:v>
                </c:pt>
                <c:pt idx="6">
                  <c:v>861</c:v>
                </c:pt>
                <c:pt idx="7">
                  <c:v>877</c:v>
                </c:pt>
                <c:pt idx="8">
                  <c:v>881</c:v>
                </c:pt>
                <c:pt idx="9">
                  <c:v>849</c:v>
                </c:pt>
                <c:pt idx="10">
                  <c:v>939</c:v>
                </c:pt>
                <c:pt idx="12">
                  <c:v>1163</c:v>
                </c:pt>
              </c:numCache>
            </c:numRef>
          </c:val>
          <c:extLst>
            <c:ext xmlns:c16="http://schemas.microsoft.com/office/drawing/2014/chart" uri="{C3380CC4-5D6E-409C-BE32-E72D297353CC}">
              <c16:uniqueId val="{00000001-5DFF-46B2-A574-65D8662EA126}"/>
            </c:ext>
          </c:extLst>
        </c:ser>
        <c:ser>
          <c:idx val="2"/>
          <c:order val="2"/>
          <c:tx>
            <c:strRef>
              <c:f>Gráficos!$A$4</c:f>
              <c:strCache>
                <c:ptCount val="1"/>
                <c:pt idx="0">
                  <c:v>Uruguai</c:v>
                </c:pt>
              </c:strCache>
            </c:strRef>
          </c:tx>
          <c:spPr>
            <a:solidFill>
              <a:schemeClr val="accent1">
                <a:lumMod val="60000"/>
                <a:lumOff val="40000"/>
              </a:schemeClr>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Gráficos!$B$4:$N$4</c:f>
              <c:numCache>
                <c:formatCode>General</c:formatCode>
                <c:ptCount val="13"/>
                <c:pt idx="0">
                  <c:v>383</c:v>
                </c:pt>
                <c:pt idx="1">
                  <c:v>432</c:v>
                </c:pt>
                <c:pt idx="2">
                  <c:v>477</c:v>
                </c:pt>
                <c:pt idx="3">
                  <c:v>524</c:v>
                </c:pt>
                <c:pt idx="4">
                  <c:v>573</c:v>
                </c:pt>
                <c:pt idx="5">
                  <c:v>600</c:v>
                </c:pt>
                <c:pt idx="6">
                  <c:v>577</c:v>
                </c:pt>
                <c:pt idx="7">
                  <c:v>582</c:v>
                </c:pt>
                <c:pt idx="8">
                  <c:v>625</c:v>
                </c:pt>
                <c:pt idx="12">
                  <c:v>740</c:v>
                </c:pt>
              </c:numCache>
            </c:numRef>
          </c:val>
          <c:extLst>
            <c:ext xmlns:c16="http://schemas.microsoft.com/office/drawing/2014/chart" uri="{C3380CC4-5D6E-409C-BE32-E72D297353CC}">
              <c16:uniqueId val="{00000002-5DFF-46B2-A574-65D8662EA126}"/>
            </c:ext>
          </c:extLst>
        </c:ser>
        <c:ser>
          <c:idx val="3"/>
          <c:order val="3"/>
          <c:tx>
            <c:strRef>
              <c:f>Gráficos!$A$5</c:f>
              <c:strCache>
                <c:ptCount val="1"/>
                <c:pt idx="0">
                  <c:v>Naturalidade brasileira</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Gráficos!$B$5:$N$5</c:f>
              <c:numCache>
                <c:formatCode>General</c:formatCode>
                <c:ptCount val="13"/>
                <c:pt idx="0">
                  <c:v>266</c:v>
                </c:pt>
                <c:pt idx="1">
                  <c:v>315</c:v>
                </c:pt>
                <c:pt idx="2">
                  <c:v>305</c:v>
                </c:pt>
                <c:pt idx="3">
                  <c:v>273</c:v>
                </c:pt>
                <c:pt idx="7">
                  <c:v>319</c:v>
                </c:pt>
                <c:pt idx="9">
                  <c:v>2544</c:v>
                </c:pt>
                <c:pt idx="10">
                  <c:v>2947</c:v>
                </c:pt>
                <c:pt idx="11">
                  <c:v>1318</c:v>
                </c:pt>
              </c:numCache>
            </c:numRef>
          </c:val>
          <c:extLst>
            <c:ext xmlns:c16="http://schemas.microsoft.com/office/drawing/2014/chart" uri="{C3380CC4-5D6E-409C-BE32-E72D297353CC}">
              <c16:uniqueId val="{00000003-5DFF-46B2-A574-65D8662EA126}"/>
            </c:ext>
          </c:extLst>
        </c:ser>
        <c:ser>
          <c:idx val="4"/>
          <c:order val="4"/>
          <c:tx>
            <c:strRef>
              <c:f>Gráficos!$A$6</c:f>
              <c:strCache>
                <c:ptCount val="1"/>
                <c:pt idx="0">
                  <c:v>Chile</c:v>
                </c:pt>
              </c:strCache>
            </c:strRef>
          </c:tx>
          <c:spPr>
            <a:solidFill>
              <a:srgbClr val="C189F7"/>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Gráficos!$B$6:$N$6</c:f>
              <c:numCache>
                <c:formatCode>General</c:formatCode>
                <c:ptCount val="13"/>
                <c:pt idx="0">
                  <c:v>169</c:v>
                </c:pt>
                <c:pt idx="1">
                  <c:v>189</c:v>
                </c:pt>
              </c:numCache>
            </c:numRef>
          </c:val>
          <c:extLst>
            <c:ext xmlns:c16="http://schemas.microsoft.com/office/drawing/2014/chart" uri="{C3380CC4-5D6E-409C-BE32-E72D297353CC}">
              <c16:uniqueId val="{00000004-5DFF-46B2-A574-65D8662EA126}"/>
            </c:ext>
          </c:extLst>
        </c:ser>
        <c:ser>
          <c:idx val="5"/>
          <c:order val="5"/>
          <c:tx>
            <c:strRef>
              <c:f>Gráficos!$A$7</c:f>
              <c:strCache>
                <c:ptCount val="1"/>
                <c:pt idx="0">
                  <c:v>Gana</c:v>
                </c:pt>
              </c:strCache>
            </c:strRef>
          </c:tx>
          <c:spPr>
            <a:solidFill>
              <a:srgbClr val="000000"/>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Gráficos!$B$7:$N$7</c:f>
              <c:numCache>
                <c:formatCode>General</c:formatCode>
                <c:ptCount val="13"/>
                <c:pt idx="4">
                  <c:v>389</c:v>
                </c:pt>
              </c:numCache>
            </c:numRef>
          </c:val>
          <c:extLst>
            <c:ext xmlns:c16="http://schemas.microsoft.com/office/drawing/2014/chart" uri="{C3380CC4-5D6E-409C-BE32-E72D297353CC}">
              <c16:uniqueId val="{00000005-5DFF-46B2-A574-65D8662EA126}"/>
            </c:ext>
          </c:extLst>
        </c:ser>
        <c:ser>
          <c:idx val="6"/>
          <c:order val="6"/>
          <c:tx>
            <c:strRef>
              <c:f>Gráficos!$A$8</c:f>
              <c:strCache>
                <c:ptCount val="1"/>
                <c:pt idx="0">
                  <c:v>Senegal</c:v>
                </c:pt>
              </c:strCache>
            </c:strRef>
          </c:tx>
          <c:spPr>
            <a:solidFill>
              <a:schemeClr val="tx1">
                <a:lumMod val="50000"/>
                <a:lumOff val="50000"/>
              </a:schemeClr>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Gráficos!$B$8:$N$8</c:f>
              <c:numCache>
                <c:formatCode>General</c:formatCode>
                <c:ptCount val="13"/>
                <c:pt idx="5">
                  <c:v>387</c:v>
                </c:pt>
                <c:pt idx="6">
                  <c:v>341</c:v>
                </c:pt>
              </c:numCache>
            </c:numRef>
          </c:val>
          <c:extLst>
            <c:ext xmlns:c16="http://schemas.microsoft.com/office/drawing/2014/chart" uri="{C3380CC4-5D6E-409C-BE32-E72D297353CC}">
              <c16:uniqueId val="{00000006-5DFF-46B2-A574-65D8662EA126}"/>
            </c:ext>
          </c:extLst>
        </c:ser>
        <c:ser>
          <c:idx val="7"/>
          <c:order val="7"/>
          <c:tx>
            <c:strRef>
              <c:f>Gráficos!$A$9</c:f>
              <c:strCache>
                <c:ptCount val="1"/>
                <c:pt idx="0">
                  <c:v>Espanha</c:v>
                </c:pt>
              </c:strCache>
            </c:strRef>
          </c:tx>
          <c:spPr>
            <a:solidFill>
              <a:srgbClr val="7D3FAE"/>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Gráficos!$B$9:$N$9</c:f>
              <c:numCache>
                <c:formatCode>General</c:formatCode>
                <c:ptCount val="13"/>
                <c:pt idx="11">
                  <c:v>1331</c:v>
                </c:pt>
              </c:numCache>
            </c:numRef>
          </c:val>
          <c:extLst>
            <c:ext xmlns:c16="http://schemas.microsoft.com/office/drawing/2014/chart" uri="{C3380CC4-5D6E-409C-BE32-E72D297353CC}">
              <c16:uniqueId val="{00000007-5DFF-46B2-A574-65D8662EA126}"/>
            </c:ext>
          </c:extLst>
        </c:ser>
        <c:ser>
          <c:idx val="8"/>
          <c:order val="8"/>
          <c:tx>
            <c:strRef>
              <c:f>Gráficos!$A$10</c:f>
              <c:strCache>
                <c:ptCount val="1"/>
                <c:pt idx="0">
                  <c:v>Venezuela</c:v>
                </c:pt>
              </c:strCache>
            </c:strRef>
          </c:tx>
          <c:spPr>
            <a:solidFill>
              <a:srgbClr val="00B0F0"/>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Gráficos!$B$10:$N$10</c:f>
              <c:numCache>
                <c:formatCode>General</c:formatCode>
                <c:ptCount val="13"/>
                <c:pt idx="8">
                  <c:v>551</c:v>
                </c:pt>
                <c:pt idx="9">
                  <c:v>2347</c:v>
                </c:pt>
                <c:pt idx="10">
                  <c:v>6143</c:v>
                </c:pt>
                <c:pt idx="11">
                  <c:v>13136</c:v>
                </c:pt>
                <c:pt idx="12">
                  <c:v>22560</c:v>
                </c:pt>
              </c:numCache>
            </c:numRef>
          </c:val>
          <c:extLst>
            <c:ext xmlns:c16="http://schemas.microsoft.com/office/drawing/2014/chart" uri="{C3380CC4-5D6E-409C-BE32-E72D297353CC}">
              <c16:uniqueId val="{00000008-5DFF-46B2-A574-65D8662EA126}"/>
            </c:ext>
          </c:extLst>
        </c:ser>
        <c:ser>
          <c:idx val="9"/>
          <c:order val="9"/>
          <c:tx>
            <c:strRef>
              <c:f>Gráficos!$A$11</c:f>
              <c:strCache>
                <c:ptCount val="1"/>
                <c:pt idx="0">
                  <c:v>Haiti</c:v>
                </c:pt>
              </c:strCache>
            </c:strRef>
          </c:tx>
          <c:spPr>
            <a:solidFill>
              <a:schemeClr val="accent5">
                <a:lumMod val="75000"/>
              </a:schemeClr>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Gráficos!$B$11:$N$11</c:f>
              <c:numCache>
                <c:formatCode>General</c:formatCode>
                <c:ptCount val="13"/>
                <c:pt idx="2">
                  <c:v>349</c:v>
                </c:pt>
                <c:pt idx="3">
                  <c:v>2412</c:v>
                </c:pt>
                <c:pt idx="4">
                  <c:v>7278</c:v>
                </c:pt>
                <c:pt idx="5">
                  <c:v>10314</c:v>
                </c:pt>
                <c:pt idx="6">
                  <c:v>8249</c:v>
                </c:pt>
                <c:pt idx="7">
                  <c:v>11400</c:v>
                </c:pt>
                <c:pt idx="8">
                  <c:v>14267</c:v>
                </c:pt>
                <c:pt idx="9">
                  <c:v>16590</c:v>
                </c:pt>
                <c:pt idx="10">
                  <c:v>24431</c:v>
                </c:pt>
                <c:pt idx="11">
                  <c:v>18179</c:v>
                </c:pt>
                <c:pt idx="12">
                  <c:v>16287</c:v>
                </c:pt>
              </c:numCache>
            </c:numRef>
          </c:val>
          <c:extLst>
            <c:ext xmlns:c16="http://schemas.microsoft.com/office/drawing/2014/chart" uri="{C3380CC4-5D6E-409C-BE32-E72D297353CC}">
              <c16:uniqueId val="{00000009-5DFF-46B2-A574-65D8662EA126}"/>
            </c:ext>
          </c:extLst>
        </c:ser>
        <c:ser>
          <c:idx val="10"/>
          <c:order val="10"/>
          <c:tx>
            <c:strRef>
              <c:f>Gráficos!$A$12</c:f>
              <c:strCache>
                <c:ptCount val="1"/>
                <c:pt idx="0">
                  <c:v>Outros</c:v>
                </c:pt>
              </c:strCache>
            </c:strRef>
          </c:tx>
          <c:spPr>
            <a:solidFill>
              <a:schemeClr val="bg2">
                <a:alpha val="70000"/>
              </a:schemeClr>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Gráficos!$B$12:$N$12</c:f>
              <c:numCache>
                <c:formatCode>General</c:formatCode>
                <c:ptCount val="13"/>
                <c:pt idx="0">
                  <c:v>1048</c:v>
                </c:pt>
                <c:pt idx="1">
                  <c:v>1120</c:v>
                </c:pt>
                <c:pt idx="2">
                  <c:v>1617</c:v>
                </c:pt>
                <c:pt idx="3">
                  <c:v>2156</c:v>
                </c:pt>
                <c:pt idx="4">
                  <c:v>3132</c:v>
                </c:pt>
                <c:pt idx="5">
                  <c:v>3427</c:v>
                </c:pt>
                <c:pt idx="6">
                  <c:v>3322</c:v>
                </c:pt>
                <c:pt idx="7">
                  <c:v>3622</c:v>
                </c:pt>
                <c:pt idx="8">
                  <c:v>4037</c:v>
                </c:pt>
                <c:pt idx="9">
                  <c:v>4337</c:v>
                </c:pt>
                <c:pt idx="10">
                  <c:v>4806</c:v>
                </c:pt>
                <c:pt idx="11">
                  <c:v>5649</c:v>
                </c:pt>
                <c:pt idx="12">
                  <c:v>4345</c:v>
                </c:pt>
              </c:numCache>
            </c:numRef>
          </c:val>
          <c:extLst>
            <c:ext xmlns:c16="http://schemas.microsoft.com/office/drawing/2014/chart" uri="{C3380CC4-5D6E-409C-BE32-E72D297353CC}">
              <c16:uniqueId val="{0000000A-5DFF-46B2-A574-65D8662EA126}"/>
            </c:ext>
          </c:extLst>
        </c:ser>
        <c:dLbls>
          <c:showLegendKey val="0"/>
          <c:showVal val="0"/>
          <c:showCatName val="0"/>
          <c:showSerName val="0"/>
          <c:showPercent val="0"/>
          <c:showBubbleSize val="0"/>
        </c:dLbls>
        <c:gapWidth val="75"/>
        <c:overlap val="100"/>
        <c:axId val="996677488"/>
        <c:axId val="996678928"/>
      </c:barChart>
      <c:lineChart>
        <c:grouping val="standard"/>
        <c:varyColors val="0"/>
        <c:ser>
          <c:idx val="11"/>
          <c:order val="11"/>
          <c:tx>
            <c:strRef>
              <c:f>Gráficos!$A$13</c:f>
              <c:strCache>
                <c:ptCount val="1"/>
                <c:pt idx="0">
                  <c:v>Total</c:v>
                </c:pt>
              </c:strCache>
            </c:strRef>
          </c:tx>
          <c:spPr>
            <a:ln w="12700" cap="rnd">
              <a:solidFill>
                <a:schemeClr val="tx1"/>
              </a:solidFill>
              <a:round/>
            </a:ln>
            <a:effectLst/>
          </c:spPr>
          <c:marker>
            <c:symbol val="none"/>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Gráficos!$B$13:$N$13</c:f>
              <c:numCache>
                <c:formatCode>General</c:formatCode>
                <c:ptCount val="13"/>
                <c:pt idx="0">
                  <c:v>2823</c:v>
                </c:pt>
                <c:pt idx="1">
                  <c:v>3182</c:v>
                </c:pt>
                <c:pt idx="2">
                  <c:v>4086</c:v>
                </c:pt>
                <c:pt idx="3">
                  <c:v>7063</c:v>
                </c:pt>
                <c:pt idx="4">
                  <c:v>13294</c:v>
                </c:pt>
                <c:pt idx="5">
                  <c:v>16665</c:v>
                </c:pt>
                <c:pt idx="6">
                  <c:v>14414</c:v>
                </c:pt>
                <c:pt idx="7">
                  <c:v>17875</c:v>
                </c:pt>
                <c:pt idx="8">
                  <c:v>21534</c:v>
                </c:pt>
                <c:pt idx="9">
                  <c:v>27891</c:v>
                </c:pt>
                <c:pt idx="10">
                  <c:v>40602</c:v>
                </c:pt>
                <c:pt idx="11">
                  <c:v>41180</c:v>
                </c:pt>
                <c:pt idx="12">
                  <c:v>47033</c:v>
                </c:pt>
              </c:numCache>
            </c:numRef>
          </c:val>
          <c:smooth val="0"/>
          <c:extLst>
            <c:ext xmlns:c16="http://schemas.microsoft.com/office/drawing/2014/chart" uri="{C3380CC4-5D6E-409C-BE32-E72D297353CC}">
              <c16:uniqueId val="{0000000B-5DFF-46B2-A574-65D8662EA126}"/>
            </c:ext>
          </c:extLst>
        </c:ser>
        <c:dLbls>
          <c:showLegendKey val="0"/>
          <c:showVal val="0"/>
          <c:showCatName val="0"/>
          <c:showSerName val="0"/>
          <c:showPercent val="0"/>
          <c:showBubbleSize val="0"/>
        </c:dLbls>
        <c:marker val="1"/>
        <c:smooth val="0"/>
        <c:axId val="996677488"/>
        <c:axId val="996678928"/>
      </c:lineChart>
      <c:catAx>
        <c:axId val="996677488"/>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996678928"/>
        <c:crosses val="autoZero"/>
        <c:auto val="1"/>
        <c:lblAlgn val="ctr"/>
        <c:lblOffset val="100"/>
        <c:noMultiLvlLbl val="0"/>
      </c:catAx>
      <c:valAx>
        <c:axId val="996678928"/>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996677488"/>
        <c:crosses val="autoZero"/>
        <c:crossBetween val="between"/>
      </c:valAx>
      <c:spPr>
        <a:noFill/>
        <a:ln>
          <a:noFill/>
        </a:ln>
        <a:effectLst/>
      </c:spPr>
    </c:plotArea>
    <c:legend>
      <c:legendPos val="t"/>
      <c:layout>
        <c:manualLayout>
          <c:xMode val="edge"/>
          <c:yMode val="edge"/>
          <c:x val="9.0935449838956458E-3"/>
          <c:y val="1.20312813314618E-2"/>
          <c:w val="0.97737617813301292"/>
          <c:h val="0.192345768288889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5349494248396551E-2"/>
          <c:y val="0.16773476232137652"/>
          <c:w val="0.89823976844062003"/>
          <c:h val="0.74517424905220175"/>
        </c:manualLayout>
      </c:layout>
      <c:lineChart>
        <c:grouping val="standard"/>
        <c:varyColors val="0"/>
        <c:ser>
          <c:idx val="0"/>
          <c:order val="0"/>
          <c:tx>
            <c:strRef>
              <c:f>'Gráficos IPCA'!$A$23</c:f>
              <c:strCache>
                <c:ptCount val="1"/>
                <c:pt idx="0">
                  <c:v>Imigrantes homens</c:v>
                </c:pt>
              </c:strCache>
            </c:strRef>
          </c:tx>
          <c:spPr>
            <a:ln w="19050" cap="rnd">
              <a:solidFill>
                <a:schemeClr val="accent1">
                  <a:shade val="58000"/>
                </a:schemeClr>
              </a:solidFill>
              <a:prstDash val="lgDash"/>
              <a:round/>
            </a:ln>
            <a:effectLst/>
          </c:spPr>
          <c:marker>
            <c:symbol val="none"/>
          </c:marker>
          <c:cat>
            <c:numRef>
              <c:f>'Gráficos IPCA'!$B$22:$N$22</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IPCA'!$B$23:$N$23</c:f>
              <c:numCache>
                <c:formatCode>0.00</c:formatCode>
                <c:ptCount val="13"/>
                <c:pt idx="0">
                  <c:v>6287.0262806392093</c:v>
                </c:pt>
                <c:pt idx="1">
                  <c:v>5947.4660364495703</c:v>
                </c:pt>
                <c:pt idx="2">
                  <c:v>5265.2475078939988</c:v>
                </c:pt>
                <c:pt idx="3">
                  <c:v>4028.1834032173501</c:v>
                </c:pt>
                <c:pt idx="4">
                  <c:v>3240.9078357366593</c:v>
                </c:pt>
                <c:pt idx="5">
                  <c:v>2915.9751293731538</c:v>
                </c:pt>
                <c:pt idx="6">
                  <c:v>3069.2333553559774</c:v>
                </c:pt>
                <c:pt idx="7">
                  <c:v>2841.7445105356901</c:v>
                </c:pt>
                <c:pt idx="8">
                  <c:v>2662.7682979333235</c:v>
                </c:pt>
                <c:pt idx="9">
                  <c:v>2587.9234895915433</c:v>
                </c:pt>
                <c:pt idx="10">
                  <c:v>2225.9792626886797</c:v>
                </c:pt>
                <c:pt idx="11">
                  <c:v>2472.9143596209683</c:v>
                </c:pt>
                <c:pt idx="12">
                  <c:v>2704.4924664742757</c:v>
                </c:pt>
              </c:numCache>
            </c:numRef>
          </c:val>
          <c:smooth val="0"/>
          <c:extLst>
            <c:ext xmlns:c16="http://schemas.microsoft.com/office/drawing/2014/chart" uri="{C3380CC4-5D6E-409C-BE32-E72D297353CC}">
              <c16:uniqueId val="{00000000-A214-46FE-809A-A017434AFF62}"/>
            </c:ext>
          </c:extLst>
        </c:ser>
        <c:ser>
          <c:idx val="1"/>
          <c:order val="1"/>
          <c:tx>
            <c:strRef>
              <c:f>'Gráficos IPCA'!$A$24</c:f>
              <c:strCache>
                <c:ptCount val="1"/>
                <c:pt idx="0">
                  <c:v>Imigrantes mulheres</c:v>
                </c:pt>
              </c:strCache>
            </c:strRef>
          </c:tx>
          <c:spPr>
            <a:ln w="19050" cap="rnd">
              <a:solidFill>
                <a:schemeClr val="accent1">
                  <a:lumMod val="50000"/>
                </a:schemeClr>
              </a:solidFill>
              <a:prstDash val="sysDot"/>
              <a:round/>
            </a:ln>
            <a:effectLst/>
          </c:spPr>
          <c:marker>
            <c:symbol val="none"/>
          </c:marker>
          <c:cat>
            <c:numRef>
              <c:f>'Gráficos IPCA'!$B$22:$N$22</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IPCA'!$B$24:$N$24</c:f>
              <c:numCache>
                <c:formatCode>0.00</c:formatCode>
                <c:ptCount val="13"/>
                <c:pt idx="0">
                  <c:v>3672.362398403684</c:v>
                </c:pt>
                <c:pt idx="1">
                  <c:v>3596.1995655387736</c:v>
                </c:pt>
                <c:pt idx="2">
                  <c:v>3626.756942031323</c:v>
                </c:pt>
                <c:pt idx="3">
                  <c:v>3297.5955952612171</c:v>
                </c:pt>
                <c:pt idx="4">
                  <c:v>2806.5791319243444</c:v>
                </c:pt>
                <c:pt idx="5">
                  <c:v>2597.0236422370408</c:v>
                </c:pt>
                <c:pt idx="6">
                  <c:v>2739.9956566905471</c:v>
                </c:pt>
                <c:pt idx="7">
                  <c:v>2448.5114844816567</c:v>
                </c:pt>
                <c:pt idx="8">
                  <c:v>2308.6458946822927</c:v>
                </c:pt>
                <c:pt idx="9">
                  <c:v>2205.0289821575893</c:v>
                </c:pt>
                <c:pt idx="10">
                  <c:v>1856.7093184529929</c:v>
                </c:pt>
                <c:pt idx="11">
                  <c:v>1970.7115334350215</c:v>
                </c:pt>
                <c:pt idx="12">
                  <c:v>2088.6008652861465</c:v>
                </c:pt>
              </c:numCache>
            </c:numRef>
          </c:val>
          <c:smooth val="0"/>
          <c:extLst>
            <c:ext xmlns:c16="http://schemas.microsoft.com/office/drawing/2014/chart" uri="{C3380CC4-5D6E-409C-BE32-E72D297353CC}">
              <c16:uniqueId val="{00000001-A214-46FE-809A-A017434AFF62}"/>
            </c:ext>
          </c:extLst>
        </c:ser>
        <c:ser>
          <c:idx val="2"/>
          <c:order val="2"/>
          <c:tx>
            <c:strRef>
              <c:f>'Gráficos IPCA'!$A$25</c:f>
              <c:strCache>
                <c:ptCount val="1"/>
                <c:pt idx="0">
                  <c:v>Média estadual homens</c:v>
                </c:pt>
              </c:strCache>
            </c:strRef>
          </c:tx>
          <c:spPr>
            <a:ln w="19050" cap="rnd">
              <a:solidFill>
                <a:schemeClr val="tx1">
                  <a:lumMod val="65000"/>
                  <a:lumOff val="35000"/>
                </a:schemeClr>
              </a:solidFill>
              <a:prstDash val="sysDash"/>
              <a:round/>
            </a:ln>
            <a:effectLst/>
          </c:spPr>
          <c:marker>
            <c:symbol val="none"/>
          </c:marker>
          <c:cat>
            <c:numRef>
              <c:f>'Gráficos IPCA'!$B$22:$N$22</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IPCA'!$B$25:$N$25</c:f>
              <c:numCache>
                <c:formatCode>0.00</c:formatCode>
                <c:ptCount val="13"/>
                <c:pt idx="0">
                  <c:v>3157.5847619286014</c:v>
                </c:pt>
                <c:pt idx="1">
                  <c:v>3247.2305176380014</c:v>
                </c:pt>
                <c:pt idx="2">
                  <c:v>3381.2647061174853</c:v>
                </c:pt>
                <c:pt idx="3">
                  <c:v>3497.3141453953576</c:v>
                </c:pt>
                <c:pt idx="4">
                  <c:v>3612.4754357046791</c:v>
                </c:pt>
                <c:pt idx="5">
                  <c:v>3570.0957265583097</c:v>
                </c:pt>
                <c:pt idx="6">
                  <c:v>3637.4308034424275</c:v>
                </c:pt>
                <c:pt idx="7">
                  <c:v>3727.8762701822029</c:v>
                </c:pt>
                <c:pt idx="8">
                  <c:v>3669.9130850231636</c:v>
                </c:pt>
                <c:pt idx="9">
                  <c:v>3600.8851465250682</c:v>
                </c:pt>
                <c:pt idx="10">
                  <c:v>3352.6173662147344</c:v>
                </c:pt>
                <c:pt idx="11">
                  <c:v>3301.2988654322517</c:v>
                </c:pt>
                <c:pt idx="12">
                  <c:v>4327.42</c:v>
                </c:pt>
              </c:numCache>
            </c:numRef>
          </c:val>
          <c:smooth val="0"/>
          <c:extLst>
            <c:ext xmlns:c16="http://schemas.microsoft.com/office/drawing/2014/chart" uri="{C3380CC4-5D6E-409C-BE32-E72D297353CC}">
              <c16:uniqueId val="{00000002-A214-46FE-809A-A017434AFF62}"/>
            </c:ext>
          </c:extLst>
        </c:ser>
        <c:ser>
          <c:idx val="3"/>
          <c:order val="3"/>
          <c:tx>
            <c:strRef>
              <c:f>'Gráficos IPCA'!$A$26</c:f>
              <c:strCache>
                <c:ptCount val="1"/>
                <c:pt idx="0">
                  <c:v>Média estadual mulheres</c:v>
                </c:pt>
              </c:strCache>
            </c:strRef>
          </c:tx>
          <c:spPr>
            <a:ln w="19050" cap="rnd">
              <a:solidFill>
                <a:schemeClr val="tx1">
                  <a:lumMod val="50000"/>
                  <a:lumOff val="50000"/>
                </a:schemeClr>
              </a:solidFill>
              <a:round/>
            </a:ln>
            <a:effectLst/>
          </c:spPr>
          <c:marker>
            <c:symbol val="none"/>
          </c:marker>
          <c:cat>
            <c:numRef>
              <c:f>'Gráficos IPCA'!$B$22:$N$22</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IPCA'!$B$26:$N$26</c:f>
              <c:numCache>
                <c:formatCode>0.00</c:formatCode>
                <c:ptCount val="13"/>
                <c:pt idx="0">
                  <c:v>2417.3941592795741</c:v>
                </c:pt>
                <c:pt idx="1">
                  <c:v>2501.3577096890749</c:v>
                </c:pt>
                <c:pt idx="2">
                  <c:v>2667.4625245249072</c:v>
                </c:pt>
                <c:pt idx="3">
                  <c:v>2755.0842690786512</c:v>
                </c:pt>
                <c:pt idx="4">
                  <c:v>2841.8886394358424</c:v>
                </c:pt>
                <c:pt idx="5">
                  <c:v>2824.5877297542715</c:v>
                </c:pt>
                <c:pt idx="6">
                  <c:v>2915.4078382436087</c:v>
                </c:pt>
                <c:pt idx="7">
                  <c:v>3020.1385053270028</c:v>
                </c:pt>
                <c:pt idx="8">
                  <c:v>3019.4463952938959</c:v>
                </c:pt>
                <c:pt idx="9">
                  <c:v>2981.3852211268259</c:v>
                </c:pt>
                <c:pt idx="10">
                  <c:v>2818.258899505267</c:v>
                </c:pt>
                <c:pt idx="11">
                  <c:v>2728.165810566597</c:v>
                </c:pt>
                <c:pt idx="12">
                  <c:v>3226.5</c:v>
                </c:pt>
              </c:numCache>
            </c:numRef>
          </c:val>
          <c:smooth val="0"/>
          <c:extLst>
            <c:ext xmlns:c16="http://schemas.microsoft.com/office/drawing/2014/chart" uri="{C3380CC4-5D6E-409C-BE32-E72D297353CC}">
              <c16:uniqueId val="{00000003-A214-46FE-809A-A017434AFF62}"/>
            </c:ext>
          </c:extLst>
        </c:ser>
        <c:dLbls>
          <c:showLegendKey val="0"/>
          <c:showVal val="0"/>
          <c:showCatName val="0"/>
          <c:showSerName val="0"/>
          <c:showPercent val="0"/>
          <c:showBubbleSize val="0"/>
        </c:dLbls>
        <c:smooth val="0"/>
        <c:axId val="1177393439"/>
        <c:axId val="1177379039"/>
      </c:lineChart>
      <c:catAx>
        <c:axId val="117739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177379039"/>
        <c:crosses val="autoZero"/>
        <c:auto val="1"/>
        <c:lblAlgn val="ctr"/>
        <c:lblOffset val="100"/>
        <c:noMultiLvlLbl val="0"/>
      </c:catAx>
      <c:valAx>
        <c:axId val="1177379039"/>
        <c:scaling>
          <c:orientation val="minMax"/>
          <c:max val="6500"/>
          <c:min val="15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177393439"/>
        <c:crosses val="autoZero"/>
        <c:crossBetween val="between"/>
        <c:majorUnit val="1000"/>
      </c:valAx>
      <c:spPr>
        <a:noFill/>
        <a:ln>
          <a:noFill/>
        </a:ln>
        <a:effectLst/>
      </c:spPr>
    </c:plotArea>
    <c:legend>
      <c:legendPos val="t"/>
      <c:layout>
        <c:manualLayout>
          <c:xMode val="edge"/>
          <c:yMode val="edge"/>
          <c:x val="5.4264345781065253E-3"/>
          <c:y val="1.8518518518518517E-2"/>
          <c:w val="0.98445816415721454"/>
          <c:h val="0.112179206765820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208435493070432E-2"/>
          <c:y val="0.20477179935841353"/>
          <c:w val="0.89732872349093706"/>
          <c:h val="0.70813721201516477"/>
        </c:manualLayout>
      </c:layout>
      <c:lineChart>
        <c:grouping val="standard"/>
        <c:varyColors val="0"/>
        <c:ser>
          <c:idx val="0"/>
          <c:order val="0"/>
          <c:tx>
            <c:strRef>
              <c:f>'Gráficos IPCA'!$A$29</c:f>
              <c:strCache>
                <c:ptCount val="1"/>
                <c:pt idx="0">
                  <c:v>Menos de 18 anos</c:v>
                </c:pt>
              </c:strCache>
            </c:strRef>
          </c:tx>
          <c:spPr>
            <a:ln w="28575" cap="rnd" cmpd="dbl">
              <a:solidFill>
                <a:schemeClr val="accent5">
                  <a:lumMod val="50000"/>
                </a:schemeClr>
              </a:solidFill>
              <a:round/>
            </a:ln>
            <a:effectLst/>
          </c:spPr>
          <c:marker>
            <c:symbol val="none"/>
          </c:marker>
          <c:cat>
            <c:numRef>
              <c:f>'Gráficos IPCA'!$B$28:$N$28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IPCA'!$B$29:$N$29</c:f>
              <c:numCache>
                <c:formatCode>0.00</c:formatCode>
                <c:ptCount val="13"/>
                <c:pt idx="0">
                  <c:v>1305.6018483132652</c:v>
                </c:pt>
                <c:pt idx="1">
                  <c:v>1317.8808640907782</c:v>
                </c:pt>
                <c:pt idx="2">
                  <c:v>1387.2452307794349</c:v>
                </c:pt>
                <c:pt idx="3">
                  <c:v>1441.0455322559412</c:v>
                </c:pt>
                <c:pt idx="4">
                  <c:v>1527.5875786761555</c:v>
                </c:pt>
                <c:pt idx="5">
                  <c:v>1323.3703511106855</c:v>
                </c:pt>
                <c:pt idx="6">
                  <c:v>1305.0650346712623</c:v>
                </c:pt>
                <c:pt idx="7">
                  <c:v>1101.4317714173671</c:v>
                </c:pt>
                <c:pt idx="8">
                  <c:v>987.48941602338607</c:v>
                </c:pt>
                <c:pt idx="9">
                  <c:v>916.93830379289807</c:v>
                </c:pt>
                <c:pt idx="10">
                  <c:v>888.01485379222618</c:v>
                </c:pt>
                <c:pt idx="11">
                  <c:v>1076.2625306520329</c:v>
                </c:pt>
                <c:pt idx="12">
                  <c:v>1008.8554882154887</c:v>
                </c:pt>
              </c:numCache>
            </c:numRef>
          </c:val>
          <c:smooth val="0"/>
          <c:extLst>
            <c:ext xmlns:c16="http://schemas.microsoft.com/office/drawing/2014/chart" uri="{C3380CC4-5D6E-409C-BE32-E72D297353CC}">
              <c16:uniqueId val="{00000000-6BB9-4F20-8EC5-35009C29CCED}"/>
            </c:ext>
          </c:extLst>
        </c:ser>
        <c:ser>
          <c:idx val="1"/>
          <c:order val="1"/>
          <c:tx>
            <c:strRef>
              <c:f>'Gráficos IPCA'!$A$30</c:f>
              <c:strCache>
                <c:ptCount val="1"/>
                <c:pt idx="0">
                  <c:v>18 a 24 anos</c:v>
                </c:pt>
              </c:strCache>
            </c:strRef>
          </c:tx>
          <c:spPr>
            <a:ln w="19050" cap="rnd">
              <a:solidFill>
                <a:schemeClr val="accent5">
                  <a:lumMod val="75000"/>
                </a:schemeClr>
              </a:solidFill>
              <a:prstDash val="lgDashDotDot"/>
              <a:round/>
            </a:ln>
            <a:effectLst/>
          </c:spPr>
          <c:marker>
            <c:symbol val="none"/>
          </c:marker>
          <c:cat>
            <c:numRef>
              <c:f>'Gráficos IPCA'!$B$28:$N$28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IPCA'!$B$30:$N$30</c:f>
              <c:numCache>
                <c:formatCode>0.00</c:formatCode>
                <c:ptCount val="13"/>
                <c:pt idx="0">
                  <c:v>1973.1539328441847</c:v>
                </c:pt>
                <c:pt idx="1">
                  <c:v>1956.79366101547</c:v>
                </c:pt>
                <c:pt idx="2">
                  <c:v>2001.0539580497714</c:v>
                </c:pt>
                <c:pt idx="3">
                  <c:v>2022.5856769542163</c:v>
                </c:pt>
                <c:pt idx="4">
                  <c:v>2052.312421668104</c:v>
                </c:pt>
                <c:pt idx="5">
                  <c:v>2034.617394464389</c:v>
                </c:pt>
                <c:pt idx="6">
                  <c:v>2007.4148373546993</c:v>
                </c:pt>
                <c:pt idx="7">
                  <c:v>1841.0237992886507</c:v>
                </c:pt>
                <c:pt idx="8">
                  <c:v>1714.8689082118976</c:v>
                </c:pt>
                <c:pt idx="9">
                  <c:v>1720.0335010243878</c:v>
                </c:pt>
                <c:pt idx="10">
                  <c:v>1552.630747615473</c:v>
                </c:pt>
                <c:pt idx="11">
                  <c:v>1763.2770346928194</c:v>
                </c:pt>
                <c:pt idx="12">
                  <c:v>1911.400887701891</c:v>
                </c:pt>
              </c:numCache>
            </c:numRef>
          </c:val>
          <c:smooth val="0"/>
          <c:extLst>
            <c:ext xmlns:c16="http://schemas.microsoft.com/office/drawing/2014/chart" uri="{C3380CC4-5D6E-409C-BE32-E72D297353CC}">
              <c16:uniqueId val="{00000001-6BB9-4F20-8EC5-35009C29CCED}"/>
            </c:ext>
          </c:extLst>
        </c:ser>
        <c:ser>
          <c:idx val="2"/>
          <c:order val="2"/>
          <c:tx>
            <c:strRef>
              <c:f>'Gráficos IPCA'!$A$31</c:f>
              <c:strCache>
                <c:ptCount val="1"/>
                <c:pt idx="0">
                  <c:v>25 a 29 anos</c:v>
                </c:pt>
              </c:strCache>
            </c:strRef>
          </c:tx>
          <c:spPr>
            <a:ln w="19050" cap="rnd">
              <a:solidFill>
                <a:schemeClr val="accent5"/>
              </a:solidFill>
              <a:round/>
            </a:ln>
            <a:effectLst/>
          </c:spPr>
          <c:marker>
            <c:symbol val="none"/>
          </c:marker>
          <c:cat>
            <c:numRef>
              <c:f>'Gráficos IPCA'!$B$28:$N$28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IPCA'!$B$31:$N$31</c:f>
              <c:numCache>
                <c:formatCode>0.00</c:formatCode>
                <c:ptCount val="13"/>
                <c:pt idx="0">
                  <c:v>2896.6324147254986</c:v>
                </c:pt>
                <c:pt idx="1">
                  <c:v>3018.1743592480707</c:v>
                </c:pt>
                <c:pt idx="2">
                  <c:v>2882.9278326922922</c:v>
                </c:pt>
                <c:pt idx="3">
                  <c:v>2397.9131372470974</c:v>
                </c:pt>
                <c:pt idx="4">
                  <c:v>2263.5189838906608</c:v>
                </c:pt>
                <c:pt idx="5">
                  <c:v>2197.4110993779077</c:v>
                </c:pt>
                <c:pt idx="6">
                  <c:v>2225.4578885144833</c:v>
                </c:pt>
                <c:pt idx="7">
                  <c:v>2113.9375566337885</c:v>
                </c:pt>
                <c:pt idx="8">
                  <c:v>2049.232296330435</c:v>
                </c:pt>
                <c:pt idx="9">
                  <c:v>2042.9640712550745</c:v>
                </c:pt>
                <c:pt idx="10">
                  <c:v>1807.4100801236634</c:v>
                </c:pt>
                <c:pt idx="11">
                  <c:v>1983.8566142957591</c:v>
                </c:pt>
                <c:pt idx="12">
                  <c:v>2138.4838817425202</c:v>
                </c:pt>
              </c:numCache>
            </c:numRef>
          </c:val>
          <c:smooth val="0"/>
          <c:extLst>
            <c:ext xmlns:c16="http://schemas.microsoft.com/office/drawing/2014/chart" uri="{C3380CC4-5D6E-409C-BE32-E72D297353CC}">
              <c16:uniqueId val="{00000002-6BB9-4F20-8EC5-35009C29CCED}"/>
            </c:ext>
          </c:extLst>
        </c:ser>
        <c:ser>
          <c:idx val="3"/>
          <c:order val="3"/>
          <c:tx>
            <c:strRef>
              <c:f>'Gráficos IPCA'!$A$32</c:f>
              <c:strCache>
                <c:ptCount val="1"/>
                <c:pt idx="0">
                  <c:v>30 a 39 anos</c:v>
                </c:pt>
              </c:strCache>
            </c:strRef>
          </c:tx>
          <c:spPr>
            <a:ln w="19050" cap="rnd">
              <a:solidFill>
                <a:schemeClr val="accent1">
                  <a:lumMod val="40000"/>
                  <a:lumOff val="60000"/>
                </a:schemeClr>
              </a:solidFill>
              <a:prstDash val="dashDot"/>
              <a:round/>
            </a:ln>
            <a:effectLst/>
          </c:spPr>
          <c:marker>
            <c:symbol val="none"/>
          </c:marker>
          <c:cat>
            <c:numRef>
              <c:f>'Gráficos IPCA'!$B$28:$N$28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IPCA'!$B$32:$N$32</c:f>
              <c:numCache>
                <c:formatCode>0.00</c:formatCode>
                <c:ptCount val="13"/>
                <c:pt idx="0">
                  <c:v>4762.2835220698153</c:v>
                </c:pt>
                <c:pt idx="1">
                  <c:v>4422.8111891030303</c:v>
                </c:pt>
                <c:pt idx="2">
                  <c:v>4122.2192551052158</c:v>
                </c:pt>
                <c:pt idx="3">
                  <c:v>3372.9814869160987</c:v>
                </c:pt>
                <c:pt idx="4">
                  <c:v>2724.8322316920576</c:v>
                </c:pt>
                <c:pt idx="5">
                  <c:v>2511.3633048667425</c:v>
                </c:pt>
                <c:pt idx="6">
                  <c:v>2617.5708719611907</c:v>
                </c:pt>
                <c:pt idx="7">
                  <c:v>2384.0485068253474</c:v>
                </c:pt>
                <c:pt idx="8">
                  <c:v>2281.8907489249586</c:v>
                </c:pt>
                <c:pt idx="9">
                  <c:v>2272.9849991618808</c:v>
                </c:pt>
                <c:pt idx="10">
                  <c:v>2023.3119284673633</c:v>
                </c:pt>
                <c:pt idx="11">
                  <c:v>2229.9264121330589</c:v>
                </c:pt>
                <c:pt idx="12">
                  <c:v>2419.3747720688107</c:v>
                </c:pt>
              </c:numCache>
            </c:numRef>
          </c:val>
          <c:smooth val="0"/>
          <c:extLst>
            <c:ext xmlns:c16="http://schemas.microsoft.com/office/drawing/2014/chart" uri="{C3380CC4-5D6E-409C-BE32-E72D297353CC}">
              <c16:uniqueId val="{00000003-6BB9-4F20-8EC5-35009C29CCED}"/>
            </c:ext>
          </c:extLst>
        </c:ser>
        <c:ser>
          <c:idx val="4"/>
          <c:order val="4"/>
          <c:tx>
            <c:strRef>
              <c:f>'Gráficos IPCA'!$A$33</c:f>
              <c:strCache>
                <c:ptCount val="1"/>
                <c:pt idx="0">
                  <c:v>40 a 49 anos</c:v>
                </c:pt>
              </c:strCache>
            </c:strRef>
          </c:tx>
          <c:spPr>
            <a:ln w="19050" cap="rnd">
              <a:solidFill>
                <a:schemeClr val="accent1">
                  <a:lumMod val="50000"/>
                </a:schemeClr>
              </a:solidFill>
              <a:prstDash val="dash"/>
              <a:round/>
            </a:ln>
            <a:effectLst/>
          </c:spPr>
          <c:marker>
            <c:symbol val="none"/>
          </c:marker>
          <c:cat>
            <c:numRef>
              <c:f>'Gráficos IPCA'!$B$28:$N$28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IPCA'!$B$33:$N$33</c:f>
              <c:numCache>
                <c:formatCode>0.00</c:formatCode>
                <c:ptCount val="13"/>
                <c:pt idx="0">
                  <c:v>6184.0334430506082</c:v>
                </c:pt>
                <c:pt idx="1">
                  <c:v>6100.7404092947218</c:v>
                </c:pt>
                <c:pt idx="2">
                  <c:v>5933.1336813427943</c:v>
                </c:pt>
                <c:pt idx="3">
                  <c:v>5383.7327088212551</c:v>
                </c:pt>
                <c:pt idx="4">
                  <c:v>4348.9077901254086</c:v>
                </c:pt>
                <c:pt idx="5">
                  <c:v>3797.9945667438124</c:v>
                </c:pt>
                <c:pt idx="6">
                  <c:v>3806.8871609746757</c:v>
                </c:pt>
                <c:pt idx="7">
                  <c:v>3473.3073491561004</c:v>
                </c:pt>
                <c:pt idx="8">
                  <c:v>3159.7109577808469</c:v>
                </c:pt>
                <c:pt idx="9">
                  <c:v>2995.4682215149683</c:v>
                </c:pt>
                <c:pt idx="10">
                  <c:v>2515.8875142656148</c:v>
                </c:pt>
                <c:pt idx="11">
                  <c:v>2619.6329093572895</c:v>
                </c:pt>
                <c:pt idx="12">
                  <c:v>2731.6844794566327</c:v>
                </c:pt>
              </c:numCache>
            </c:numRef>
          </c:val>
          <c:smooth val="0"/>
          <c:extLst>
            <c:ext xmlns:c16="http://schemas.microsoft.com/office/drawing/2014/chart" uri="{C3380CC4-5D6E-409C-BE32-E72D297353CC}">
              <c16:uniqueId val="{00000004-6BB9-4F20-8EC5-35009C29CCED}"/>
            </c:ext>
          </c:extLst>
        </c:ser>
        <c:ser>
          <c:idx val="5"/>
          <c:order val="5"/>
          <c:tx>
            <c:strRef>
              <c:f>'Gráficos IPCA'!$A$34</c:f>
              <c:strCache>
                <c:ptCount val="1"/>
                <c:pt idx="0">
                  <c:v>50 a 64 anos</c:v>
                </c:pt>
              </c:strCache>
            </c:strRef>
          </c:tx>
          <c:spPr>
            <a:ln w="19050" cap="rnd">
              <a:solidFill>
                <a:schemeClr val="accent1">
                  <a:lumMod val="60000"/>
                  <a:lumOff val="40000"/>
                </a:schemeClr>
              </a:solidFill>
              <a:prstDash val="lgDash"/>
              <a:round/>
            </a:ln>
            <a:effectLst/>
          </c:spPr>
          <c:marker>
            <c:symbol val="none"/>
          </c:marker>
          <c:cat>
            <c:numRef>
              <c:f>'Gráficos IPCA'!$B$28:$N$28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IPCA'!$B$34:$N$34</c:f>
              <c:numCache>
                <c:formatCode>0.00</c:formatCode>
                <c:ptCount val="13"/>
                <c:pt idx="0">
                  <c:v>9162.1829248403028</c:v>
                </c:pt>
                <c:pt idx="1">
                  <c:v>8611.080463306509</c:v>
                </c:pt>
                <c:pt idx="2">
                  <c:v>8185.2470807111195</c:v>
                </c:pt>
                <c:pt idx="3">
                  <c:v>7614.863177700583</c:v>
                </c:pt>
                <c:pt idx="4">
                  <c:v>6951.7213774665961</c:v>
                </c:pt>
                <c:pt idx="5">
                  <c:v>6380.0893543275779</c:v>
                </c:pt>
                <c:pt idx="6">
                  <c:v>6386.2167154076869</c:v>
                </c:pt>
                <c:pt idx="7">
                  <c:v>6213.942430055974</c:v>
                </c:pt>
                <c:pt idx="8">
                  <c:v>5693.9889550031512</c:v>
                </c:pt>
                <c:pt idx="9">
                  <c:v>5125.846681108299</c:v>
                </c:pt>
                <c:pt idx="10">
                  <c:v>4034.0202579324578</c:v>
                </c:pt>
                <c:pt idx="11">
                  <c:v>3828.0551873147483</c:v>
                </c:pt>
                <c:pt idx="12">
                  <c:v>3965.9547149813729</c:v>
                </c:pt>
              </c:numCache>
            </c:numRef>
          </c:val>
          <c:smooth val="0"/>
          <c:extLst>
            <c:ext xmlns:c16="http://schemas.microsoft.com/office/drawing/2014/chart" uri="{C3380CC4-5D6E-409C-BE32-E72D297353CC}">
              <c16:uniqueId val="{00000005-6BB9-4F20-8EC5-35009C29CCED}"/>
            </c:ext>
          </c:extLst>
        </c:ser>
        <c:ser>
          <c:idx val="6"/>
          <c:order val="6"/>
          <c:tx>
            <c:strRef>
              <c:f>'Gráficos IPCA'!$A$35</c:f>
              <c:strCache>
                <c:ptCount val="1"/>
                <c:pt idx="0">
                  <c:v>65 anos ou mais</c:v>
                </c:pt>
              </c:strCache>
            </c:strRef>
          </c:tx>
          <c:spPr>
            <a:ln w="19050" cap="rnd">
              <a:solidFill>
                <a:schemeClr val="accent1">
                  <a:lumMod val="75000"/>
                </a:schemeClr>
              </a:solidFill>
              <a:prstDash val="sysDot"/>
              <a:round/>
            </a:ln>
            <a:effectLst/>
          </c:spPr>
          <c:marker>
            <c:symbol val="none"/>
          </c:marker>
          <c:cat>
            <c:numRef>
              <c:f>'Gráficos IPCA'!$B$28:$N$28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IPCA'!$B$35:$N$35</c:f>
              <c:numCache>
                <c:formatCode>0.00</c:formatCode>
                <c:ptCount val="13"/>
                <c:pt idx="0">
                  <c:v>7800.6871689608297</c:v>
                </c:pt>
                <c:pt idx="1">
                  <c:v>8211.1153340918336</c:v>
                </c:pt>
                <c:pt idx="2">
                  <c:v>7645.3801779525511</c:v>
                </c:pt>
                <c:pt idx="3">
                  <c:v>8792.7434967043755</c:v>
                </c:pt>
                <c:pt idx="4">
                  <c:v>9897.2152619661556</c:v>
                </c:pt>
                <c:pt idx="5">
                  <c:v>9412.7588438606454</c:v>
                </c:pt>
                <c:pt idx="6">
                  <c:v>10022.711086294828</c:v>
                </c:pt>
                <c:pt idx="7">
                  <c:v>9526.0170078612482</c:v>
                </c:pt>
                <c:pt idx="8">
                  <c:v>9037.1583275412177</c:v>
                </c:pt>
                <c:pt idx="9">
                  <c:v>8415.5033579502106</c:v>
                </c:pt>
                <c:pt idx="10">
                  <c:v>7888.5223213470053</c:v>
                </c:pt>
                <c:pt idx="11">
                  <c:v>6228.3387273003555</c:v>
                </c:pt>
                <c:pt idx="12">
                  <c:v>8290.5916455696188</c:v>
                </c:pt>
              </c:numCache>
            </c:numRef>
          </c:val>
          <c:smooth val="0"/>
          <c:extLst>
            <c:ext xmlns:c16="http://schemas.microsoft.com/office/drawing/2014/chart" uri="{C3380CC4-5D6E-409C-BE32-E72D297353CC}">
              <c16:uniqueId val="{00000006-6BB9-4F20-8EC5-35009C29CCED}"/>
            </c:ext>
          </c:extLst>
        </c:ser>
        <c:dLbls>
          <c:showLegendKey val="0"/>
          <c:showVal val="0"/>
          <c:showCatName val="0"/>
          <c:showSerName val="0"/>
          <c:showPercent val="0"/>
          <c:showBubbleSize val="0"/>
        </c:dLbls>
        <c:smooth val="0"/>
        <c:axId val="1378883759"/>
        <c:axId val="1378876559"/>
      </c:lineChart>
      <c:catAx>
        <c:axId val="1378883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378876559"/>
        <c:crosses val="autoZero"/>
        <c:auto val="1"/>
        <c:lblAlgn val="ctr"/>
        <c:lblOffset val="100"/>
        <c:noMultiLvlLbl val="0"/>
      </c:catAx>
      <c:valAx>
        <c:axId val="1378876559"/>
        <c:scaling>
          <c:orientation val="minMax"/>
          <c:max val="11000"/>
          <c:min val="5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378883759"/>
        <c:crosses val="autoZero"/>
        <c:crossBetween val="between"/>
      </c:valAx>
      <c:spPr>
        <a:noFill/>
        <a:ln>
          <a:noFill/>
        </a:ln>
        <a:effectLst/>
      </c:spPr>
    </c:plotArea>
    <c:legend>
      <c:legendPos val="t"/>
      <c:layout>
        <c:manualLayout>
          <c:xMode val="edge"/>
          <c:yMode val="edge"/>
          <c:x val="8.2559400968907556E-3"/>
          <c:y val="1.8518518518518517E-2"/>
          <c:w val="0.98164801845004557"/>
          <c:h val="0.1492162438028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20417818143102E-2"/>
          <c:y val="6.400033329167186E-2"/>
          <c:w val="0.90498335856166123"/>
          <c:h val="0.83646710827813187"/>
        </c:manualLayout>
      </c:layout>
      <c:lineChart>
        <c:grouping val="standard"/>
        <c:varyColors val="0"/>
        <c:ser>
          <c:idx val="2"/>
          <c:order val="0"/>
          <c:tx>
            <c:strRef>
              <c:f>'SC Remuneração'!$T$11</c:f>
              <c:strCache>
                <c:ptCount val="1"/>
                <c:pt idx="0">
                  <c:v>Menos de 18 anos</c:v>
                </c:pt>
              </c:strCache>
            </c:strRef>
          </c:tx>
          <c:spPr>
            <a:ln w="28575" cap="rnd" cmpd="dbl">
              <a:solidFill>
                <a:schemeClr val="accent5">
                  <a:lumMod val="50000"/>
                </a:schemeClr>
              </a:solidFill>
              <a:round/>
            </a:ln>
            <a:effectLst/>
          </c:spPr>
          <c:marker>
            <c:symbol val="none"/>
          </c:marker>
          <c:cat>
            <c:numRef>
              <c:f>'SC Remuneração'!$U$8:$AG$8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'SC Remuneração'!$U$11:$AG$11</c:f>
              <c:numCache>
                <c:formatCode>#,##0.00</c:formatCode>
                <c:ptCount val="13"/>
                <c:pt idx="0">
                  <c:v>1282.4149101430271</c:v>
                </c:pt>
                <c:pt idx="1">
                  <c:v>1287.2742499525514</c:v>
                </c:pt>
                <c:pt idx="2">
                  <c:v>1339.0572376026378</c:v>
                </c:pt>
                <c:pt idx="3">
                  <c:v>1365.719092361986</c:v>
                </c:pt>
                <c:pt idx="4">
                  <c:v>1366.6284992465255</c:v>
                </c:pt>
                <c:pt idx="5">
                  <c:v>1267.7107492753264</c:v>
                </c:pt>
                <c:pt idx="6">
                  <c:v>1210.2839291846221</c:v>
                </c:pt>
                <c:pt idx="7">
                  <c:v>1200.6274871529511</c:v>
                </c:pt>
                <c:pt idx="8">
                  <c:v>1149.0839888748601</c:v>
                </c:pt>
                <c:pt idx="9">
                  <c:v>1146.1652085469705</c:v>
                </c:pt>
                <c:pt idx="10">
                  <c:v>1088.1853438800554</c:v>
                </c:pt>
                <c:pt idx="11">
                  <c:v>1094.6112488643862</c:v>
                </c:pt>
                <c:pt idx="12">
                  <c:v>1110.0989999999999</c:v>
                </c:pt>
              </c:numCache>
            </c:numRef>
          </c:val>
          <c:smooth val="0"/>
          <c:extLst>
            <c:ext xmlns:c16="http://schemas.microsoft.com/office/drawing/2014/chart" uri="{C3380CC4-5D6E-409C-BE32-E72D297353CC}">
              <c16:uniqueId val="{00000000-5B4D-4CC4-A0A0-C5F830D435DF}"/>
            </c:ext>
          </c:extLst>
        </c:ser>
        <c:ser>
          <c:idx val="3"/>
          <c:order val="1"/>
          <c:tx>
            <c:strRef>
              <c:f>'SC Remuneração'!$T$12</c:f>
              <c:strCache>
                <c:ptCount val="1"/>
                <c:pt idx="0">
                  <c:v>18 a 24 anos</c:v>
                </c:pt>
              </c:strCache>
            </c:strRef>
          </c:tx>
          <c:spPr>
            <a:ln w="19050" cap="rnd">
              <a:solidFill>
                <a:schemeClr val="accent5">
                  <a:lumMod val="75000"/>
                </a:schemeClr>
              </a:solidFill>
              <a:prstDash val="lgDashDotDot"/>
              <a:round/>
            </a:ln>
            <a:effectLst/>
          </c:spPr>
          <c:marker>
            <c:symbol val="none"/>
          </c:marker>
          <c:cat>
            <c:numRef>
              <c:f>'SC Remuneração'!$U$8:$AG$8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'SC Remuneração'!$U$12:$AG$12</c:f>
              <c:numCache>
                <c:formatCode>#,##0.00</c:formatCode>
                <c:ptCount val="13"/>
                <c:pt idx="0">
                  <c:v>1839.2842105016127</c:v>
                </c:pt>
                <c:pt idx="1">
                  <c:v>1915.4098920302129</c:v>
                </c:pt>
                <c:pt idx="2">
                  <c:v>1995.5873926983222</c:v>
                </c:pt>
                <c:pt idx="3">
                  <c:v>2067.0682936999879</c:v>
                </c:pt>
                <c:pt idx="4">
                  <c:v>2115.6652408703744</c:v>
                </c:pt>
                <c:pt idx="5">
                  <c:v>2054.599290612196</c:v>
                </c:pt>
                <c:pt idx="6">
                  <c:v>2055.8831562912246</c:v>
                </c:pt>
                <c:pt idx="7">
                  <c:v>2091.0038915805267</c:v>
                </c:pt>
                <c:pt idx="8">
                  <c:v>2069.7475122583378</c:v>
                </c:pt>
                <c:pt idx="9">
                  <c:v>2036.1273157464398</c:v>
                </c:pt>
                <c:pt idx="10">
                  <c:v>1870.7203459345133</c:v>
                </c:pt>
                <c:pt idx="11">
                  <c:v>1876.7121762602853</c:v>
                </c:pt>
                <c:pt idx="12">
                  <c:v>2209.79</c:v>
                </c:pt>
              </c:numCache>
            </c:numRef>
          </c:val>
          <c:smooth val="0"/>
          <c:extLst>
            <c:ext xmlns:c16="http://schemas.microsoft.com/office/drawing/2014/chart" uri="{C3380CC4-5D6E-409C-BE32-E72D297353CC}">
              <c16:uniqueId val="{00000001-5B4D-4CC4-A0A0-C5F830D435DF}"/>
            </c:ext>
          </c:extLst>
        </c:ser>
        <c:ser>
          <c:idx val="4"/>
          <c:order val="2"/>
          <c:tx>
            <c:strRef>
              <c:f>'SC Remuneração'!$T$13</c:f>
              <c:strCache>
                <c:ptCount val="1"/>
                <c:pt idx="0">
                  <c:v>25 a 29 anos</c:v>
                </c:pt>
              </c:strCache>
            </c:strRef>
          </c:tx>
          <c:spPr>
            <a:ln w="19050" cap="rnd">
              <a:solidFill>
                <a:schemeClr val="accent5"/>
              </a:solidFill>
              <a:round/>
            </a:ln>
            <a:effectLst/>
          </c:spPr>
          <c:marker>
            <c:symbol val="none"/>
          </c:marker>
          <c:cat>
            <c:numRef>
              <c:f>'SC Remuneração'!$U$8:$AG$8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'SC Remuneração'!$U$13:$AG$13</c:f>
              <c:numCache>
                <c:formatCode>#,##0.00</c:formatCode>
                <c:ptCount val="13"/>
                <c:pt idx="0">
                  <c:v>2517.7905748007593</c:v>
                </c:pt>
                <c:pt idx="1">
                  <c:v>2602.1667544722982</c:v>
                </c:pt>
                <c:pt idx="2">
                  <c:v>2712.0133845205764</c:v>
                </c:pt>
                <c:pt idx="3">
                  <c:v>2806.600201237618</c:v>
                </c:pt>
                <c:pt idx="4">
                  <c:v>2883.6527438877197</c:v>
                </c:pt>
                <c:pt idx="5">
                  <c:v>2817.5418578865256</c:v>
                </c:pt>
                <c:pt idx="6">
                  <c:v>2820.8525316916898</c:v>
                </c:pt>
                <c:pt idx="7">
                  <c:v>2860.7901874519462</c:v>
                </c:pt>
                <c:pt idx="8">
                  <c:v>2802.2603058065606</c:v>
                </c:pt>
                <c:pt idx="9">
                  <c:v>2718.6249648042844</c:v>
                </c:pt>
                <c:pt idx="10">
                  <c:v>2524.1498436496831</c:v>
                </c:pt>
                <c:pt idx="11">
                  <c:v>2490.4243927654061</c:v>
                </c:pt>
                <c:pt idx="12">
                  <c:v>3013.44</c:v>
                </c:pt>
              </c:numCache>
            </c:numRef>
          </c:val>
          <c:smooth val="0"/>
          <c:extLst>
            <c:ext xmlns:c16="http://schemas.microsoft.com/office/drawing/2014/chart" uri="{C3380CC4-5D6E-409C-BE32-E72D297353CC}">
              <c16:uniqueId val="{00000002-5B4D-4CC4-A0A0-C5F830D435DF}"/>
            </c:ext>
          </c:extLst>
        </c:ser>
        <c:ser>
          <c:idx val="5"/>
          <c:order val="3"/>
          <c:tx>
            <c:strRef>
              <c:f>'SC Remuneração'!$T$14</c:f>
              <c:strCache>
                <c:ptCount val="1"/>
                <c:pt idx="0">
                  <c:v>30 a 39 anos</c:v>
                </c:pt>
              </c:strCache>
            </c:strRef>
          </c:tx>
          <c:spPr>
            <a:ln w="19050" cap="rnd">
              <a:solidFill>
                <a:schemeClr val="accent1">
                  <a:lumMod val="40000"/>
                  <a:lumOff val="60000"/>
                </a:schemeClr>
              </a:solidFill>
              <a:prstDash val="dashDot"/>
              <a:round/>
            </a:ln>
            <a:effectLst/>
          </c:spPr>
          <c:marker>
            <c:symbol val="none"/>
          </c:marker>
          <c:cat>
            <c:numRef>
              <c:f>'SC Remuneração'!$U$8:$AG$8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'SC Remuneração'!$U$14:$AG$14</c:f>
              <c:numCache>
                <c:formatCode>#,##0.00</c:formatCode>
                <c:ptCount val="13"/>
                <c:pt idx="0">
                  <c:v>2992.2223850320247</c:v>
                </c:pt>
                <c:pt idx="1">
                  <c:v>3094.6284485255865</c:v>
                </c:pt>
                <c:pt idx="2">
                  <c:v>3260.0302964640819</c:v>
                </c:pt>
                <c:pt idx="3">
                  <c:v>3404.7347890517071</c:v>
                </c:pt>
                <c:pt idx="4">
                  <c:v>3524.3546105038099</c:v>
                </c:pt>
                <c:pt idx="5">
                  <c:v>3490.4586430960771</c:v>
                </c:pt>
                <c:pt idx="6">
                  <c:v>3559.7802233808661</c:v>
                </c:pt>
                <c:pt idx="7">
                  <c:v>3669.1592922956752</c:v>
                </c:pt>
                <c:pt idx="8">
                  <c:v>3644.1721353720432</c:v>
                </c:pt>
                <c:pt idx="9">
                  <c:v>3582.9727166956432</c:v>
                </c:pt>
                <c:pt idx="10">
                  <c:v>3360.2084791721727</c:v>
                </c:pt>
                <c:pt idx="11">
                  <c:v>3289.0066376363543</c:v>
                </c:pt>
                <c:pt idx="12">
                  <c:v>4019</c:v>
                </c:pt>
              </c:numCache>
            </c:numRef>
          </c:val>
          <c:smooth val="0"/>
          <c:extLst>
            <c:ext xmlns:c16="http://schemas.microsoft.com/office/drawing/2014/chart" uri="{C3380CC4-5D6E-409C-BE32-E72D297353CC}">
              <c16:uniqueId val="{00000003-5B4D-4CC4-A0A0-C5F830D435DF}"/>
            </c:ext>
          </c:extLst>
        </c:ser>
        <c:ser>
          <c:idx val="6"/>
          <c:order val="4"/>
          <c:tx>
            <c:strRef>
              <c:f>'SC Remuneração'!$T$15</c:f>
              <c:strCache>
                <c:ptCount val="1"/>
                <c:pt idx="0">
                  <c:v>40 a 49 anos</c:v>
                </c:pt>
              </c:strCache>
            </c:strRef>
          </c:tx>
          <c:spPr>
            <a:ln w="19050" cap="rnd">
              <a:solidFill>
                <a:schemeClr val="accent1">
                  <a:lumMod val="50000"/>
                </a:schemeClr>
              </a:solidFill>
              <a:prstDash val="sysDash"/>
              <a:round/>
            </a:ln>
            <a:effectLst/>
          </c:spPr>
          <c:marker>
            <c:symbol val="none"/>
          </c:marker>
          <c:cat>
            <c:numRef>
              <c:f>'SC Remuneração'!$U$8:$AG$8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'SC Remuneração'!$U$15:$AG$15</c:f>
              <c:numCache>
                <c:formatCode>#,##0.00</c:formatCode>
                <c:ptCount val="13"/>
                <c:pt idx="0">
                  <c:v>3410.5002679378817</c:v>
                </c:pt>
                <c:pt idx="1">
                  <c:v>3456.3617341269705</c:v>
                </c:pt>
                <c:pt idx="2">
                  <c:v>3599.1487829982834</c:v>
                </c:pt>
                <c:pt idx="3">
                  <c:v>3674.209268174418</c:v>
                </c:pt>
                <c:pt idx="4">
                  <c:v>3773.8548694782571</c:v>
                </c:pt>
                <c:pt idx="5">
                  <c:v>3716.8631106991284</c:v>
                </c:pt>
                <c:pt idx="6">
                  <c:v>3822.3796274263464</c:v>
                </c:pt>
                <c:pt idx="7">
                  <c:v>3986.2625765489793</c:v>
                </c:pt>
                <c:pt idx="8">
                  <c:v>4006.0304852752902</c:v>
                </c:pt>
                <c:pt idx="9">
                  <c:v>3985.3087679526329</c:v>
                </c:pt>
                <c:pt idx="10">
                  <c:v>3785.427232901543</c:v>
                </c:pt>
                <c:pt idx="11">
                  <c:v>3723.8151050156525</c:v>
                </c:pt>
                <c:pt idx="12">
                  <c:v>4724.01</c:v>
                </c:pt>
              </c:numCache>
            </c:numRef>
          </c:val>
          <c:smooth val="0"/>
          <c:extLst>
            <c:ext xmlns:c16="http://schemas.microsoft.com/office/drawing/2014/chart" uri="{C3380CC4-5D6E-409C-BE32-E72D297353CC}">
              <c16:uniqueId val="{00000004-5B4D-4CC4-A0A0-C5F830D435DF}"/>
            </c:ext>
          </c:extLst>
        </c:ser>
        <c:ser>
          <c:idx val="7"/>
          <c:order val="5"/>
          <c:tx>
            <c:strRef>
              <c:f>'SC Remuneração'!$T$16</c:f>
              <c:strCache>
                <c:ptCount val="1"/>
                <c:pt idx="0">
                  <c:v>50 a 64 anos</c:v>
                </c:pt>
              </c:strCache>
            </c:strRef>
          </c:tx>
          <c:spPr>
            <a:ln w="19050" cap="rnd">
              <a:solidFill>
                <a:schemeClr val="accent1">
                  <a:lumMod val="60000"/>
                  <a:lumOff val="40000"/>
                </a:schemeClr>
              </a:solidFill>
              <a:prstDash val="lgDash"/>
              <a:round/>
            </a:ln>
            <a:effectLst/>
          </c:spPr>
          <c:marker>
            <c:symbol val="none"/>
          </c:marker>
          <c:cat>
            <c:numRef>
              <c:f>'SC Remuneração'!$U$8:$AG$8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'SC Remuneração'!$U$16:$AG$16</c:f>
              <c:numCache>
                <c:formatCode>#,##0.00</c:formatCode>
                <c:ptCount val="13"/>
                <c:pt idx="0">
                  <c:v>3986.3008560682615</c:v>
                </c:pt>
                <c:pt idx="1">
                  <c:v>4034.4920956715109</c:v>
                </c:pt>
                <c:pt idx="2">
                  <c:v>4192.8846896287523</c:v>
                </c:pt>
                <c:pt idx="3">
                  <c:v>4191.5405394730269</c:v>
                </c:pt>
                <c:pt idx="4">
                  <c:v>4253.9905781233829</c:v>
                </c:pt>
                <c:pt idx="5">
                  <c:v>4147.1367829171832</c:v>
                </c:pt>
                <c:pt idx="6">
                  <c:v>4215.1332247628625</c:v>
                </c:pt>
                <c:pt idx="7">
                  <c:v>4301.0219222367296</c:v>
                </c:pt>
                <c:pt idx="8">
                  <c:v>4177.8272079221897</c:v>
                </c:pt>
                <c:pt idx="9">
                  <c:v>4036.0890462666216</c:v>
                </c:pt>
                <c:pt idx="10">
                  <c:v>3741.4756203028801</c:v>
                </c:pt>
                <c:pt idx="11">
                  <c:v>3581.0475436271649</c:v>
                </c:pt>
                <c:pt idx="12">
                  <c:v>4712.83</c:v>
                </c:pt>
              </c:numCache>
            </c:numRef>
          </c:val>
          <c:smooth val="0"/>
          <c:extLst>
            <c:ext xmlns:c16="http://schemas.microsoft.com/office/drawing/2014/chart" uri="{C3380CC4-5D6E-409C-BE32-E72D297353CC}">
              <c16:uniqueId val="{00000005-5B4D-4CC4-A0A0-C5F830D435DF}"/>
            </c:ext>
          </c:extLst>
        </c:ser>
        <c:ser>
          <c:idx val="8"/>
          <c:order val="6"/>
          <c:tx>
            <c:strRef>
              <c:f>'SC Remuneração'!$T$17</c:f>
              <c:strCache>
                <c:ptCount val="1"/>
                <c:pt idx="0">
                  <c:v>65 anos ou mais</c:v>
                </c:pt>
              </c:strCache>
            </c:strRef>
          </c:tx>
          <c:spPr>
            <a:ln w="19050" cap="rnd">
              <a:solidFill>
                <a:schemeClr val="accent1">
                  <a:lumMod val="75000"/>
                </a:schemeClr>
              </a:solidFill>
              <a:prstDash val="sysDot"/>
              <a:round/>
            </a:ln>
            <a:effectLst/>
          </c:spPr>
          <c:marker>
            <c:symbol val="none"/>
          </c:marker>
          <c:cat>
            <c:numRef>
              <c:f>'SC Remuneração'!$U$8:$AG$8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'SC Remuneração'!$U$17:$AG$17</c:f>
              <c:numCache>
                <c:formatCode>#,##0.00</c:formatCode>
                <c:ptCount val="13"/>
                <c:pt idx="0">
                  <c:v>3964.5442478620971</c:v>
                </c:pt>
                <c:pt idx="1">
                  <c:v>3962.5753035346493</c:v>
                </c:pt>
                <c:pt idx="2">
                  <c:v>4124.1624271747623</c:v>
                </c:pt>
                <c:pt idx="3">
                  <c:v>4156.9590277009665</c:v>
                </c:pt>
                <c:pt idx="4">
                  <c:v>4212.3540463464251</c:v>
                </c:pt>
                <c:pt idx="5">
                  <c:v>4161.5022926352667</c:v>
                </c:pt>
                <c:pt idx="6">
                  <c:v>4273.1000334820037</c:v>
                </c:pt>
                <c:pt idx="7">
                  <c:v>4410.923670933963</c:v>
                </c:pt>
                <c:pt idx="8">
                  <c:v>4281.857199707486</c:v>
                </c:pt>
                <c:pt idx="9">
                  <c:v>4039.2772640759349</c:v>
                </c:pt>
                <c:pt idx="10">
                  <c:v>3701.249707315229</c:v>
                </c:pt>
                <c:pt idx="11">
                  <c:v>3435.0746939235682</c:v>
                </c:pt>
                <c:pt idx="12">
                  <c:v>5908.05</c:v>
                </c:pt>
              </c:numCache>
            </c:numRef>
          </c:val>
          <c:smooth val="0"/>
          <c:extLst>
            <c:ext xmlns:c16="http://schemas.microsoft.com/office/drawing/2014/chart" uri="{C3380CC4-5D6E-409C-BE32-E72D297353CC}">
              <c16:uniqueId val="{00000006-5B4D-4CC4-A0A0-C5F830D435DF}"/>
            </c:ext>
          </c:extLst>
        </c:ser>
        <c:dLbls>
          <c:showLegendKey val="0"/>
          <c:showVal val="0"/>
          <c:showCatName val="0"/>
          <c:showSerName val="0"/>
          <c:showPercent val="0"/>
          <c:showBubbleSize val="0"/>
        </c:dLbls>
        <c:smooth val="0"/>
        <c:axId val="1559701967"/>
        <c:axId val="1559686127"/>
      </c:lineChart>
      <c:catAx>
        <c:axId val="1559701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559686127"/>
        <c:crosses val="autoZero"/>
        <c:auto val="1"/>
        <c:lblAlgn val="ctr"/>
        <c:lblOffset val="100"/>
        <c:noMultiLvlLbl val="0"/>
      </c:catAx>
      <c:valAx>
        <c:axId val="1559686127"/>
        <c:scaling>
          <c:orientation val="minMax"/>
          <c:max val="6000"/>
          <c:min val="5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559701967"/>
        <c:crosses val="autoZero"/>
        <c:crossBetween val="between"/>
      </c:valAx>
      <c:spPr>
        <a:noFill/>
        <a:ln w="1905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967320323375751E-2"/>
          <c:y val="0.19910306666212177"/>
          <c:w val="0.91936870486609024"/>
          <c:h val="0.73630546181727285"/>
        </c:manualLayout>
      </c:layout>
      <c:lineChart>
        <c:grouping val="standard"/>
        <c:varyColors val="0"/>
        <c:ser>
          <c:idx val="2"/>
          <c:order val="0"/>
          <c:tx>
            <c:strRef>
              <c:f>'Gráficos IPCA'!$A$40</c:f>
              <c:strCache>
                <c:ptCount val="1"/>
                <c:pt idx="0">
                  <c:v>Imigrantes brancos</c:v>
                </c:pt>
              </c:strCache>
            </c:strRef>
          </c:tx>
          <c:spPr>
            <a:ln w="19050" cap="rnd">
              <a:solidFill>
                <a:schemeClr val="accent1">
                  <a:lumMod val="75000"/>
                </a:schemeClr>
              </a:solidFill>
              <a:prstDash val="lgDashDotDot"/>
              <a:round/>
            </a:ln>
            <a:effectLst/>
          </c:spPr>
          <c:marker>
            <c:symbol val="none"/>
          </c:marker>
          <c:cat>
            <c:numRef>
              <c:f>'Gráficos IPCA'!$B$37:$N$37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IPCA'!$B$40:$N$40</c:f>
              <c:numCache>
                <c:formatCode>0.00</c:formatCode>
                <c:ptCount val="13"/>
                <c:pt idx="0">
                  <c:v>4691.6344162607284</c:v>
                </c:pt>
                <c:pt idx="1">
                  <c:v>4491.9284927299004</c:v>
                </c:pt>
                <c:pt idx="2">
                  <c:v>4357.858449657333</c:v>
                </c:pt>
                <c:pt idx="3">
                  <c:v>4148.0769208643578</c:v>
                </c:pt>
                <c:pt idx="4">
                  <c:v>3967.743328400727</c:v>
                </c:pt>
                <c:pt idx="5">
                  <c:v>3655.9910324847247</c:v>
                </c:pt>
                <c:pt idx="6">
                  <c:v>3835.494457010011</c:v>
                </c:pt>
                <c:pt idx="7">
                  <c:v>4298.8386890326892</c:v>
                </c:pt>
                <c:pt idx="8">
                  <c:v>4096.7607027371087</c:v>
                </c:pt>
                <c:pt idx="9">
                  <c:v>3772.7898079395686</c:v>
                </c:pt>
                <c:pt idx="10">
                  <c:v>3106.9106749588614</c:v>
                </c:pt>
                <c:pt idx="11">
                  <c:v>2807.5246072604436</c:v>
                </c:pt>
                <c:pt idx="12">
                  <c:v>2888.045115734225</c:v>
                </c:pt>
              </c:numCache>
            </c:numRef>
          </c:val>
          <c:smooth val="0"/>
          <c:extLst>
            <c:ext xmlns:c16="http://schemas.microsoft.com/office/drawing/2014/chart" uri="{C3380CC4-5D6E-409C-BE32-E72D297353CC}">
              <c16:uniqueId val="{00000000-A431-4F26-86B4-50A608F29E47}"/>
            </c:ext>
          </c:extLst>
        </c:ser>
        <c:ser>
          <c:idx val="3"/>
          <c:order val="1"/>
          <c:tx>
            <c:strRef>
              <c:f>'Gráficos IPCA'!$A$41</c:f>
              <c:strCache>
                <c:ptCount val="1"/>
                <c:pt idx="0">
                  <c:v>Imigrantes pretos</c:v>
                </c:pt>
              </c:strCache>
            </c:strRef>
          </c:tx>
          <c:spPr>
            <a:ln w="19050" cap="rnd">
              <a:solidFill>
                <a:schemeClr val="accent1">
                  <a:lumMod val="50000"/>
                </a:schemeClr>
              </a:solidFill>
              <a:prstDash val="lgDashDot"/>
              <a:round/>
            </a:ln>
            <a:effectLst/>
          </c:spPr>
          <c:marker>
            <c:symbol val="none"/>
          </c:marker>
          <c:cat>
            <c:numRef>
              <c:f>'Gráficos IPCA'!$B$37:$N$37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IPCA'!$B$41:$N$41</c:f>
              <c:numCache>
                <c:formatCode>0.00</c:formatCode>
                <c:ptCount val="13"/>
                <c:pt idx="0">
                  <c:v>2581.3988199581045</c:v>
                </c:pt>
                <c:pt idx="1">
                  <c:v>2149.8295963193309</c:v>
                </c:pt>
                <c:pt idx="2">
                  <c:v>1839.6541557658913</c:v>
                </c:pt>
                <c:pt idx="3">
                  <c:v>1997.2526784606171</c:v>
                </c:pt>
                <c:pt idx="4">
                  <c:v>2050.1221646226545</c:v>
                </c:pt>
                <c:pt idx="5">
                  <c:v>2050.248125411817</c:v>
                </c:pt>
                <c:pt idx="6">
                  <c:v>2072.4825006159176</c:v>
                </c:pt>
                <c:pt idx="7">
                  <c:v>1987.6892452844545</c:v>
                </c:pt>
                <c:pt idx="8">
                  <c:v>1982.1764456478309</c:v>
                </c:pt>
                <c:pt idx="9">
                  <c:v>1962.1006246014376</c:v>
                </c:pt>
                <c:pt idx="10">
                  <c:v>1823.6531704671552</c:v>
                </c:pt>
                <c:pt idx="11">
                  <c:v>2033.3519104441943</c:v>
                </c:pt>
                <c:pt idx="12">
                  <c:v>2339.8269392559978</c:v>
                </c:pt>
              </c:numCache>
            </c:numRef>
          </c:val>
          <c:smooth val="0"/>
          <c:extLst>
            <c:ext xmlns:c16="http://schemas.microsoft.com/office/drawing/2014/chart" uri="{C3380CC4-5D6E-409C-BE32-E72D297353CC}">
              <c16:uniqueId val="{00000001-A431-4F26-86B4-50A608F29E47}"/>
            </c:ext>
          </c:extLst>
        </c:ser>
        <c:ser>
          <c:idx val="4"/>
          <c:order val="2"/>
          <c:tx>
            <c:strRef>
              <c:f>'Gráficos IPCA'!$A$42</c:f>
              <c:strCache>
                <c:ptCount val="1"/>
                <c:pt idx="0">
                  <c:v>Imigrantes amarelos</c:v>
                </c:pt>
              </c:strCache>
            </c:strRef>
          </c:tx>
          <c:spPr>
            <a:ln w="19050" cap="rnd">
              <a:solidFill>
                <a:schemeClr val="accent1">
                  <a:lumMod val="40000"/>
                  <a:lumOff val="60000"/>
                </a:schemeClr>
              </a:solidFill>
              <a:prstDash val="dashDot"/>
              <a:round/>
            </a:ln>
            <a:effectLst/>
          </c:spPr>
          <c:marker>
            <c:symbol val="none"/>
          </c:marker>
          <c:cat>
            <c:numRef>
              <c:f>'Gráficos IPCA'!$B$37:$N$37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IPCA'!$B$42:$N$42</c:f>
              <c:numCache>
                <c:formatCode>0.00</c:formatCode>
                <c:ptCount val="13"/>
                <c:pt idx="0">
                  <c:v>6106.9039078733404</c:v>
                </c:pt>
                <c:pt idx="1">
                  <c:v>6477.3694640511985</c:v>
                </c:pt>
                <c:pt idx="2">
                  <c:v>2747.0884666008528</c:v>
                </c:pt>
                <c:pt idx="3">
                  <c:v>3949.9128658182453</c:v>
                </c:pt>
                <c:pt idx="4">
                  <c:v>3549.4188784483463</c:v>
                </c:pt>
                <c:pt idx="5">
                  <c:v>3262.4553495311402</c:v>
                </c:pt>
                <c:pt idx="6">
                  <c:v>3418.2450183585665</c:v>
                </c:pt>
                <c:pt idx="7">
                  <c:v>4674.7929625380866</c:v>
                </c:pt>
                <c:pt idx="8">
                  <c:v>4503.9814136828718</c:v>
                </c:pt>
                <c:pt idx="9">
                  <c:v>4209.9696358285692</c:v>
                </c:pt>
                <c:pt idx="10">
                  <c:v>3018.3768686608923</c:v>
                </c:pt>
                <c:pt idx="11">
                  <c:v>2396.6446758673433</c:v>
                </c:pt>
                <c:pt idx="12">
                  <c:v>2535.6483157894727</c:v>
                </c:pt>
              </c:numCache>
            </c:numRef>
          </c:val>
          <c:smooth val="0"/>
          <c:extLst>
            <c:ext xmlns:c16="http://schemas.microsoft.com/office/drawing/2014/chart" uri="{C3380CC4-5D6E-409C-BE32-E72D297353CC}">
              <c16:uniqueId val="{00000002-A431-4F26-86B4-50A608F29E47}"/>
            </c:ext>
          </c:extLst>
        </c:ser>
        <c:ser>
          <c:idx val="5"/>
          <c:order val="3"/>
          <c:tx>
            <c:strRef>
              <c:f>'Gráficos IPCA'!$A$43</c:f>
              <c:strCache>
                <c:ptCount val="1"/>
                <c:pt idx="0">
                  <c:v>Imigrantes pardos</c:v>
                </c:pt>
              </c:strCache>
            </c:strRef>
          </c:tx>
          <c:spPr>
            <a:ln w="19050" cap="rnd">
              <a:solidFill>
                <a:schemeClr val="accent1">
                  <a:lumMod val="60000"/>
                  <a:lumOff val="40000"/>
                </a:schemeClr>
              </a:solidFill>
              <a:round/>
            </a:ln>
            <a:effectLst/>
          </c:spPr>
          <c:marker>
            <c:symbol val="none"/>
          </c:marker>
          <c:cat>
            <c:numRef>
              <c:f>'Gráficos IPCA'!$B$37:$N$37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IPCA'!$B$43:$N$43</c:f>
              <c:numCache>
                <c:formatCode>0.00</c:formatCode>
                <c:ptCount val="13"/>
                <c:pt idx="0">
                  <c:v>3633.2589296902615</c:v>
                </c:pt>
                <c:pt idx="1">
                  <c:v>3193.0226897350581</c:v>
                </c:pt>
                <c:pt idx="2">
                  <c:v>2849.4990650841519</c:v>
                </c:pt>
                <c:pt idx="3">
                  <c:v>2846.1107165339799</c:v>
                </c:pt>
                <c:pt idx="4">
                  <c:v>2925.3913243687666</c:v>
                </c:pt>
                <c:pt idx="5">
                  <c:v>2918.6768828780241</c:v>
                </c:pt>
                <c:pt idx="6">
                  <c:v>3266.4025240421424</c:v>
                </c:pt>
                <c:pt idx="7">
                  <c:v>3467.1527487749081</c:v>
                </c:pt>
                <c:pt idx="8">
                  <c:v>2891.9761358376841</c:v>
                </c:pt>
                <c:pt idx="9">
                  <c:v>2435.6338742382613</c:v>
                </c:pt>
                <c:pt idx="10">
                  <c:v>1902.952672052033</c:v>
                </c:pt>
                <c:pt idx="11">
                  <c:v>1922.2039582694717</c:v>
                </c:pt>
                <c:pt idx="12">
                  <c:v>2134.964186750793</c:v>
                </c:pt>
              </c:numCache>
            </c:numRef>
          </c:val>
          <c:smooth val="0"/>
          <c:extLst>
            <c:ext xmlns:c16="http://schemas.microsoft.com/office/drawing/2014/chart" uri="{C3380CC4-5D6E-409C-BE32-E72D297353CC}">
              <c16:uniqueId val="{00000003-A431-4F26-86B4-50A608F29E47}"/>
            </c:ext>
          </c:extLst>
        </c:ser>
        <c:ser>
          <c:idx val="7"/>
          <c:order val="4"/>
          <c:tx>
            <c:strRef>
              <c:f>'Gráficos IPCA'!$A$45</c:f>
              <c:strCache>
                <c:ptCount val="1"/>
                <c:pt idx="0">
                  <c:v>Média estadual brancos</c:v>
                </c:pt>
              </c:strCache>
            </c:strRef>
          </c:tx>
          <c:spPr>
            <a:ln w="19050" cap="rnd">
              <a:solidFill>
                <a:schemeClr val="tx1">
                  <a:lumMod val="95000"/>
                  <a:lumOff val="5000"/>
                </a:schemeClr>
              </a:solidFill>
              <a:round/>
            </a:ln>
            <a:effectLst/>
          </c:spPr>
          <c:marker>
            <c:symbol val="none"/>
          </c:marker>
          <c:cat>
            <c:numRef>
              <c:f>'Gráficos IPCA'!$B$37:$N$37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IPCA'!$B$45:$N$45</c:f>
              <c:numCache>
                <c:formatCode>0.00</c:formatCode>
                <c:ptCount val="13"/>
                <c:pt idx="0">
                  <c:v>2554.0102630766387</c:v>
                </c:pt>
                <c:pt idx="1">
                  <c:v>2638.5127898487817</c:v>
                </c:pt>
                <c:pt idx="2">
                  <c:v>2755.1533175221925</c:v>
                </c:pt>
                <c:pt idx="3">
                  <c:v>2870.4757150254613</c:v>
                </c:pt>
                <c:pt idx="4">
                  <c:v>2977.8080755439837</c:v>
                </c:pt>
                <c:pt idx="5">
                  <c:v>2950.931595244338</c:v>
                </c:pt>
                <c:pt idx="6">
                  <c:v>3002.8837652704319</c:v>
                </c:pt>
                <c:pt idx="7">
                  <c:v>3099.8944387504412</c:v>
                </c:pt>
                <c:pt idx="8">
                  <c:v>3103.8845796706669</c:v>
                </c:pt>
                <c:pt idx="9">
                  <c:v>3084.9433871051015</c:v>
                </c:pt>
                <c:pt idx="10">
                  <c:v>2918.6723254276958</c:v>
                </c:pt>
                <c:pt idx="11">
                  <c:v>2952.2552389876528</c:v>
                </c:pt>
                <c:pt idx="12">
                  <c:v>4070.1224999999999</c:v>
                </c:pt>
              </c:numCache>
            </c:numRef>
          </c:val>
          <c:smooth val="0"/>
          <c:extLst>
            <c:ext xmlns:c16="http://schemas.microsoft.com/office/drawing/2014/chart" uri="{C3380CC4-5D6E-409C-BE32-E72D297353CC}">
              <c16:uniqueId val="{00000004-A431-4F26-86B4-50A608F29E47}"/>
            </c:ext>
          </c:extLst>
        </c:ser>
        <c:ser>
          <c:idx val="8"/>
          <c:order val="5"/>
          <c:tx>
            <c:strRef>
              <c:f>'Gráficos IPCA'!$A$46</c:f>
              <c:strCache>
                <c:ptCount val="1"/>
                <c:pt idx="0">
                  <c:v>Média estadual pretos</c:v>
                </c:pt>
              </c:strCache>
            </c:strRef>
          </c:tx>
          <c:spPr>
            <a:ln w="19050" cap="rnd">
              <a:solidFill>
                <a:schemeClr val="tx1">
                  <a:lumMod val="95000"/>
                  <a:lumOff val="5000"/>
                </a:schemeClr>
              </a:solidFill>
              <a:prstDash val="sysDot"/>
              <a:round/>
            </a:ln>
            <a:effectLst/>
          </c:spPr>
          <c:marker>
            <c:symbol val="none"/>
          </c:marker>
          <c:cat>
            <c:numRef>
              <c:f>'Gráficos IPCA'!$B$37:$N$37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IPCA'!$B$46:$N$46</c:f>
              <c:numCache>
                <c:formatCode>0.00</c:formatCode>
                <c:ptCount val="13"/>
                <c:pt idx="0">
                  <c:v>2088.4525346124469</c:v>
                </c:pt>
                <c:pt idx="1">
                  <c:v>2149.5822654490794</c:v>
                </c:pt>
                <c:pt idx="2">
                  <c:v>2259.4156446919596</c:v>
                </c:pt>
                <c:pt idx="3">
                  <c:v>2330.6771511399875</c:v>
                </c:pt>
                <c:pt idx="4">
                  <c:v>2368.1231128469944</c:v>
                </c:pt>
                <c:pt idx="5">
                  <c:v>2331.9360461406982</c:v>
                </c:pt>
                <c:pt idx="6">
                  <c:v>2408.2721438752437</c:v>
                </c:pt>
                <c:pt idx="7">
                  <c:v>2467.0501199326336</c:v>
                </c:pt>
                <c:pt idx="8">
                  <c:v>2416.1403492905747</c:v>
                </c:pt>
                <c:pt idx="9">
                  <c:v>2361.6962067093023</c:v>
                </c:pt>
                <c:pt idx="10">
                  <c:v>2197.6014705653529</c:v>
                </c:pt>
                <c:pt idx="11">
                  <c:v>2252.8860823425985</c:v>
                </c:pt>
                <c:pt idx="12">
                  <c:v>2917.2964999999999</c:v>
                </c:pt>
              </c:numCache>
            </c:numRef>
          </c:val>
          <c:smooth val="0"/>
          <c:extLst>
            <c:ext xmlns:c16="http://schemas.microsoft.com/office/drawing/2014/chart" uri="{C3380CC4-5D6E-409C-BE32-E72D297353CC}">
              <c16:uniqueId val="{00000005-A431-4F26-86B4-50A608F29E47}"/>
            </c:ext>
          </c:extLst>
        </c:ser>
        <c:ser>
          <c:idx val="9"/>
          <c:order val="6"/>
          <c:tx>
            <c:strRef>
              <c:f>'Gráficos IPCA'!$A$47</c:f>
              <c:strCache>
                <c:ptCount val="1"/>
                <c:pt idx="0">
                  <c:v>Média estadual amarelos</c:v>
                </c:pt>
              </c:strCache>
            </c:strRef>
          </c:tx>
          <c:spPr>
            <a:ln w="19050" cap="rnd">
              <a:solidFill>
                <a:schemeClr val="bg2">
                  <a:lumMod val="75000"/>
                </a:schemeClr>
              </a:solidFill>
              <a:prstDash val="sysDash"/>
              <a:round/>
            </a:ln>
            <a:effectLst/>
          </c:spPr>
          <c:marker>
            <c:symbol val="none"/>
          </c:marker>
          <c:cat>
            <c:numRef>
              <c:f>'Gráficos IPCA'!$B$37:$N$37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IPCA'!$B$47:$N$47</c:f>
              <c:numCache>
                <c:formatCode>0.00</c:formatCode>
                <c:ptCount val="13"/>
                <c:pt idx="0">
                  <c:v>2624.7986493408716</c:v>
                </c:pt>
                <c:pt idx="1">
                  <c:v>2789.0530286867629</c:v>
                </c:pt>
                <c:pt idx="2">
                  <c:v>2282.200381415199</c:v>
                </c:pt>
                <c:pt idx="3">
                  <c:v>2407.8772370250476</c:v>
                </c:pt>
                <c:pt idx="4">
                  <c:v>2508.3205391427286</c:v>
                </c:pt>
                <c:pt idx="5">
                  <c:v>2488.8085649610412</c:v>
                </c:pt>
                <c:pt idx="6">
                  <c:v>2572.1967479559021</c:v>
                </c:pt>
                <c:pt idx="7">
                  <c:v>2692.2727242814944</c:v>
                </c:pt>
                <c:pt idx="8">
                  <c:v>2776.5675887040961</c:v>
                </c:pt>
                <c:pt idx="9">
                  <c:v>2787.7048597277799</c:v>
                </c:pt>
                <c:pt idx="10">
                  <c:v>2663.4876326862786</c:v>
                </c:pt>
                <c:pt idx="11">
                  <c:v>2723.7823936717728</c:v>
                </c:pt>
                <c:pt idx="12">
                  <c:v>3593.1439999999998</c:v>
                </c:pt>
              </c:numCache>
            </c:numRef>
          </c:val>
          <c:smooth val="0"/>
          <c:extLst>
            <c:ext xmlns:c16="http://schemas.microsoft.com/office/drawing/2014/chart" uri="{C3380CC4-5D6E-409C-BE32-E72D297353CC}">
              <c16:uniqueId val="{00000006-A431-4F26-86B4-50A608F29E47}"/>
            </c:ext>
          </c:extLst>
        </c:ser>
        <c:ser>
          <c:idx val="10"/>
          <c:order val="7"/>
          <c:tx>
            <c:strRef>
              <c:f>'Gráficos IPCA'!$A$48</c:f>
              <c:strCache>
                <c:ptCount val="1"/>
                <c:pt idx="0">
                  <c:v>Média estadual pardos</c:v>
                </c:pt>
              </c:strCache>
            </c:strRef>
          </c:tx>
          <c:spPr>
            <a:ln w="19050" cap="rnd">
              <a:solidFill>
                <a:schemeClr val="bg2">
                  <a:lumMod val="50000"/>
                </a:schemeClr>
              </a:solidFill>
              <a:prstDash val="lgDash"/>
              <a:round/>
            </a:ln>
            <a:effectLst/>
          </c:spPr>
          <c:marker>
            <c:symbol val="none"/>
          </c:marker>
          <c:cat>
            <c:numRef>
              <c:f>'Gráficos IPCA'!$B$37:$N$37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IPCA'!$B$48:$N$48</c:f>
              <c:numCache>
                <c:formatCode>0.00</c:formatCode>
                <c:ptCount val="13"/>
                <c:pt idx="0">
                  <c:v>2230.2871261310615</c:v>
                </c:pt>
                <c:pt idx="1">
                  <c:v>2316.1579898144082</c:v>
                </c:pt>
                <c:pt idx="2">
                  <c:v>2395.3994620967328</c:v>
                </c:pt>
                <c:pt idx="3">
                  <c:v>2489.1342874094121</c:v>
                </c:pt>
                <c:pt idx="4">
                  <c:v>2591.3670017328182</c:v>
                </c:pt>
                <c:pt idx="5">
                  <c:v>2517.3926152907638</c:v>
                </c:pt>
                <c:pt idx="6">
                  <c:v>2577.3000232464356</c:v>
                </c:pt>
                <c:pt idx="7">
                  <c:v>2666.267515988332</c:v>
                </c:pt>
                <c:pt idx="8">
                  <c:v>2588.6135968962535</c:v>
                </c:pt>
                <c:pt idx="9">
                  <c:v>2521.5113847273601</c:v>
                </c:pt>
                <c:pt idx="10">
                  <c:v>2338.0436966803873</c:v>
                </c:pt>
                <c:pt idx="11">
                  <c:v>2332.3394672791351</c:v>
                </c:pt>
                <c:pt idx="12">
                  <c:v>3203.4007000000001</c:v>
                </c:pt>
              </c:numCache>
            </c:numRef>
          </c:val>
          <c:smooth val="0"/>
          <c:extLst>
            <c:ext xmlns:c16="http://schemas.microsoft.com/office/drawing/2014/chart" uri="{C3380CC4-5D6E-409C-BE32-E72D297353CC}">
              <c16:uniqueId val="{00000007-A431-4F26-86B4-50A608F29E47}"/>
            </c:ext>
          </c:extLst>
        </c:ser>
        <c:dLbls>
          <c:showLegendKey val="0"/>
          <c:showVal val="0"/>
          <c:showCatName val="0"/>
          <c:showSerName val="0"/>
          <c:showPercent val="0"/>
          <c:showBubbleSize val="0"/>
        </c:dLbls>
        <c:smooth val="0"/>
        <c:axId val="778287103"/>
        <c:axId val="778285663"/>
      </c:lineChart>
      <c:catAx>
        <c:axId val="778287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778285663"/>
        <c:crosses val="autoZero"/>
        <c:auto val="1"/>
        <c:lblAlgn val="ctr"/>
        <c:lblOffset val="100"/>
        <c:noMultiLvlLbl val="0"/>
      </c:catAx>
      <c:valAx>
        <c:axId val="778285663"/>
        <c:scaling>
          <c:orientation val="minMax"/>
          <c:max val="6500"/>
          <c:min val="15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778287103"/>
        <c:crosses val="autoZero"/>
        <c:crossBetween val="between"/>
      </c:valAx>
      <c:spPr>
        <a:noFill/>
        <a:ln>
          <a:noFill/>
        </a:ln>
        <a:effectLst/>
      </c:spPr>
    </c:plotArea>
    <c:legend>
      <c:legendPos val="t"/>
      <c:layout>
        <c:manualLayout>
          <c:xMode val="edge"/>
          <c:yMode val="edge"/>
          <c:x val="1.0475081354337697E-2"/>
          <c:y val="1.7316017316017316E-2"/>
          <c:w val="0.97904966242977121"/>
          <c:h val="0.133033370828646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486453082253609E-2"/>
          <c:y val="0.24934194279699609"/>
          <c:w val="0.80102709383549275"/>
          <c:h val="0.68514570640109562"/>
        </c:manualLayout>
      </c:layout>
      <c:lineChart>
        <c:grouping val="standard"/>
        <c:varyColors val="0"/>
        <c:ser>
          <c:idx val="0"/>
          <c:order val="0"/>
          <c:tx>
            <c:strRef>
              <c:f>'Gráficos IPCA'!$A$52</c:f>
              <c:strCache>
                <c:ptCount val="1"/>
                <c:pt idx="0">
                  <c:v>Sem instrução ou fundamental incompleto</c:v>
                </c:pt>
              </c:strCache>
            </c:strRef>
          </c:tx>
          <c:spPr>
            <a:ln w="28575" cap="rnd" cmpd="dbl">
              <a:solidFill>
                <a:schemeClr val="accent5">
                  <a:lumMod val="50000"/>
                </a:schemeClr>
              </a:solidFill>
              <a:round/>
            </a:ln>
            <a:effectLst/>
          </c:spPr>
          <c:marker>
            <c:symbol val="none"/>
          </c:marker>
          <c:cat>
            <c:numRef>
              <c:f>'Gráficos IPCA'!$B$51:$N$51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IPCA'!$B$52:$N$52</c:f>
              <c:numCache>
                <c:formatCode>0.00</c:formatCode>
                <c:ptCount val="13"/>
                <c:pt idx="0">
                  <c:v>1936.7279704008649</c:v>
                </c:pt>
                <c:pt idx="1">
                  <c:v>2056.7493172411014</c:v>
                </c:pt>
                <c:pt idx="2">
                  <c:v>2096.0621098784245</c:v>
                </c:pt>
                <c:pt idx="3">
                  <c:v>1962.3563845643273</c:v>
                </c:pt>
                <c:pt idx="4">
                  <c:v>2049.1862584820242</c:v>
                </c:pt>
                <c:pt idx="5">
                  <c:v>2066.511789061642</c:v>
                </c:pt>
                <c:pt idx="6">
                  <c:v>2095.8834632765975</c:v>
                </c:pt>
                <c:pt idx="7">
                  <c:v>2020.860816315733</c:v>
                </c:pt>
                <c:pt idx="8">
                  <c:v>1996.027567529806</c:v>
                </c:pt>
                <c:pt idx="9">
                  <c:v>1965.3119154857318</c:v>
                </c:pt>
                <c:pt idx="10">
                  <c:v>1833.6011698286734</c:v>
                </c:pt>
                <c:pt idx="11">
                  <c:v>1930.6921697358525</c:v>
                </c:pt>
                <c:pt idx="12">
                  <c:v>2182.8235202863889</c:v>
                </c:pt>
              </c:numCache>
            </c:numRef>
          </c:val>
          <c:smooth val="0"/>
          <c:extLst>
            <c:ext xmlns:c16="http://schemas.microsoft.com/office/drawing/2014/chart" uri="{C3380CC4-5D6E-409C-BE32-E72D297353CC}">
              <c16:uniqueId val="{00000000-5F58-4294-B94F-02ACD56DF4D0}"/>
            </c:ext>
          </c:extLst>
        </c:ser>
        <c:ser>
          <c:idx val="1"/>
          <c:order val="1"/>
          <c:tx>
            <c:strRef>
              <c:f>'Gráficos IPCA'!$A$53</c:f>
              <c:strCache>
                <c:ptCount val="1"/>
                <c:pt idx="0">
                  <c:v>Fundamental completo</c:v>
                </c:pt>
              </c:strCache>
            </c:strRef>
          </c:tx>
          <c:spPr>
            <a:ln w="19050" cap="rnd">
              <a:solidFill>
                <a:schemeClr val="accent5">
                  <a:lumMod val="75000"/>
                </a:schemeClr>
              </a:solidFill>
              <a:prstDash val="lgDashDotDot"/>
              <a:round/>
            </a:ln>
            <a:effectLst/>
          </c:spPr>
          <c:marker>
            <c:symbol val="none"/>
          </c:marker>
          <c:cat>
            <c:numRef>
              <c:f>'Gráficos IPCA'!$B$51:$N$51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IPCA'!$B$53:$N$53</c:f>
              <c:numCache>
                <c:formatCode>0.00</c:formatCode>
                <c:ptCount val="13"/>
                <c:pt idx="0">
                  <c:v>2207.2779598742436</c:v>
                </c:pt>
                <c:pt idx="1">
                  <c:v>2126.6945142140585</c:v>
                </c:pt>
                <c:pt idx="2">
                  <c:v>2048.9427985258676</c:v>
                </c:pt>
                <c:pt idx="3">
                  <c:v>2147.8223582219321</c:v>
                </c:pt>
                <c:pt idx="4">
                  <c:v>2131.3496063318021</c:v>
                </c:pt>
                <c:pt idx="5">
                  <c:v>2111.8204579721264</c:v>
                </c:pt>
                <c:pt idx="6">
                  <c:v>2117.5658684918308</c:v>
                </c:pt>
                <c:pt idx="7">
                  <c:v>2060.219708073515</c:v>
                </c:pt>
                <c:pt idx="8">
                  <c:v>2037.4168740580446</c:v>
                </c:pt>
                <c:pt idx="9">
                  <c:v>1975.4250138765797</c:v>
                </c:pt>
                <c:pt idx="10">
                  <c:v>1758.7189879361395</c:v>
                </c:pt>
                <c:pt idx="11">
                  <c:v>1962.1681796487496</c:v>
                </c:pt>
                <c:pt idx="12">
                  <c:v>2140.2574382069556</c:v>
                </c:pt>
              </c:numCache>
            </c:numRef>
          </c:val>
          <c:smooth val="0"/>
          <c:extLst>
            <c:ext xmlns:c16="http://schemas.microsoft.com/office/drawing/2014/chart" uri="{C3380CC4-5D6E-409C-BE32-E72D297353CC}">
              <c16:uniqueId val="{00000001-5F58-4294-B94F-02ACD56DF4D0}"/>
            </c:ext>
          </c:extLst>
        </c:ser>
        <c:ser>
          <c:idx val="2"/>
          <c:order val="2"/>
          <c:tx>
            <c:strRef>
              <c:f>'Gráficos IPCA'!$A$54</c:f>
              <c:strCache>
                <c:ptCount val="1"/>
                <c:pt idx="0">
                  <c:v>Médio incompleto</c:v>
                </c:pt>
              </c:strCache>
            </c:strRef>
          </c:tx>
          <c:spPr>
            <a:ln w="19050" cap="rnd">
              <a:solidFill>
                <a:schemeClr val="accent5"/>
              </a:solidFill>
              <a:round/>
            </a:ln>
            <a:effectLst/>
          </c:spPr>
          <c:marker>
            <c:symbol val="none"/>
          </c:marker>
          <c:cat>
            <c:numRef>
              <c:f>'Gráficos IPCA'!$B$51:$N$51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IPCA'!$B$54:$N$54</c:f>
              <c:numCache>
                <c:formatCode>0.00</c:formatCode>
                <c:ptCount val="13"/>
                <c:pt idx="0">
                  <c:v>2102.1809909983986</c:v>
                </c:pt>
                <c:pt idx="1">
                  <c:v>2124.8188242458705</c:v>
                </c:pt>
                <c:pt idx="2">
                  <c:v>2208.7501931056404</c:v>
                </c:pt>
                <c:pt idx="3">
                  <c:v>2133.0425814856198</c:v>
                </c:pt>
                <c:pt idx="4">
                  <c:v>2111.7257671947823</c:v>
                </c:pt>
                <c:pt idx="5">
                  <c:v>2106.1617174594294</c:v>
                </c:pt>
                <c:pt idx="6">
                  <c:v>2167.1630419576099</c:v>
                </c:pt>
                <c:pt idx="7">
                  <c:v>1960.3054261853092</c:v>
                </c:pt>
                <c:pt idx="8">
                  <c:v>1967.796144945823</c:v>
                </c:pt>
                <c:pt idx="9">
                  <c:v>1940.1382841017382</c:v>
                </c:pt>
                <c:pt idx="10">
                  <c:v>1719.8431520558017</c:v>
                </c:pt>
                <c:pt idx="11">
                  <c:v>1925.0280777421583</c:v>
                </c:pt>
                <c:pt idx="12">
                  <c:v>2097.9717459459466</c:v>
                </c:pt>
              </c:numCache>
            </c:numRef>
          </c:val>
          <c:smooth val="0"/>
          <c:extLst>
            <c:ext xmlns:c16="http://schemas.microsoft.com/office/drawing/2014/chart" uri="{C3380CC4-5D6E-409C-BE32-E72D297353CC}">
              <c16:uniqueId val="{00000002-5F58-4294-B94F-02ACD56DF4D0}"/>
            </c:ext>
          </c:extLst>
        </c:ser>
        <c:ser>
          <c:idx val="3"/>
          <c:order val="3"/>
          <c:tx>
            <c:strRef>
              <c:f>'Gráficos IPCA'!$A$55</c:f>
              <c:strCache>
                <c:ptCount val="1"/>
                <c:pt idx="0">
                  <c:v>Médio completo</c:v>
                </c:pt>
              </c:strCache>
            </c:strRef>
          </c:tx>
          <c:spPr>
            <a:ln w="19050" cap="rnd">
              <a:solidFill>
                <a:schemeClr val="accent1">
                  <a:lumMod val="40000"/>
                  <a:lumOff val="60000"/>
                </a:schemeClr>
              </a:solidFill>
              <a:prstDash val="dashDot"/>
              <a:round/>
            </a:ln>
            <a:effectLst/>
          </c:spPr>
          <c:marker>
            <c:symbol val="none"/>
          </c:marker>
          <c:cat>
            <c:numRef>
              <c:f>'Gráficos IPCA'!$B$51:$N$51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IPCA'!$B$55:$N$55</c:f>
              <c:numCache>
                <c:formatCode>0.00</c:formatCode>
                <c:ptCount val="13"/>
                <c:pt idx="0">
                  <c:v>2558.1244577294792</c:v>
                </c:pt>
                <c:pt idx="1">
                  <c:v>2512.3842734472969</c:v>
                </c:pt>
                <c:pt idx="2">
                  <c:v>2503.1416933729606</c:v>
                </c:pt>
                <c:pt idx="3">
                  <c:v>2453.1499769161233</c:v>
                </c:pt>
                <c:pt idx="4">
                  <c:v>2317.9240254290598</c:v>
                </c:pt>
                <c:pt idx="5">
                  <c:v>2197.2369956008829</c:v>
                </c:pt>
                <c:pt idx="6">
                  <c:v>2233.5870598003403</c:v>
                </c:pt>
                <c:pt idx="7">
                  <c:v>2087.7056210389469</c:v>
                </c:pt>
                <c:pt idx="8">
                  <c:v>1999.0104159188668</c:v>
                </c:pt>
                <c:pt idx="9">
                  <c:v>1990.1454897030865</c:v>
                </c:pt>
                <c:pt idx="10">
                  <c:v>1780.4428866570681</c:v>
                </c:pt>
                <c:pt idx="11">
                  <c:v>1962.8597504195261</c:v>
                </c:pt>
                <c:pt idx="12">
                  <c:v>2130.7775047961113</c:v>
                </c:pt>
              </c:numCache>
            </c:numRef>
          </c:val>
          <c:smooth val="0"/>
          <c:extLst>
            <c:ext xmlns:c16="http://schemas.microsoft.com/office/drawing/2014/chart" uri="{C3380CC4-5D6E-409C-BE32-E72D297353CC}">
              <c16:uniqueId val="{00000003-5F58-4294-B94F-02ACD56DF4D0}"/>
            </c:ext>
          </c:extLst>
        </c:ser>
        <c:ser>
          <c:idx val="4"/>
          <c:order val="4"/>
          <c:tx>
            <c:strRef>
              <c:f>'Gráficos IPCA'!$A$56</c:f>
              <c:strCache>
                <c:ptCount val="1"/>
                <c:pt idx="0">
                  <c:v>Superior incompleto</c:v>
                </c:pt>
              </c:strCache>
            </c:strRef>
          </c:tx>
          <c:spPr>
            <a:ln w="19050" cap="rnd">
              <a:solidFill>
                <a:schemeClr val="accent1">
                  <a:lumMod val="50000"/>
                </a:schemeClr>
              </a:solidFill>
              <a:prstDash val="dash"/>
              <a:round/>
            </a:ln>
            <a:effectLst/>
          </c:spPr>
          <c:marker>
            <c:symbol val="none"/>
          </c:marker>
          <c:cat>
            <c:numRef>
              <c:f>'Gráficos IPCA'!$B$51:$N$51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IPCA'!$B$56:$N$56</c:f>
              <c:numCache>
                <c:formatCode>0.00</c:formatCode>
                <c:ptCount val="13"/>
                <c:pt idx="0">
                  <c:v>3643.1649769234868</c:v>
                </c:pt>
                <c:pt idx="1">
                  <c:v>3597.2367780220911</c:v>
                </c:pt>
                <c:pt idx="2">
                  <c:v>3340.998749328362</c:v>
                </c:pt>
                <c:pt idx="3">
                  <c:v>3052.2956695204266</c:v>
                </c:pt>
                <c:pt idx="4">
                  <c:v>2427.0179992152621</c:v>
                </c:pt>
                <c:pt idx="5">
                  <c:v>2602.2785939055652</c:v>
                </c:pt>
                <c:pt idx="6">
                  <c:v>2838.2488260519476</c:v>
                </c:pt>
                <c:pt idx="7">
                  <c:v>2603.0353339153939</c:v>
                </c:pt>
                <c:pt idx="8">
                  <c:v>2457.6297969872398</c:v>
                </c:pt>
                <c:pt idx="9">
                  <c:v>2569.0117918315632</c:v>
                </c:pt>
                <c:pt idx="10">
                  <c:v>2322.9680296379192</c:v>
                </c:pt>
                <c:pt idx="11">
                  <c:v>2420.3421680961774</c:v>
                </c:pt>
                <c:pt idx="12">
                  <c:v>2599.8147413793099</c:v>
                </c:pt>
              </c:numCache>
            </c:numRef>
          </c:val>
          <c:smooth val="0"/>
          <c:extLst>
            <c:ext xmlns:c16="http://schemas.microsoft.com/office/drawing/2014/chart" uri="{C3380CC4-5D6E-409C-BE32-E72D297353CC}">
              <c16:uniqueId val="{00000004-5F58-4294-B94F-02ACD56DF4D0}"/>
            </c:ext>
          </c:extLst>
        </c:ser>
        <c:dLbls>
          <c:showLegendKey val="0"/>
          <c:showVal val="0"/>
          <c:showCatName val="0"/>
          <c:showSerName val="0"/>
          <c:showPercent val="0"/>
          <c:showBubbleSize val="0"/>
        </c:dLbls>
        <c:marker val="1"/>
        <c:smooth val="0"/>
        <c:axId val="768350847"/>
        <c:axId val="768350367"/>
      </c:lineChart>
      <c:lineChart>
        <c:grouping val="standard"/>
        <c:varyColors val="0"/>
        <c:ser>
          <c:idx val="5"/>
          <c:order val="5"/>
          <c:tx>
            <c:strRef>
              <c:f>'Gráficos IPCA'!$A$57</c:f>
              <c:strCache>
                <c:ptCount val="1"/>
                <c:pt idx="0">
                  <c:v>Superior completo</c:v>
                </c:pt>
              </c:strCache>
            </c:strRef>
          </c:tx>
          <c:spPr>
            <a:ln w="19050" cap="rnd">
              <a:solidFill>
                <a:schemeClr val="accent1">
                  <a:lumMod val="60000"/>
                  <a:lumOff val="40000"/>
                </a:schemeClr>
              </a:solidFill>
              <a:prstDash val="lgDash"/>
              <a:round/>
            </a:ln>
            <a:effectLst/>
          </c:spPr>
          <c:marker>
            <c:symbol val="none"/>
          </c:marker>
          <c:cat>
            <c:numRef>
              <c:f>'Gráficos IPCA'!$B$51:$N$51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IPCA'!$B$57:$N$57</c:f>
              <c:numCache>
                <c:formatCode>0.00</c:formatCode>
                <c:ptCount val="13"/>
                <c:pt idx="0">
                  <c:v>10825.635269956603</c:v>
                </c:pt>
                <c:pt idx="1">
                  <c:v>10579.512451842482</c:v>
                </c:pt>
                <c:pt idx="2">
                  <c:v>10563.569131784707</c:v>
                </c:pt>
                <c:pt idx="3">
                  <c:v>10142.949397054492</c:v>
                </c:pt>
                <c:pt idx="4">
                  <c:v>10070.214156789554</c:v>
                </c:pt>
                <c:pt idx="5">
                  <c:v>9575.4267165839174</c:v>
                </c:pt>
                <c:pt idx="6">
                  <c:v>8457.3380022280508</c:v>
                </c:pt>
                <c:pt idx="7">
                  <c:v>9119.5197576687224</c:v>
                </c:pt>
                <c:pt idx="8">
                  <c:v>7877.8039777558815</c:v>
                </c:pt>
                <c:pt idx="9">
                  <c:v>7003.1890150197805</c:v>
                </c:pt>
                <c:pt idx="10">
                  <c:v>5694.8159838568208</c:v>
                </c:pt>
                <c:pt idx="11">
                  <c:v>5559.8852942022959</c:v>
                </c:pt>
                <c:pt idx="12">
                  <c:v>6049.4864216247161</c:v>
                </c:pt>
              </c:numCache>
            </c:numRef>
          </c:val>
          <c:smooth val="0"/>
          <c:extLst>
            <c:ext xmlns:c16="http://schemas.microsoft.com/office/drawing/2014/chart" uri="{C3380CC4-5D6E-409C-BE32-E72D297353CC}">
              <c16:uniqueId val="{00000005-5F58-4294-B94F-02ACD56DF4D0}"/>
            </c:ext>
          </c:extLst>
        </c:ser>
        <c:ser>
          <c:idx val="6"/>
          <c:order val="6"/>
          <c:tx>
            <c:strRef>
              <c:f>'Gráficos IPCA'!$A$58</c:f>
              <c:strCache>
                <c:ptCount val="1"/>
                <c:pt idx="0">
                  <c:v>Pós-graduação</c:v>
                </c:pt>
              </c:strCache>
            </c:strRef>
          </c:tx>
          <c:spPr>
            <a:ln w="19050" cap="rnd">
              <a:solidFill>
                <a:schemeClr val="accent1">
                  <a:lumMod val="75000"/>
                </a:schemeClr>
              </a:solidFill>
              <a:prstDash val="sysDot"/>
              <a:round/>
            </a:ln>
            <a:effectLst/>
          </c:spPr>
          <c:marker>
            <c:symbol val="none"/>
          </c:marker>
          <c:cat>
            <c:numRef>
              <c:f>'Gráficos IPCA'!$B$51:$N$51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IPCA'!$B$58:$N$58</c:f>
              <c:numCache>
                <c:formatCode>0.00</c:formatCode>
                <c:ptCount val="13"/>
                <c:pt idx="0">
                  <c:v>9011.977592816289</c:v>
                </c:pt>
                <c:pt idx="1">
                  <c:v>8895.3386856739107</c:v>
                </c:pt>
                <c:pt idx="2">
                  <c:v>9517.393768438591</c:v>
                </c:pt>
                <c:pt idx="3">
                  <c:v>11255.797883736732</c:v>
                </c:pt>
                <c:pt idx="4">
                  <c:v>11806.033985380131</c:v>
                </c:pt>
                <c:pt idx="5">
                  <c:v>11428.75536946461</c:v>
                </c:pt>
                <c:pt idx="6">
                  <c:v>11395.262844098585</c:v>
                </c:pt>
                <c:pt idx="7">
                  <c:v>11836.922302433024</c:v>
                </c:pt>
                <c:pt idx="8">
                  <c:v>11957.120241940902</c:v>
                </c:pt>
                <c:pt idx="9">
                  <c:v>12801.552254297609</c:v>
                </c:pt>
                <c:pt idx="10">
                  <c:v>13190.9945908601</c:v>
                </c:pt>
                <c:pt idx="11">
                  <c:v>10948.702075499439</c:v>
                </c:pt>
                <c:pt idx="12">
                  <c:v>10248.345215053765</c:v>
                </c:pt>
              </c:numCache>
            </c:numRef>
          </c:val>
          <c:smooth val="0"/>
          <c:extLst>
            <c:ext xmlns:c16="http://schemas.microsoft.com/office/drawing/2014/chart" uri="{C3380CC4-5D6E-409C-BE32-E72D297353CC}">
              <c16:uniqueId val="{00000006-5F58-4294-B94F-02ACD56DF4D0}"/>
            </c:ext>
          </c:extLst>
        </c:ser>
        <c:dLbls>
          <c:showLegendKey val="0"/>
          <c:showVal val="0"/>
          <c:showCatName val="0"/>
          <c:showSerName val="0"/>
          <c:showPercent val="0"/>
          <c:showBubbleSize val="0"/>
        </c:dLbls>
        <c:marker val="1"/>
        <c:smooth val="0"/>
        <c:axId val="779349871"/>
        <c:axId val="779348431"/>
      </c:lineChart>
      <c:catAx>
        <c:axId val="7683508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768350367"/>
        <c:crosses val="autoZero"/>
        <c:auto val="1"/>
        <c:lblAlgn val="ctr"/>
        <c:lblOffset val="100"/>
        <c:noMultiLvlLbl val="0"/>
      </c:catAx>
      <c:valAx>
        <c:axId val="768350367"/>
        <c:scaling>
          <c:orientation val="minMax"/>
          <c:max val="4700"/>
          <c:min val="17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cap="all"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pt-BR" sz="9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Ensino superior incompleto ou abaixo</a:t>
                </a:r>
              </a:p>
            </c:rich>
          </c:tx>
          <c:layout>
            <c:manualLayout>
              <c:xMode val="edge"/>
              <c:yMode val="edge"/>
              <c:x val="3.8917357552528163E-3"/>
              <c:y val="0.35718478634900713"/>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cap="all"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768350847"/>
        <c:crosses val="autoZero"/>
        <c:crossBetween val="between"/>
        <c:majorUnit val="500"/>
      </c:valAx>
      <c:valAx>
        <c:axId val="779348431"/>
        <c:scaling>
          <c:orientation val="minMax"/>
        </c:scaling>
        <c:delete val="0"/>
        <c:axPos val="r"/>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cap="all"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pt-BR" sz="9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Ensino superior completo ou pós-graduação</a:t>
                </a:r>
              </a:p>
            </c:rich>
          </c:tx>
          <c:layout>
            <c:manualLayout>
              <c:xMode val="edge"/>
              <c:yMode val="edge"/>
              <c:x val="0.96861836714855087"/>
              <c:y val="0.24839301257008681"/>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cap="all"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779349871"/>
        <c:crosses val="max"/>
        <c:crossBetween val="between"/>
      </c:valAx>
      <c:catAx>
        <c:axId val="779349871"/>
        <c:scaling>
          <c:orientation val="minMax"/>
        </c:scaling>
        <c:delete val="1"/>
        <c:axPos val="b"/>
        <c:numFmt formatCode="General" sourceLinked="1"/>
        <c:majorTickMark val="out"/>
        <c:minorTickMark val="none"/>
        <c:tickLblPos val="nextTo"/>
        <c:crossAx val="779348431"/>
        <c:crosses val="autoZero"/>
        <c:auto val="1"/>
        <c:lblAlgn val="ctr"/>
        <c:lblOffset val="100"/>
        <c:noMultiLvlLbl val="0"/>
      </c:catAx>
      <c:spPr>
        <a:noFill/>
        <a:ln>
          <a:noFill/>
        </a:ln>
        <a:effectLst/>
      </c:spPr>
    </c:plotArea>
    <c:legend>
      <c:legendPos val="t"/>
      <c:layout>
        <c:manualLayout>
          <c:xMode val="edge"/>
          <c:yMode val="edge"/>
          <c:x val="2.2174080091840371E-2"/>
          <c:y val="2.056555269922879E-2"/>
          <c:w val="0.96035477046850626"/>
          <c:h val="0.1940902374349735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902090942335924E-2"/>
          <c:y val="5.9912854030501089E-2"/>
          <c:w val="0.80949270230110126"/>
          <c:h val="0.8305379719691901"/>
        </c:manualLayout>
      </c:layout>
      <c:lineChart>
        <c:grouping val="standard"/>
        <c:varyColors val="0"/>
        <c:ser>
          <c:idx val="0"/>
          <c:order val="0"/>
          <c:tx>
            <c:strRef>
              <c:f>'SC Remuneração'!$T$58</c:f>
              <c:strCache>
                <c:ptCount val="1"/>
                <c:pt idx="0">
                  <c:v>Fundamental incompleto</c:v>
                </c:pt>
              </c:strCache>
            </c:strRef>
          </c:tx>
          <c:spPr>
            <a:ln w="28575" cap="rnd" cmpd="dbl">
              <a:solidFill>
                <a:schemeClr val="accent5">
                  <a:lumMod val="50000"/>
                </a:schemeClr>
              </a:solidFill>
              <a:round/>
            </a:ln>
            <a:effectLst/>
          </c:spPr>
          <c:marker>
            <c:symbol val="none"/>
          </c:marker>
          <c:cat>
            <c:numRef>
              <c:f>'SC Remuneração'!$U$57:$AG$57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'SC Remuneração'!$U$58:$AG$58</c:f>
              <c:numCache>
                <c:formatCode>#,##0.00</c:formatCode>
                <c:ptCount val="13"/>
                <c:pt idx="0">
                  <c:v>1889.9716380836007</c:v>
                </c:pt>
                <c:pt idx="1">
                  <c:v>1942.1376032999083</c:v>
                </c:pt>
                <c:pt idx="2">
                  <c:v>2016.0441268383267</c:v>
                </c:pt>
                <c:pt idx="3">
                  <c:v>2094.8741707980039</c:v>
                </c:pt>
                <c:pt idx="4">
                  <c:v>2164.6505965860888</c:v>
                </c:pt>
                <c:pt idx="5">
                  <c:v>2131.065150520772</c:v>
                </c:pt>
                <c:pt idx="6">
                  <c:v>2168.998957812677</c:v>
                </c:pt>
                <c:pt idx="7">
                  <c:v>2240.150677735809</c:v>
                </c:pt>
                <c:pt idx="8">
                  <c:v>2211.2074849337628</c:v>
                </c:pt>
                <c:pt idx="9">
                  <c:v>2170.0865878123063</c:v>
                </c:pt>
                <c:pt idx="10">
                  <c:v>2027.5129212205891</c:v>
                </c:pt>
                <c:pt idx="11">
                  <c:v>1992.1799902922198</c:v>
                </c:pt>
                <c:pt idx="12">
                  <c:v>2545.1979000000001</c:v>
                </c:pt>
              </c:numCache>
            </c:numRef>
          </c:val>
          <c:smooth val="0"/>
          <c:extLst>
            <c:ext xmlns:c16="http://schemas.microsoft.com/office/drawing/2014/chart" uri="{C3380CC4-5D6E-409C-BE32-E72D297353CC}">
              <c16:uniqueId val="{00000000-30F4-4851-BE43-4D5F79FFE79B}"/>
            </c:ext>
          </c:extLst>
        </c:ser>
        <c:ser>
          <c:idx val="1"/>
          <c:order val="1"/>
          <c:tx>
            <c:strRef>
              <c:f>'SC Remuneração'!$T$59</c:f>
              <c:strCache>
                <c:ptCount val="1"/>
                <c:pt idx="0">
                  <c:v>Fundamental Completo</c:v>
                </c:pt>
              </c:strCache>
            </c:strRef>
          </c:tx>
          <c:spPr>
            <a:ln w="19050" cap="rnd">
              <a:solidFill>
                <a:schemeClr val="accent5">
                  <a:lumMod val="75000"/>
                </a:schemeClr>
              </a:solidFill>
              <a:prstDash val="lgDashDotDot"/>
              <a:round/>
            </a:ln>
            <a:effectLst/>
          </c:spPr>
          <c:marker>
            <c:symbol val="none"/>
          </c:marker>
          <c:cat>
            <c:numRef>
              <c:f>'SC Remuneração'!$U$57:$AG$57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'SC Remuneração'!$U$59:$AG$59</c:f>
              <c:numCache>
                <c:formatCode>#,##0.00</c:formatCode>
                <c:ptCount val="13"/>
                <c:pt idx="0">
                  <c:v>2043.2169617227121</c:v>
                </c:pt>
                <c:pt idx="1">
                  <c:v>2100.0806497283847</c:v>
                </c:pt>
                <c:pt idx="2">
                  <c:v>2170.1067155776877</c:v>
                </c:pt>
                <c:pt idx="3">
                  <c:v>2253.0245191710405</c:v>
                </c:pt>
                <c:pt idx="4">
                  <c:v>2354.7842734232213</c:v>
                </c:pt>
                <c:pt idx="5">
                  <c:v>2304.8213987006948</c:v>
                </c:pt>
                <c:pt idx="6">
                  <c:v>2344.8495956404299</c:v>
                </c:pt>
                <c:pt idx="7">
                  <c:v>2417.509266484421</c:v>
                </c:pt>
                <c:pt idx="8">
                  <c:v>2396.6626499379486</c:v>
                </c:pt>
                <c:pt idx="9">
                  <c:v>2334.1161619848681</c:v>
                </c:pt>
                <c:pt idx="10">
                  <c:v>2175.7270731523085</c:v>
                </c:pt>
                <c:pt idx="11">
                  <c:v>2159.3487874915845</c:v>
                </c:pt>
                <c:pt idx="12">
                  <c:v>2679.38</c:v>
                </c:pt>
              </c:numCache>
            </c:numRef>
          </c:val>
          <c:smooth val="0"/>
          <c:extLst>
            <c:ext xmlns:c16="http://schemas.microsoft.com/office/drawing/2014/chart" uri="{C3380CC4-5D6E-409C-BE32-E72D297353CC}">
              <c16:uniqueId val="{00000001-30F4-4851-BE43-4D5F79FFE79B}"/>
            </c:ext>
          </c:extLst>
        </c:ser>
        <c:ser>
          <c:idx val="2"/>
          <c:order val="2"/>
          <c:tx>
            <c:strRef>
              <c:f>'SC Remuneração'!$T$60</c:f>
              <c:strCache>
                <c:ptCount val="1"/>
                <c:pt idx="0">
                  <c:v>Médio Incompleto</c:v>
                </c:pt>
              </c:strCache>
            </c:strRef>
          </c:tx>
          <c:spPr>
            <a:ln w="19050" cap="rnd">
              <a:solidFill>
                <a:schemeClr val="accent5"/>
              </a:solidFill>
              <a:round/>
            </a:ln>
            <a:effectLst/>
          </c:spPr>
          <c:marker>
            <c:symbol val="none"/>
          </c:marker>
          <c:cat>
            <c:numRef>
              <c:f>'SC Remuneração'!$U$57:$AG$57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'SC Remuneração'!$U$60:$AG$60</c:f>
              <c:numCache>
                <c:formatCode>#,##0.00</c:formatCode>
                <c:ptCount val="13"/>
                <c:pt idx="0">
                  <c:v>1947.0341165058867</c:v>
                </c:pt>
                <c:pt idx="1">
                  <c:v>1995.182181430371</c:v>
                </c:pt>
                <c:pt idx="2">
                  <c:v>2064.2018273346539</c:v>
                </c:pt>
                <c:pt idx="3">
                  <c:v>2130.360265687124</c:v>
                </c:pt>
                <c:pt idx="4">
                  <c:v>2184.9531499362047</c:v>
                </c:pt>
                <c:pt idx="5">
                  <c:v>2142.3196749288363</c:v>
                </c:pt>
                <c:pt idx="6">
                  <c:v>2184.6139363653497</c:v>
                </c:pt>
                <c:pt idx="7">
                  <c:v>2232.6014836894833</c:v>
                </c:pt>
                <c:pt idx="8">
                  <c:v>2182.4212844738176</c:v>
                </c:pt>
                <c:pt idx="9">
                  <c:v>2134.7673675109245</c:v>
                </c:pt>
                <c:pt idx="10">
                  <c:v>1994.8210714150825</c:v>
                </c:pt>
                <c:pt idx="11">
                  <c:v>1971.9928094424215</c:v>
                </c:pt>
                <c:pt idx="12">
                  <c:v>2343.81</c:v>
                </c:pt>
              </c:numCache>
            </c:numRef>
          </c:val>
          <c:smooth val="0"/>
          <c:extLst>
            <c:ext xmlns:c16="http://schemas.microsoft.com/office/drawing/2014/chart" uri="{C3380CC4-5D6E-409C-BE32-E72D297353CC}">
              <c16:uniqueId val="{00000002-30F4-4851-BE43-4D5F79FFE79B}"/>
            </c:ext>
          </c:extLst>
        </c:ser>
        <c:ser>
          <c:idx val="3"/>
          <c:order val="3"/>
          <c:tx>
            <c:strRef>
              <c:f>'SC Remuneração'!$T$61</c:f>
              <c:strCache>
                <c:ptCount val="1"/>
                <c:pt idx="0">
                  <c:v>Médio Completo</c:v>
                </c:pt>
              </c:strCache>
            </c:strRef>
          </c:tx>
          <c:spPr>
            <a:ln w="19050" cap="rnd">
              <a:solidFill>
                <a:schemeClr val="accent1">
                  <a:lumMod val="40000"/>
                  <a:lumOff val="60000"/>
                </a:schemeClr>
              </a:solidFill>
              <a:prstDash val="dashDot"/>
              <a:round/>
            </a:ln>
            <a:effectLst/>
          </c:spPr>
          <c:marker>
            <c:symbol val="none"/>
          </c:marker>
          <c:cat>
            <c:numRef>
              <c:f>'SC Remuneração'!$U$57:$AG$57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'SC Remuneração'!$U$61:$AG$61</c:f>
              <c:numCache>
                <c:formatCode>#,##0.00</c:formatCode>
                <c:ptCount val="13"/>
                <c:pt idx="0">
                  <c:v>2375.6230921277011</c:v>
                </c:pt>
                <c:pt idx="1">
                  <c:v>2431.4380778733903</c:v>
                </c:pt>
                <c:pt idx="2">
                  <c:v>2509.7283985942931</c:v>
                </c:pt>
                <c:pt idx="3">
                  <c:v>2580.2423175088247</c:v>
                </c:pt>
                <c:pt idx="4">
                  <c:v>2644.1350467257485</c:v>
                </c:pt>
                <c:pt idx="5">
                  <c:v>2579.5527665990826</c:v>
                </c:pt>
                <c:pt idx="6">
                  <c:v>2582.6138281299077</c:v>
                </c:pt>
                <c:pt idx="7">
                  <c:v>2635.9432716832835</c:v>
                </c:pt>
                <c:pt idx="8">
                  <c:v>2621.6801821938939</c:v>
                </c:pt>
                <c:pt idx="9">
                  <c:v>2557.1575521639011</c:v>
                </c:pt>
                <c:pt idx="10">
                  <c:v>2384.8203210091006</c:v>
                </c:pt>
                <c:pt idx="11">
                  <c:v>2370.5487254821855</c:v>
                </c:pt>
                <c:pt idx="12">
                  <c:v>2873.3</c:v>
                </c:pt>
              </c:numCache>
            </c:numRef>
          </c:val>
          <c:smooth val="0"/>
          <c:extLst>
            <c:ext xmlns:c16="http://schemas.microsoft.com/office/drawing/2014/chart" uri="{C3380CC4-5D6E-409C-BE32-E72D297353CC}">
              <c16:uniqueId val="{00000003-30F4-4851-BE43-4D5F79FFE79B}"/>
            </c:ext>
          </c:extLst>
        </c:ser>
        <c:ser>
          <c:idx val="4"/>
          <c:order val="4"/>
          <c:tx>
            <c:strRef>
              <c:f>'SC Remuneração'!$T$62</c:f>
              <c:strCache>
                <c:ptCount val="1"/>
                <c:pt idx="0">
                  <c:v>Superior Incompleto</c:v>
                </c:pt>
              </c:strCache>
            </c:strRef>
          </c:tx>
          <c:spPr>
            <a:ln w="19050" cap="rnd">
              <a:solidFill>
                <a:schemeClr val="accent1">
                  <a:lumMod val="50000"/>
                </a:schemeClr>
              </a:solidFill>
              <a:prstDash val="dash"/>
              <a:round/>
            </a:ln>
            <a:effectLst/>
          </c:spPr>
          <c:marker>
            <c:symbol val="none"/>
          </c:marker>
          <c:cat>
            <c:numRef>
              <c:f>'SC Remuneração'!$U$57:$AG$57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'SC Remuneração'!$U$62:$AG$62</c:f>
              <c:numCache>
                <c:formatCode>#,##0.00</c:formatCode>
                <c:ptCount val="13"/>
                <c:pt idx="0">
                  <c:v>3062.597112134647</c:v>
                </c:pt>
                <c:pt idx="1">
                  <c:v>3135.7319099928591</c:v>
                </c:pt>
                <c:pt idx="2">
                  <c:v>3217.9774475774875</c:v>
                </c:pt>
                <c:pt idx="3">
                  <c:v>3257.1270506291607</c:v>
                </c:pt>
                <c:pt idx="4">
                  <c:v>3286.7664500500014</c:v>
                </c:pt>
                <c:pt idx="5">
                  <c:v>3172.4578412123292</c:v>
                </c:pt>
                <c:pt idx="6">
                  <c:v>3125.4629601105598</c:v>
                </c:pt>
                <c:pt idx="7">
                  <c:v>3124.009221085902</c:v>
                </c:pt>
                <c:pt idx="8">
                  <c:v>3043.5499768459067</c:v>
                </c:pt>
                <c:pt idx="9">
                  <c:v>3040.0021874911881</c:v>
                </c:pt>
                <c:pt idx="10">
                  <c:v>2892.0743230484522</c:v>
                </c:pt>
                <c:pt idx="11">
                  <c:v>2906.286750004901</c:v>
                </c:pt>
                <c:pt idx="12">
                  <c:v>3801.13</c:v>
                </c:pt>
              </c:numCache>
            </c:numRef>
          </c:val>
          <c:smooth val="0"/>
          <c:extLst>
            <c:ext xmlns:c16="http://schemas.microsoft.com/office/drawing/2014/chart" uri="{C3380CC4-5D6E-409C-BE32-E72D297353CC}">
              <c16:uniqueId val="{00000004-30F4-4851-BE43-4D5F79FFE79B}"/>
            </c:ext>
          </c:extLst>
        </c:ser>
        <c:dLbls>
          <c:showLegendKey val="0"/>
          <c:showVal val="0"/>
          <c:showCatName val="0"/>
          <c:showSerName val="0"/>
          <c:showPercent val="0"/>
          <c:showBubbleSize val="0"/>
        </c:dLbls>
        <c:marker val="1"/>
        <c:smooth val="0"/>
        <c:axId val="733463168"/>
        <c:axId val="802499712"/>
      </c:lineChart>
      <c:lineChart>
        <c:grouping val="standard"/>
        <c:varyColors val="0"/>
        <c:ser>
          <c:idx val="5"/>
          <c:order val="5"/>
          <c:tx>
            <c:strRef>
              <c:f>'SC Remuneração'!$T$63</c:f>
              <c:strCache>
                <c:ptCount val="1"/>
                <c:pt idx="0">
                  <c:v>Superior Completo</c:v>
                </c:pt>
              </c:strCache>
            </c:strRef>
          </c:tx>
          <c:spPr>
            <a:ln w="19050" cap="rnd">
              <a:solidFill>
                <a:schemeClr val="accent1">
                  <a:lumMod val="60000"/>
                  <a:lumOff val="40000"/>
                </a:schemeClr>
              </a:solidFill>
              <a:prstDash val="lgDash"/>
              <a:round/>
            </a:ln>
            <a:effectLst/>
          </c:spPr>
          <c:marker>
            <c:symbol val="none"/>
          </c:marker>
          <c:cat>
            <c:numRef>
              <c:f>'SC Remuneração'!$U$57:$AG$57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'SC Remuneração'!$U$63:$AG$63</c:f>
              <c:numCache>
                <c:formatCode>#,##0.00</c:formatCode>
                <c:ptCount val="13"/>
                <c:pt idx="0">
                  <c:v>6393.3987106430432</c:v>
                </c:pt>
                <c:pt idx="1">
                  <c:v>6491.9478467689823</c:v>
                </c:pt>
                <c:pt idx="2">
                  <c:v>6781.3933497951384</c:v>
                </c:pt>
                <c:pt idx="3">
                  <c:v>6761.9155876439863</c:v>
                </c:pt>
                <c:pt idx="4">
                  <c:v>6784.2938027449218</c:v>
                </c:pt>
                <c:pt idx="5">
                  <c:v>6530.2064891688642</c:v>
                </c:pt>
                <c:pt idx="6">
                  <c:v>6493.256868999938</c:v>
                </c:pt>
                <c:pt idx="7">
                  <c:v>6712.5095052006909</c:v>
                </c:pt>
                <c:pt idx="8">
                  <c:v>6466.1592997233656</c:v>
                </c:pt>
                <c:pt idx="9">
                  <c:v>6344.0129690242757</c:v>
                </c:pt>
                <c:pt idx="10">
                  <c:v>5925.432414611576</c:v>
                </c:pt>
                <c:pt idx="11">
                  <c:v>5791.0265575757658</c:v>
                </c:pt>
                <c:pt idx="12">
                  <c:v>7701.3734999999997</c:v>
                </c:pt>
              </c:numCache>
            </c:numRef>
          </c:val>
          <c:smooth val="0"/>
          <c:extLst>
            <c:ext xmlns:c16="http://schemas.microsoft.com/office/drawing/2014/chart" uri="{C3380CC4-5D6E-409C-BE32-E72D297353CC}">
              <c16:uniqueId val="{00000005-30F4-4851-BE43-4D5F79FFE79B}"/>
            </c:ext>
          </c:extLst>
        </c:ser>
        <c:ser>
          <c:idx val="6"/>
          <c:order val="6"/>
          <c:tx>
            <c:strRef>
              <c:f>'SC Remuneração'!$T$64</c:f>
              <c:strCache>
                <c:ptCount val="1"/>
                <c:pt idx="0">
                  <c:v>Pós-Graduação</c:v>
                </c:pt>
              </c:strCache>
            </c:strRef>
          </c:tx>
          <c:spPr>
            <a:ln w="19050" cap="rnd">
              <a:solidFill>
                <a:schemeClr val="accent1">
                  <a:lumMod val="75000"/>
                </a:schemeClr>
              </a:solidFill>
              <a:prstDash val="sysDot"/>
              <a:round/>
            </a:ln>
            <a:effectLst/>
          </c:spPr>
          <c:marker>
            <c:symbol val="none"/>
          </c:marker>
          <c:cat>
            <c:numRef>
              <c:f>'SC Remuneração'!$U$57:$AG$57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'SC Remuneração'!$U$64:$AG$64</c:f>
              <c:numCache>
                <c:formatCode>#,##0.00</c:formatCode>
                <c:ptCount val="13"/>
                <c:pt idx="0">
                  <c:v>8399.2234771224903</c:v>
                </c:pt>
                <c:pt idx="1">
                  <c:v>8389.8947591565666</c:v>
                </c:pt>
                <c:pt idx="2">
                  <c:v>8882.4428178319795</c:v>
                </c:pt>
                <c:pt idx="3">
                  <c:v>9105.6690638168002</c:v>
                </c:pt>
                <c:pt idx="4">
                  <c:v>9595.9448478395789</c:v>
                </c:pt>
                <c:pt idx="5">
                  <c:v>9909.5198424900591</c:v>
                </c:pt>
                <c:pt idx="6">
                  <c:v>10561.932938864253</c:v>
                </c:pt>
                <c:pt idx="7">
                  <c:v>11017.676248240194</c:v>
                </c:pt>
                <c:pt idx="8">
                  <c:v>10677.841441258202</c:v>
                </c:pt>
                <c:pt idx="9">
                  <c:v>10743.179705697165</c:v>
                </c:pt>
                <c:pt idx="10">
                  <c:v>10285.138403414023</c:v>
                </c:pt>
                <c:pt idx="11">
                  <c:v>9274.6446554285576</c:v>
                </c:pt>
                <c:pt idx="12">
                  <c:v>10586.1471</c:v>
                </c:pt>
              </c:numCache>
            </c:numRef>
          </c:val>
          <c:smooth val="0"/>
          <c:extLst>
            <c:ext xmlns:c16="http://schemas.microsoft.com/office/drawing/2014/chart" uri="{C3380CC4-5D6E-409C-BE32-E72D297353CC}">
              <c16:uniqueId val="{00000006-30F4-4851-BE43-4D5F79FFE79B}"/>
            </c:ext>
          </c:extLst>
        </c:ser>
        <c:dLbls>
          <c:showLegendKey val="0"/>
          <c:showVal val="0"/>
          <c:showCatName val="0"/>
          <c:showSerName val="0"/>
          <c:showPercent val="0"/>
          <c:showBubbleSize val="0"/>
        </c:dLbls>
        <c:marker val="1"/>
        <c:smooth val="0"/>
        <c:axId val="1078031056"/>
        <c:axId val="1078030576"/>
      </c:lineChart>
      <c:catAx>
        <c:axId val="73346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802499712"/>
        <c:crosses val="autoZero"/>
        <c:auto val="1"/>
        <c:lblAlgn val="ctr"/>
        <c:lblOffset val="100"/>
        <c:noMultiLvlLbl val="0"/>
      </c:catAx>
      <c:valAx>
        <c:axId val="802499712"/>
        <c:scaling>
          <c:orientation val="minMax"/>
          <c:max val="4700"/>
          <c:min val="17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cap="all"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pt-BR" sz="8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Ensino superior incompleto ou abaixo</a:t>
                </a:r>
              </a:p>
            </c:rich>
          </c:tx>
          <c:layout>
            <c:manualLayout>
              <c:xMode val="edge"/>
              <c:yMode val="edge"/>
              <c:x val="0"/>
              <c:y val="0.1272241092412468"/>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cap="all"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733463168"/>
        <c:crosses val="autoZero"/>
        <c:crossBetween val="between"/>
      </c:valAx>
      <c:valAx>
        <c:axId val="1078030576"/>
        <c:scaling>
          <c:orientation val="minMax"/>
          <c:max val="12000"/>
        </c:scaling>
        <c:delete val="0"/>
        <c:axPos val="r"/>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cap="all"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pt-BR" sz="8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Ensino superior completo ou pós-graduação</a:t>
                </a:r>
              </a:p>
            </c:rich>
          </c:tx>
          <c:layout>
            <c:manualLayout>
              <c:xMode val="edge"/>
              <c:yMode val="edge"/>
              <c:x val="0.96895943562610232"/>
              <c:y val="7.5222582471308738E-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cap="all"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078031056"/>
        <c:crosses val="max"/>
        <c:crossBetween val="between"/>
      </c:valAx>
      <c:catAx>
        <c:axId val="1078031056"/>
        <c:scaling>
          <c:orientation val="minMax"/>
        </c:scaling>
        <c:delete val="1"/>
        <c:axPos val="b"/>
        <c:numFmt formatCode="General" sourceLinked="1"/>
        <c:majorTickMark val="out"/>
        <c:minorTickMark val="none"/>
        <c:tickLblPos val="nextTo"/>
        <c:crossAx val="1078030576"/>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Gráficos!$A$2</c:f>
              <c:strCache>
                <c:ptCount val="1"/>
                <c:pt idx="0">
                  <c:v>Argentina</c:v>
                </c:pt>
              </c:strCache>
            </c:strRef>
          </c:tx>
          <c:spPr>
            <a:solidFill>
              <a:srgbClr val="000066"/>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Gráficos!$B$2:$N$2</c:f>
              <c:numCache>
                <c:formatCode>General</c:formatCode>
                <c:ptCount val="13"/>
                <c:pt idx="0">
                  <c:v>579</c:v>
                </c:pt>
                <c:pt idx="1">
                  <c:v>658</c:v>
                </c:pt>
                <c:pt idx="2">
                  <c:v>766</c:v>
                </c:pt>
                <c:pt idx="3">
                  <c:v>940</c:v>
                </c:pt>
                <c:pt idx="4">
                  <c:v>1163</c:v>
                </c:pt>
                <c:pt idx="5">
                  <c:v>1117</c:v>
                </c:pt>
                <c:pt idx="6">
                  <c:v>1064</c:v>
                </c:pt>
                <c:pt idx="7">
                  <c:v>1075</c:v>
                </c:pt>
                <c:pt idx="8">
                  <c:v>1173</c:v>
                </c:pt>
                <c:pt idx="9">
                  <c:v>1224</c:v>
                </c:pt>
                <c:pt idx="10">
                  <c:v>1336</c:v>
                </c:pt>
                <c:pt idx="11">
                  <c:v>1567</c:v>
                </c:pt>
                <c:pt idx="12">
                  <c:v>1938</c:v>
                </c:pt>
              </c:numCache>
            </c:numRef>
          </c:val>
          <c:extLst>
            <c:ext xmlns:c16="http://schemas.microsoft.com/office/drawing/2014/chart" uri="{C3380CC4-5D6E-409C-BE32-E72D297353CC}">
              <c16:uniqueId val="{00000000-1ABD-4FA5-BAF6-23CB57EC4BC2}"/>
            </c:ext>
          </c:extLst>
        </c:ser>
        <c:ser>
          <c:idx val="1"/>
          <c:order val="1"/>
          <c:tx>
            <c:strRef>
              <c:f>Gráficos!$A$3</c:f>
              <c:strCache>
                <c:ptCount val="1"/>
                <c:pt idx="0">
                  <c:v>Paraguai</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Gráficos!$B$3:$N$3</c:f>
              <c:numCache>
                <c:formatCode>General</c:formatCode>
                <c:ptCount val="13"/>
                <c:pt idx="0">
                  <c:v>378</c:v>
                </c:pt>
                <c:pt idx="1">
                  <c:v>468</c:v>
                </c:pt>
                <c:pt idx="2">
                  <c:v>572</c:v>
                </c:pt>
                <c:pt idx="3">
                  <c:v>758</c:v>
                </c:pt>
                <c:pt idx="4">
                  <c:v>759</c:v>
                </c:pt>
                <c:pt idx="5">
                  <c:v>820</c:v>
                </c:pt>
                <c:pt idx="6">
                  <c:v>861</c:v>
                </c:pt>
                <c:pt idx="7">
                  <c:v>877</c:v>
                </c:pt>
                <c:pt idx="8">
                  <c:v>881</c:v>
                </c:pt>
                <c:pt idx="9">
                  <c:v>849</c:v>
                </c:pt>
                <c:pt idx="10">
                  <c:v>939</c:v>
                </c:pt>
                <c:pt idx="12">
                  <c:v>1163</c:v>
                </c:pt>
              </c:numCache>
            </c:numRef>
          </c:val>
          <c:extLst>
            <c:ext xmlns:c16="http://schemas.microsoft.com/office/drawing/2014/chart" uri="{C3380CC4-5D6E-409C-BE32-E72D297353CC}">
              <c16:uniqueId val="{00000001-1ABD-4FA5-BAF6-23CB57EC4BC2}"/>
            </c:ext>
          </c:extLst>
        </c:ser>
        <c:ser>
          <c:idx val="2"/>
          <c:order val="2"/>
          <c:tx>
            <c:strRef>
              <c:f>Gráficos!$A$4</c:f>
              <c:strCache>
                <c:ptCount val="1"/>
                <c:pt idx="0">
                  <c:v>Uruguai</c:v>
                </c:pt>
              </c:strCache>
            </c:strRef>
          </c:tx>
          <c:spPr>
            <a:solidFill>
              <a:schemeClr val="accent1">
                <a:lumMod val="60000"/>
                <a:lumOff val="40000"/>
              </a:schemeClr>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Gráficos!$B$4:$N$4</c:f>
              <c:numCache>
                <c:formatCode>General</c:formatCode>
                <c:ptCount val="13"/>
                <c:pt idx="0">
                  <c:v>383</c:v>
                </c:pt>
                <c:pt idx="1">
                  <c:v>432</c:v>
                </c:pt>
                <c:pt idx="2">
                  <c:v>477</c:v>
                </c:pt>
                <c:pt idx="3">
                  <c:v>524</c:v>
                </c:pt>
                <c:pt idx="4">
                  <c:v>573</c:v>
                </c:pt>
                <c:pt idx="5">
                  <c:v>600</c:v>
                </c:pt>
                <c:pt idx="6">
                  <c:v>577</c:v>
                </c:pt>
                <c:pt idx="7">
                  <c:v>582</c:v>
                </c:pt>
                <c:pt idx="8">
                  <c:v>625</c:v>
                </c:pt>
                <c:pt idx="12">
                  <c:v>740</c:v>
                </c:pt>
              </c:numCache>
            </c:numRef>
          </c:val>
          <c:extLst>
            <c:ext xmlns:c16="http://schemas.microsoft.com/office/drawing/2014/chart" uri="{C3380CC4-5D6E-409C-BE32-E72D297353CC}">
              <c16:uniqueId val="{00000002-1ABD-4FA5-BAF6-23CB57EC4BC2}"/>
            </c:ext>
          </c:extLst>
        </c:ser>
        <c:ser>
          <c:idx val="3"/>
          <c:order val="3"/>
          <c:tx>
            <c:strRef>
              <c:f>Gráficos!$A$5</c:f>
              <c:strCache>
                <c:ptCount val="1"/>
                <c:pt idx="0">
                  <c:v>Naturalidade brasileira</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Gráficos!$B$5:$N$5</c:f>
              <c:numCache>
                <c:formatCode>General</c:formatCode>
                <c:ptCount val="13"/>
                <c:pt idx="0">
                  <c:v>266</c:v>
                </c:pt>
                <c:pt idx="1">
                  <c:v>315</c:v>
                </c:pt>
                <c:pt idx="2">
                  <c:v>305</c:v>
                </c:pt>
                <c:pt idx="3">
                  <c:v>273</c:v>
                </c:pt>
                <c:pt idx="7">
                  <c:v>319</c:v>
                </c:pt>
                <c:pt idx="9">
                  <c:v>2544</c:v>
                </c:pt>
                <c:pt idx="10">
                  <c:v>2947</c:v>
                </c:pt>
                <c:pt idx="11">
                  <c:v>1318</c:v>
                </c:pt>
              </c:numCache>
            </c:numRef>
          </c:val>
          <c:extLst>
            <c:ext xmlns:c16="http://schemas.microsoft.com/office/drawing/2014/chart" uri="{C3380CC4-5D6E-409C-BE32-E72D297353CC}">
              <c16:uniqueId val="{00000003-1ABD-4FA5-BAF6-23CB57EC4BC2}"/>
            </c:ext>
          </c:extLst>
        </c:ser>
        <c:ser>
          <c:idx val="4"/>
          <c:order val="4"/>
          <c:tx>
            <c:strRef>
              <c:f>Gráficos!$A$6</c:f>
              <c:strCache>
                <c:ptCount val="1"/>
                <c:pt idx="0">
                  <c:v>Chile</c:v>
                </c:pt>
              </c:strCache>
            </c:strRef>
          </c:tx>
          <c:spPr>
            <a:solidFill>
              <a:srgbClr val="C189F7"/>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Gráficos!$B$6:$N$6</c:f>
              <c:numCache>
                <c:formatCode>General</c:formatCode>
                <c:ptCount val="13"/>
                <c:pt idx="0">
                  <c:v>169</c:v>
                </c:pt>
                <c:pt idx="1">
                  <c:v>189</c:v>
                </c:pt>
              </c:numCache>
            </c:numRef>
          </c:val>
          <c:extLst>
            <c:ext xmlns:c16="http://schemas.microsoft.com/office/drawing/2014/chart" uri="{C3380CC4-5D6E-409C-BE32-E72D297353CC}">
              <c16:uniqueId val="{00000004-1ABD-4FA5-BAF6-23CB57EC4BC2}"/>
            </c:ext>
          </c:extLst>
        </c:ser>
        <c:ser>
          <c:idx val="5"/>
          <c:order val="5"/>
          <c:tx>
            <c:strRef>
              <c:f>Gráficos!$A$7</c:f>
              <c:strCache>
                <c:ptCount val="1"/>
                <c:pt idx="0">
                  <c:v>Gana</c:v>
                </c:pt>
              </c:strCache>
            </c:strRef>
          </c:tx>
          <c:spPr>
            <a:solidFill>
              <a:srgbClr val="000000"/>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Gráficos!$B$7:$N$7</c:f>
              <c:numCache>
                <c:formatCode>General</c:formatCode>
                <c:ptCount val="13"/>
                <c:pt idx="4">
                  <c:v>389</c:v>
                </c:pt>
              </c:numCache>
            </c:numRef>
          </c:val>
          <c:extLst>
            <c:ext xmlns:c16="http://schemas.microsoft.com/office/drawing/2014/chart" uri="{C3380CC4-5D6E-409C-BE32-E72D297353CC}">
              <c16:uniqueId val="{00000005-1ABD-4FA5-BAF6-23CB57EC4BC2}"/>
            </c:ext>
          </c:extLst>
        </c:ser>
        <c:ser>
          <c:idx val="6"/>
          <c:order val="6"/>
          <c:tx>
            <c:strRef>
              <c:f>Gráficos!$A$8</c:f>
              <c:strCache>
                <c:ptCount val="1"/>
                <c:pt idx="0">
                  <c:v>Senegal</c:v>
                </c:pt>
              </c:strCache>
            </c:strRef>
          </c:tx>
          <c:spPr>
            <a:solidFill>
              <a:schemeClr val="tx1">
                <a:lumMod val="50000"/>
                <a:lumOff val="50000"/>
              </a:schemeClr>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Gráficos!$B$8:$N$8</c:f>
              <c:numCache>
                <c:formatCode>General</c:formatCode>
                <c:ptCount val="13"/>
                <c:pt idx="5">
                  <c:v>387</c:v>
                </c:pt>
                <c:pt idx="6">
                  <c:v>341</c:v>
                </c:pt>
              </c:numCache>
            </c:numRef>
          </c:val>
          <c:extLst>
            <c:ext xmlns:c16="http://schemas.microsoft.com/office/drawing/2014/chart" uri="{C3380CC4-5D6E-409C-BE32-E72D297353CC}">
              <c16:uniqueId val="{00000006-1ABD-4FA5-BAF6-23CB57EC4BC2}"/>
            </c:ext>
          </c:extLst>
        </c:ser>
        <c:ser>
          <c:idx val="7"/>
          <c:order val="7"/>
          <c:tx>
            <c:strRef>
              <c:f>Gráficos!$A$9</c:f>
              <c:strCache>
                <c:ptCount val="1"/>
                <c:pt idx="0">
                  <c:v>Espanha</c:v>
                </c:pt>
              </c:strCache>
            </c:strRef>
          </c:tx>
          <c:spPr>
            <a:solidFill>
              <a:srgbClr val="7D3FAE"/>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Gráficos!$B$9:$N$9</c:f>
              <c:numCache>
                <c:formatCode>General</c:formatCode>
                <c:ptCount val="13"/>
                <c:pt idx="11">
                  <c:v>1331</c:v>
                </c:pt>
              </c:numCache>
            </c:numRef>
          </c:val>
          <c:extLst>
            <c:ext xmlns:c16="http://schemas.microsoft.com/office/drawing/2014/chart" uri="{C3380CC4-5D6E-409C-BE32-E72D297353CC}">
              <c16:uniqueId val="{00000007-1ABD-4FA5-BAF6-23CB57EC4BC2}"/>
            </c:ext>
          </c:extLst>
        </c:ser>
        <c:ser>
          <c:idx val="8"/>
          <c:order val="8"/>
          <c:tx>
            <c:strRef>
              <c:f>Gráficos!$A$10</c:f>
              <c:strCache>
                <c:ptCount val="1"/>
                <c:pt idx="0">
                  <c:v>Venezuela</c:v>
                </c:pt>
              </c:strCache>
            </c:strRef>
          </c:tx>
          <c:spPr>
            <a:solidFill>
              <a:srgbClr val="00B0F0"/>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Gráficos!$B$10:$N$10</c:f>
              <c:numCache>
                <c:formatCode>General</c:formatCode>
                <c:ptCount val="13"/>
                <c:pt idx="8">
                  <c:v>551</c:v>
                </c:pt>
                <c:pt idx="9">
                  <c:v>2347</c:v>
                </c:pt>
                <c:pt idx="10">
                  <c:v>6143</c:v>
                </c:pt>
                <c:pt idx="11">
                  <c:v>13136</c:v>
                </c:pt>
                <c:pt idx="12">
                  <c:v>22560</c:v>
                </c:pt>
              </c:numCache>
            </c:numRef>
          </c:val>
          <c:extLst>
            <c:ext xmlns:c16="http://schemas.microsoft.com/office/drawing/2014/chart" uri="{C3380CC4-5D6E-409C-BE32-E72D297353CC}">
              <c16:uniqueId val="{00000008-1ABD-4FA5-BAF6-23CB57EC4BC2}"/>
            </c:ext>
          </c:extLst>
        </c:ser>
        <c:ser>
          <c:idx val="9"/>
          <c:order val="9"/>
          <c:tx>
            <c:strRef>
              <c:f>Gráficos!$A$11</c:f>
              <c:strCache>
                <c:ptCount val="1"/>
                <c:pt idx="0">
                  <c:v>Haiti</c:v>
                </c:pt>
              </c:strCache>
            </c:strRef>
          </c:tx>
          <c:spPr>
            <a:solidFill>
              <a:schemeClr val="accent5">
                <a:lumMod val="75000"/>
              </a:schemeClr>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Gráficos!$B$11:$N$11</c:f>
              <c:numCache>
                <c:formatCode>General</c:formatCode>
                <c:ptCount val="13"/>
                <c:pt idx="2">
                  <c:v>349</c:v>
                </c:pt>
                <c:pt idx="3">
                  <c:v>2412</c:v>
                </c:pt>
                <c:pt idx="4">
                  <c:v>7278</c:v>
                </c:pt>
                <c:pt idx="5">
                  <c:v>10314</c:v>
                </c:pt>
                <c:pt idx="6">
                  <c:v>8249</c:v>
                </c:pt>
                <c:pt idx="7">
                  <c:v>11400</c:v>
                </c:pt>
                <c:pt idx="8">
                  <c:v>14267</c:v>
                </c:pt>
                <c:pt idx="9">
                  <c:v>16590</c:v>
                </c:pt>
                <c:pt idx="10">
                  <c:v>24431</c:v>
                </c:pt>
                <c:pt idx="11">
                  <c:v>18179</c:v>
                </c:pt>
                <c:pt idx="12">
                  <c:v>16287</c:v>
                </c:pt>
              </c:numCache>
            </c:numRef>
          </c:val>
          <c:extLst>
            <c:ext xmlns:c16="http://schemas.microsoft.com/office/drawing/2014/chart" uri="{C3380CC4-5D6E-409C-BE32-E72D297353CC}">
              <c16:uniqueId val="{00000009-1ABD-4FA5-BAF6-23CB57EC4BC2}"/>
            </c:ext>
          </c:extLst>
        </c:ser>
        <c:ser>
          <c:idx val="10"/>
          <c:order val="10"/>
          <c:tx>
            <c:strRef>
              <c:f>Gráficos!$A$12</c:f>
              <c:strCache>
                <c:ptCount val="1"/>
                <c:pt idx="0">
                  <c:v>Outros</c:v>
                </c:pt>
              </c:strCache>
            </c:strRef>
          </c:tx>
          <c:spPr>
            <a:solidFill>
              <a:schemeClr val="bg2">
                <a:alpha val="70000"/>
              </a:schemeClr>
            </a:solidFill>
            <a:ln>
              <a:noFill/>
            </a:ln>
            <a:effectLst/>
          </c:spPr>
          <c:invertIfNegative val="0"/>
          <c:cat>
            <c:numRef>
              <c:f>Gráficos!$B$1:$N$1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Gráficos!$B$12:$N$12</c:f>
              <c:numCache>
                <c:formatCode>General</c:formatCode>
                <c:ptCount val="13"/>
                <c:pt idx="0">
                  <c:v>1048</c:v>
                </c:pt>
                <c:pt idx="1">
                  <c:v>1120</c:v>
                </c:pt>
                <c:pt idx="2">
                  <c:v>1617</c:v>
                </c:pt>
                <c:pt idx="3">
                  <c:v>2156</c:v>
                </c:pt>
                <c:pt idx="4">
                  <c:v>3132</c:v>
                </c:pt>
                <c:pt idx="5">
                  <c:v>3427</c:v>
                </c:pt>
                <c:pt idx="6">
                  <c:v>3322</c:v>
                </c:pt>
                <c:pt idx="7">
                  <c:v>3622</c:v>
                </c:pt>
                <c:pt idx="8">
                  <c:v>4037</c:v>
                </c:pt>
                <c:pt idx="9">
                  <c:v>4337</c:v>
                </c:pt>
                <c:pt idx="10">
                  <c:v>4806</c:v>
                </c:pt>
                <c:pt idx="11">
                  <c:v>5649</c:v>
                </c:pt>
                <c:pt idx="12">
                  <c:v>4345</c:v>
                </c:pt>
              </c:numCache>
            </c:numRef>
          </c:val>
          <c:extLst>
            <c:ext xmlns:c16="http://schemas.microsoft.com/office/drawing/2014/chart" uri="{C3380CC4-5D6E-409C-BE32-E72D297353CC}">
              <c16:uniqueId val="{0000000A-1ABD-4FA5-BAF6-23CB57EC4BC2}"/>
            </c:ext>
          </c:extLst>
        </c:ser>
        <c:dLbls>
          <c:showLegendKey val="0"/>
          <c:showVal val="0"/>
          <c:showCatName val="0"/>
          <c:showSerName val="0"/>
          <c:showPercent val="0"/>
          <c:showBubbleSize val="0"/>
        </c:dLbls>
        <c:gapWidth val="75"/>
        <c:overlap val="100"/>
        <c:axId val="788332144"/>
        <c:axId val="788325904"/>
      </c:barChart>
      <c:catAx>
        <c:axId val="788332144"/>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788325904"/>
        <c:crosses val="autoZero"/>
        <c:auto val="1"/>
        <c:lblAlgn val="ctr"/>
        <c:lblOffset val="100"/>
        <c:noMultiLvlLbl val="0"/>
      </c:catAx>
      <c:valAx>
        <c:axId val="788325904"/>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788332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percentStacked"/>
        <c:varyColors val="0"/>
        <c:ser>
          <c:idx val="0"/>
          <c:order val="0"/>
          <c:tx>
            <c:strRef>
              <c:f>Informações!$A$2</c:f>
              <c:strCache>
                <c:ptCount val="1"/>
                <c:pt idx="0">
                  <c:v>Fronteiriço</c:v>
                </c:pt>
              </c:strCache>
            </c:strRef>
          </c:tx>
          <c:spPr>
            <a:solidFill>
              <a:srgbClr val="000000"/>
            </a:solidFill>
            <a:ln>
              <a:noFill/>
            </a:ln>
            <a:effectLst/>
          </c:spPr>
          <c:invertIfNegative val="0"/>
          <c:cat>
            <c:numRef>
              <c:f>Informações!$B$1:$L$1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Informações!$B$2:$L$2</c:f>
              <c:numCache>
                <c:formatCode>General</c:formatCode>
                <c:ptCount val="11"/>
                <c:pt idx="0">
                  <c:v>0</c:v>
                </c:pt>
                <c:pt idx="1">
                  <c:v>0</c:v>
                </c:pt>
                <c:pt idx="2">
                  <c:v>1</c:v>
                </c:pt>
                <c:pt idx="3">
                  <c:v>3</c:v>
                </c:pt>
                <c:pt idx="4">
                  <c:v>1</c:v>
                </c:pt>
                <c:pt idx="5">
                  <c:v>2</c:v>
                </c:pt>
                <c:pt idx="6">
                  <c:v>6</c:v>
                </c:pt>
                <c:pt idx="7">
                  <c:v>5</c:v>
                </c:pt>
                <c:pt idx="8">
                  <c:v>10</c:v>
                </c:pt>
                <c:pt idx="9">
                  <c:v>8</c:v>
                </c:pt>
                <c:pt idx="10">
                  <c:v>10</c:v>
                </c:pt>
              </c:numCache>
            </c:numRef>
          </c:val>
          <c:extLst>
            <c:ext xmlns:c16="http://schemas.microsoft.com/office/drawing/2014/chart" uri="{C3380CC4-5D6E-409C-BE32-E72D297353CC}">
              <c16:uniqueId val="{00000000-4C94-435A-9E43-420E6CCA01F1}"/>
            </c:ext>
          </c:extLst>
        </c:ser>
        <c:ser>
          <c:idx val="1"/>
          <c:order val="1"/>
          <c:tx>
            <c:strRef>
              <c:f>Informações!$A$3</c:f>
              <c:strCache>
                <c:ptCount val="1"/>
                <c:pt idx="0">
                  <c:v>Permanentes</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a:noFill/>
            </a:ln>
            <a:effectLst/>
          </c:spPr>
          <c:invertIfNegative val="0"/>
          <c:cat>
            <c:numRef>
              <c:f>Informações!$B$1:$L$1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Informações!$B$3:$L$3</c:f>
              <c:numCache>
                <c:formatCode>General</c:formatCode>
                <c:ptCount val="11"/>
                <c:pt idx="0">
                  <c:v>640</c:v>
                </c:pt>
                <c:pt idx="1">
                  <c:v>963</c:v>
                </c:pt>
                <c:pt idx="2">
                  <c:v>1689</c:v>
                </c:pt>
                <c:pt idx="3">
                  <c:v>3786</c:v>
                </c:pt>
                <c:pt idx="4">
                  <c:v>8883</c:v>
                </c:pt>
                <c:pt idx="5">
                  <c:v>11826</c:v>
                </c:pt>
                <c:pt idx="6">
                  <c:v>10009</c:v>
                </c:pt>
                <c:pt idx="7">
                  <c:v>12825</c:v>
                </c:pt>
                <c:pt idx="8">
                  <c:v>14756</c:v>
                </c:pt>
                <c:pt idx="9">
                  <c:v>13968</c:v>
                </c:pt>
                <c:pt idx="10">
                  <c:v>15371</c:v>
                </c:pt>
              </c:numCache>
            </c:numRef>
          </c:val>
          <c:extLst>
            <c:ext xmlns:c16="http://schemas.microsoft.com/office/drawing/2014/chart" uri="{C3380CC4-5D6E-409C-BE32-E72D297353CC}">
              <c16:uniqueId val="{00000001-4C94-435A-9E43-420E6CCA01F1}"/>
            </c:ext>
          </c:extLst>
        </c:ser>
        <c:ser>
          <c:idx val="2"/>
          <c:order val="2"/>
          <c:tx>
            <c:strRef>
              <c:f>Informações!$A$4</c:f>
              <c:strCache>
                <c:ptCount val="1"/>
                <c:pt idx="0">
                  <c:v>Refugiado/ Solicitante de refúgio</c:v>
                </c:pt>
              </c:strCache>
            </c:strRef>
          </c:tx>
          <c:spPr>
            <a:solidFill>
              <a:schemeClr val="accent5">
                <a:alpha val="70000"/>
              </a:schemeClr>
            </a:solidFill>
            <a:ln>
              <a:noFill/>
            </a:ln>
            <a:effectLst/>
          </c:spPr>
          <c:invertIfNegative val="0"/>
          <c:cat>
            <c:numRef>
              <c:f>Informações!$B$1:$L$1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Informações!$B$4:$L$4</c:f>
              <c:numCache>
                <c:formatCode>General</c:formatCode>
                <c:ptCount val="11"/>
                <c:pt idx="0">
                  <c:v>3</c:v>
                </c:pt>
                <c:pt idx="1">
                  <c:v>19</c:v>
                </c:pt>
                <c:pt idx="2">
                  <c:v>109</c:v>
                </c:pt>
                <c:pt idx="3">
                  <c:v>241</c:v>
                </c:pt>
                <c:pt idx="4">
                  <c:v>968</c:v>
                </c:pt>
                <c:pt idx="5">
                  <c:v>1101</c:v>
                </c:pt>
                <c:pt idx="6">
                  <c:v>1223</c:v>
                </c:pt>
                <c:pt idx="7">
                  <c:v>1695</c:v>
                </c:pt>
                <c:pt idx="8">
                  <c:v>3051</c:v>
                </c:pt>
                <c:pt idx="9">
                  <c:v>5634</c:v>
                </c:pt>
                <c:pt idx="10">
                  <c:v>8587</c:v>
                </c:pt>
              </c:numCache>
            </c:numRef>
          </c:val>
          <c:extLst>
            <c:ext xmlns:c16="http://schemas.microsoft.com/office/drawing/2014/chart" uri="{C3380CC4-5D6E-409C-BE32-E72D297353CC}">
              <c16:uniqueId val="{00000002-4C94-435A-9E43-420E6CCA01F1}"/>
            </c:ext>
          </c:extLst>
        </c:ser>
        <c:ser>
          <c:idx val="3"/>
          <c:order val="3"/>
          <c:tx>
            <c:strRef>
              <c:f>Informações!$A$5</c:f>
              <c:strCache>
                <c:ptCount val="1"/>
                <c:pt idx="0">
                  <c:v>Temporário</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a:ln>
              <a:noFill/>
            </a:ln>
            <a:effectLst/>
          </c:spPr>
          <c:invertIfNegative val="0"/>
          <c:cat>
            <c:numRef>
              <c:f>Informações!$B$1:$L$1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Informações!$B$5:$L$5</c:f>
              <c:numCache>
                <c:formatCode>General</c:formatCode>
                <c:ptCount val="11"/>
                <c:pt idx="0">
                  <c:v>11</c:v>
                </c:pt>
                <c:pt idx="1">
                  <c:v>32</c:v>
                </c:pt>
                <c:pt idx="2">
                  <c:v>65</c:v>
                </c:pt>
                <c:pt idx="3">
                  <c:v>2924</c:v>
                </c:pt>
                <c:pt idx="4">
                  <c:v>166</c:v>
                </c:pt>
                <c:pt idx="5">
                  <c:v>130</c:v>
                </c:pt>
                <c:pt idx="6">
                  <c:v>105</c:v>
                </c:pt>
                <c:pt idx="7">
                  <c:v>90</c:v>
                </c:pt>
                <c:pt idx="8">
                  <c:v>478</c:v>
                </c:pt>
                <c:pt idx="9">
                  <c:v>2473</c:v>
                </c:pt>
                <c:pt idx="10">
                  <c:v>4224</c:v>
                </c:pt>
              </c:numCache>
            </c:numRef>
          </c:val>
          <c:extLst>
            <c:ext xmlns:c16="http://schemas.microsoft.com/office/drawing/2014/chart" uri="{C3380CC4-5D6E-409C-BE32-E72D297353CC}">
              <c16:uniqueId val="{00000003-4C94-435A-9E43-420E6CCA01F1}"/>
            </c:ext>
          </c:extLst>
        </c:ser>
        <c:ser>
          <c:idx val="4"/>
          <c:order val="4"/>
          <c:tx>
            <c:strRef>
              <c:f>Informações!$A$6</c:f>
              <c:strCache>
                <c:ptCount val="1"/>
                <c:pt idx="0">
                  <c:v>Sem informação</c:v>
                </c:pt>
              </c:strCache>
            </c:strRef>
          </c:tx>
          <c:spPr>
            <a:solidFill>
              <a:schemeClr val="accent5">
                <a:tint val="54000"/>
                <a:alpha val="70000"/>
              </a:schemeClr>
            </a:solidFill>
            <a:ln>
              <a:noFill/>
            </a:ln>
            <a:effectLst/>
          </c:spPr>
          <c:invertIfNegative val="0"/>
          <c:cat>
            <c:numRef>
              <c:f>Informações!$B$1:$L$1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Informações!$B$6:$L$6</c:f>
              <c:numCache>
                <c:formatCode>General</c:formatCode>
                <c:ptCount val="11"/>
                <c:pt idx="0">
                  <c:v>2169</c:v>
                </c:pt>
                <c:pt idx="1">
                  <c:v>2168</c:v>
                </c:pt>
                <c:pt idx="2">
                  <c:v>2222</c:v>
                </c:pt>
                <c:pt idx="3">
                  <c:v>109</c:v>
                </c:pt>
                <c:pt idx="4">
                  <c:v>3276</c:v>
                </c:pt>
                <c:pt idx="5">
                  <c:v>3606</c:v>
                </c:pt>
                <c:pt idx="6">
                  <c:v>3071</c:v>
                </c:pt>
                <c:pt idx="7">
                  <c:v>3260</c:v>
                </c:pt>
                <c:pt idx="8">
                  <c:v>3239</c:v>
                </c:pt>
                <c:pt idx="9">
                  <c:v>5808</c:v>
                </c:pt>
                <c:pt idx="10">
                  <c:v>12410</c:v>
                </c:pt>
              </c:numCache>
            </c:numRef>
          </c:val>
          <c:extLst>
            <c:ext xmlns:c16="http://schemas.microsoft.com/office/drawing/2014/chart" uri="{C3380CC4-5D6E-409C-BE32-E72D297353CC}">
              <c16:uniqueId val="{00000004-4C94-435A-9E43-420E6CCA01F1}"/>
            </c:ext>
          </c:extLst>
        </c:ser>
        <c:dLbls>
          <c:showLegendKey val="0"/>
          <c:showVal val="0"/>
          <c:showCatName val="0"/>
          <c:showSerName val="0"/>
          <c:showPercent val="0"/>
          <c:showBubbleSize val="0"/>
        </c:dLbls>
        <c:gapWidth val="50"/>
        <c:overlap val="100"/>
        <c:axId val="1488024127"/>
        <c:axId val="1488029887"/>
      </c:barChart>
      <c:catAx>
        <c:axId val="1488024127"/>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488029887"/>
        <c:crosses val="autoZero"/>
        <c:auto val="1"/>
        <c:lblAlgn val="ctr"/>
        <c:lblOffset val="100"/>
        <c:noMultiLvlLbl val="0"/>
      </c:catAx>
      <c:valAx>
        <c:axId val="1488029887"/>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48802412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solidFill>
        <a:schemeClr val="bg1">
          <a:lumMod val="9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percentStacked"/>
        <c:varyColors val="0"/>
        <c:ser>
          <c:idx val="0"/>
          <c:order val="0"/>
          <c:tx>
            <c:strRef>
              <c:f>Informações!$A$10</c:f>
              <c:strCache>
                <c:ptCount val="1"/>
                <c:pt idx="0">
                  <c:v>Homem</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a:noFill/>
            </a:ln>
            <a:effectLst/>
          </c:spPr>
          <c:invertIfNegative val="0"/>
          <c:cat>
            <c:numRef>
              <c:f>Informações!$B$9:$N$9</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Informações!$B$10:$N$10</c:f>
              <c:numCache>
                <c:formatCode>General</c:formatCode>
                <c:ptCount val="13"/>
                <c:pt idx="0">
                  <c:v>1854</c:v>
                </c:pt>
                <c:pt idx="1">
                  <c:v>2093</c:v>
                </c:pt>
                <c:pt idx="2">
                  <c:v>2818</c:v>
                </c:pt>
                <c:pt idx="3">
                  <c:v>5172</c:v>
                </c:pt>
                <c:pt idx="4">
                  <c:v>10041</c:v>
                </c:pt>
                <c:pt idx="5">
                  <c:v>12622</c:v>
                </c:pt>
                <c:pt idx="6">
                  <c:v>10727</c:v>
                </c:pt>
                <c:pt idx="7">
                  <c:v>13159</c:v>
                </c:pt>
                <c:pt idx="8">
                  <c:v>15684</c:v>
                </c:pt>
                <c:pt idx="9">
                  <c:v>19674</c:v>
                </c:pt>
                <c:pt idx="10">
                  <c:v>28241</c:v>
                </c:pt>
                <c:pt idx="11">
                  <c:v>26411</c:v>
                </c:pt>
                <c:pt idx="12">
                  <c:v>29455</c:v>
                </c:pt>
              </c:numCache>
            </c:numRef>
          </c:val>
          <c:extLst>
            <c:ext xmlns:c16="http://schemas.microsoft.com/office/drawing/2014/chart" uri="{C3380CC4-5D6E-409C-BE32-E72D297353CC}">
              <c16:uniqueId val="{00000000-AF72-4871-9061-EFB41E4C7AFA}"/>
            </c:ext>
          </c:extLst>
        </c:ser>
        <c:ser>
          <c:idx val="1"/>
          <c:order val="1"/>
          <c:tx>
            <c:strRef>
              <c:f>Informações!$A$11</c:f>
              <c:strCache>
                <c:ptCount val="1"/>
                <c:pt idx="0">
                  <c:v>Mulher</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a:ln>
              <a:noFill/>
            </a:ln>
            <a:effectLst/>
          </c:spPr>
          <c:invertIfNegative val="0"/>
          <c:cat>
            <c:numRef>
              <c:f>Informações!$B$9:$N$9</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Informações!$B$11:$N$11</c:f>
              <c:numCache>
                <c:formatCode>General</c:formatCode>
                <c:ptCount val="13"/>
                <c:pt idx="0">
                  <c:v>969</c:v>
                </c:pt>
                <c:pt idx="1">
                  <c:v>1089</c:v>
                </c:pt>
                <c:pt idx="2">
                  <c:v>1268</c:v>
                </c:pt>
                <c:pt idx="3">
                  <c:v>1891</c:v>
                </c:pt>
                <c:pt idx="4">
                  <c:v>3253</c:v>
                </c:pt>
                <c:pt idx="5">
                  <c:v>4043</c:v>
                </c:pt>
                <c:pt idx="6">
                  <c:v>3687</c:v>
                </c:pt>
                <c:pt idx="7">
                  <c:v>4716</c:v>
                </c:pt>
                <c:pt idx="8">
                  <c:v>5850</c:v>
                </c:pt>
                <c:pt idx="9">
                  <c:v>8217</c:v>
                </c:pt>
                <c:pt idx="10">
                  <c:v>12361</c:v>
                </c:pt>
                <c:pt idx="11">
                  <c:v>14769</c:v>
                </c:pt>
                <c:pt idx="12">
                  <c:v>17578</c:v>
                </c:pt>
              </c:numCache>
            </c:numRef>
          </c:val>
          <c:extLst>
            <c:ext xmlns:c16="http://schemas.microsoft.com/office/drawing/2014/chart" uri="{C3380CC4-5D6E-409C-BE32-E72D297353CC}">
              <c16:uniqueId val="{00000001-AF72-4871-9061-EFB41E4C7AFA}"/>
            </c:ext>
          </c:extLst>
        </c:ser>
        <c:dLbls>
          <c:showLegendKey val="0"/>
          <c:showVal val="0"/>
          <c:showCatName val="0"/>
          <c:showSerName val="0"/>
          <c:showPercent val="0"/>
          <c:showBubbleSize val="0"/>
        </c:dLbls>
        <c:gapWidth val="50"/>
        <c:overlap val="100"/>
        <c:axId val="1682353023"/>
        <c:axId val="1682368863"/>
      </c:barChart>
      <c:catAx>
        <c:axId val="1682353023"/>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682368863"/>
        <c:crosses val="autoZero"/>
        <c:auto val="1"/>
        <c:lblAlgn val="ctr"/>
        <c:lblOffset val="100"/>
        <c:noMultiLvlLbl val="0"/>
      </c:catAx>
      <c:valAx>
        <c:axId val="1682368863"/>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682353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7.7655729905517029E-2"/>
          <c:y val="0.13952687732215294"/>
          <c:w val="0.89804293352097142"/>
          <c:h val="0.76605038006612813"/>
        </c:manualLayout>
      </c:layout>
      <c:barChart>
        <c:barDir val="col"/>
        <c:grouping val="percentStacked"/>
        <c:varyColors val="0"/>
        <c:ser>
          <c:idx val="0"/>
          <c:order val="0"/>
          <c:tx>
            <c:strRef>
              <c:f>Informações!$A$15</c:f>
              <c:strCache>
                <c:ptCount val="1"/>
                <c:pt idx="0">
                  <c:v>Menos de 18 anos</c:v>
                </c:pt>
              </c:strCache>
            </c:strRef>
          </c:tx>
          <c:spPr>
            <a:solidFill>
              <a:srgbClr val="000000"/>
            </a:solidFill>
            <a:ln>
              <a:noFill/>
            </a:ln>
            <a:effectLst/>
          </c:spPr>
          <c:invertIfNegative val="0"/>
          <c:cat>
            <c:numRef>
              <c:f>Informações!$B$14:$N$14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Informações!$B$15:$N$15</c:f>
              <c:numCache>
                <c:formatCode>General</c:formatCode>
                <c:ptCount val="13"/>
                <c:pt idx="0">
                  <c:v>51</c:v>
                </c:pt>
                <c:pt idx="1">
                  <c:v>41</c:v>
                </c:pt>
                <c:pt idx="2">
                  <c:v>57</c:v>
                </c:pt>
                <c:pt idx="3">
                  <c:v>50</c:v>
                </c:pt>
                <c:pt idx="4">
                  <c:v>67</c:v>
                </c:pt>
                <c:pt idx="5">
                  <c:v>59</c:v>
                </c:pt>
                <c:pt idx="6">
                  <c:v>44</c:v>
                </c:pt>
                <c:pt idx="7">
                  <c:v>38</c:v>
                </c:pt>
                <c:pt idx="8">
                  <c:v>46</c:v>
                </c:pt>
                <c:pt idx="9">
                  <c:v>72</c:v>
                </c:pt>
                <c:pt idx="10">
                  <c:v>101</c:v>
                </c:pt>
                <c:pt idx="11">
                  <c:v>180</c:v>
                </c:pt>
                <c:pt idx="12">
                  <c:v>297</c:v>
                </c:pt>
              </c:numCache>
            </c:numRef>
          </c:val>
          <c:extLst>
            <c:ext xmlns:c16="http://schemas.microsoft.com/office/drawing/2014/chart" uri="{C3380CC4-5D6E-409C-BE32-E72D297353CC}">
              <c16:uniqueId val="{00000000-3126-4A05-A9F2-032F436A6143}"/>
            </c:ext>
          </c:extLst>
        </c:ser>
        <c:ser>
          <c:idx val="1"/>
          <c:order val="1"/>
          <c:tx>
            <c:strRef>
              <c:f>Informações!$A$16</c:f>
              <c:strCache>
                <c:ptCount val="1"/>
                <c:pt idx="0">
                  <c:v>18 a 24 anos</c:v>
                </c:pt>
              </c:strCache>
            </c:strRef>
          </c:tx>
          <c:spPr>
            <a:solidFill>
              <a:schemeClr val="accent5">
                <a:shade val="65000"/>
                <a:alpha val="70000"/>
              </a:schemeClr>
            </a:solidFill>
            <a:ln>
              <a:noFill/>
            </a:ln>
            <a:effectLst/>
          </c:spPr>
          <c:invertIfNegative val="0"/>
          <c:cat>
            <c:numRef>
              <c:f>Informações!$B$14:$N$14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Informações!$B$16:$N$16</c:f>
              <c:numCache>
                <c:formatCode>General</c:formatCode>
                <c:ptCount val="13"/>
                <c:pt idx="0">
                  <c:v>393</c:v>
                </c:pt>
                <c:pt idx="1">
                  <c:v>464</c:v>
                </c:pt>
                <c:pt idx="2">
                  <c:v>601</c:v>
                </c:pt>
                <c:pt idx="3">
                  <c:v>1113</c:v>
                </c:pt>
                <c:pt idx="4">
                  <c:v>1993</c:v>
                </c:pt>
                <c:pt idx="5">
                  <c:v>2304</c:v>
                </c:pt>
                <c:pt idx="6">
                  <c:v>1761</c:v>
                </c:pt>
                <c:pt idx="7">
                  <c:v>2013</c:v>
                </c:pt>
                <c:pt idx="8">
                  <c:v>2289</c:v>
                </c:pt>
                <c:pt idx="9">
                  <c:v>3569</c:v>
                </c:pt>
                <c:pt idx="10">
                  <c:v>6085</c:v>
                </c:pt>
                <c:pt idx="11">
                  <c:v>6567</c:v>
                </c:pt>
                <c:pt idx="12">
                  <c:v>7863</c:v>
                </c:pt>
              </c:numCache>
            </c:numRef>
          </c:val>
          <c:extLst>
            <c:ext xmlns:c16="http://schemas.microsoft.com/office/drawing/2014/chart" uri="{C3380CC4-5D6E-409C-BE32-E72D297353CC}">
              <c16:uniqueId val="{00000001-3126-4A05-A9F2-032F436A6143}"/>
            </c:ext>
          </c:extLst>
        </c:ser>
        <c:ser>
          <c:idx val="2"/>
          <c:order val="2"/>
          <c:tx>
            <c:strRef>
              <c:f>Informações!$A$17</c:f>
              <c:strCache>
                <c:ptCount val="1"/>
                <c:pt idx="0">
                  <c:v>25 a 29 anos</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a:noFill/>
            </a:ln>
            <a:effectLst/>
          </c:spPr>
          <c:invertIfNegative val="0"/>
          <c:cat>
            <c:numRef>
              <c:f>Informações!$B$14:$N$14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Informações!$B$17:$N$17</c:f>
              <c:numCache>
                <c:formatCode>General</c:formatCode>
                <c:ptCount val="13"/>
                <c:pt idx="0">
                  <c:v>341</c:v>
                </c:pt>
                <c:pt idx="1">
                  <c:v>406</c:v>
                </c:pt>
                <c:pt idx="2">
                  <c:v>618</c:v>
                </c:pt>
                <c:pt idx="3">
                  <c:v>1513</c:v>
                </c:pt>
                <c:pt idx="4">
                  <c:v>3235</c:v>
                </c:pt>
                <c:pt idx="5">
                  <c:v>4181</c:v>
                </c:pt>
                <c:pt idx="6">
                  <c:v>3287</c:v>
                </c:pt>
                <c:pt idx="7">
                  <c:v>4124</c:v>
                </c:pt>
                <c:pt idx="8">
                  <c:v>4857</c:v>
                </c:pt>
                <c:pt idx="9">
                  <c:v>6092</c:v>
                </c:pt>
                <c:pt idx="10">
                  <c:v>9051</c:v>
                </c:pt>
                <c:pt idx="11">
                  <c:v>8705</c:v>
                </c:pt>
                <c:pt idx="12">
                  <c:v>9251</c:v>
                </c:pt>
              </c:numCache>
            </c:numRef>
          </c:val>
          <c:extLst>
            <c:ext xmlns:c16="http://schemas.microsoft.com/office/drawing/2014/chart" uri="{C3380CC4-5D6E-409C-BE32-E72D297353CC}">
              <c16:uniqueId val="{00000002-3126-4A05-A9F2-032F436A6143}"/>
            </c:ext>
          </c:extLst>
        </c:ser>
        <c:ser>
          <c:idx val="3"/>
          <c:order val="3"/>
          <c:tx>
            <c:strRef>
              <c:f>Informações!$A$18</c:f>
              <c:strCache>
                <c:ptCount val="1"/>
                <c:pt idx="0">
                  <c:v>30 a 39 anos</c:v>
                </c:pt>
              </c:strCache>
            </c:strRef>
          </c:tx>
          <c:spPr>
            <a:solidFill>
              <a:schemeClr val="accent5">
                <a:alpha val="70000"/>
              </a:schemeClr>
            </a:solidFill>
            <a:ln>
              <a:noFill/>
            </a:ln>
            <a:effectLst/>
          </c:spPr>
          <c:invertIfNegative val="0"/>
          <c:cat>
            <c:numRef>
              <c:f>Informações!$B$14:$N$14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Informações!$B$18:$N$18</c:f>
              <c:numCache>
                <c:formatCode>General</c:formatCode>
                <c:ptCount val="13"/>
                <c:pt idx="0">
                  <c:v>763</c:v>
                </c:pt>
                <c:pt idx="1">
                  <c:v>879</c:v>
                </c:pt>
                <c:pt idx="2">
                  <c:v>1171</c:v>
                </c:pt>
                <c:pt idx="3">
                  <c:v>2336</c:v>
                </c:pt>
                <c:pt idx="4">
                  <c:v>4924</c:v>
                </c:pt>
                <c:pt idx="5">
                  <c:v>6601</c:v>
                </c:pt>
                <c:pt idx="6">
                  <c:v>5863</c:v>
                </c:pt>
                <c:pt idx="7">
                  <c:v>7555</c:v>
                </c:pt>
                <c:pt idx="8">
                  <c:v>9325</c:v>
                </c:pt>
                <c:pt idx="9">
                  <c:v>11627</c:v>
                </c:pt>
                <c:pt idx="10">
                  <c:v>16404</c:v>
                </c:pt>
                <c:pt idx="11">
                  <c:v>15341</c:v>
                </c:pt>
                <c:pt idx="12">
                  <c:v>16913</c:v>
                </c:pt>
              </c:numCache>
            </c:numRef>
          </c:val>
          <c:extLst>
            <c:ext xmlns:c16="http://schemas.microsoft.com/office/drawing/2014/chart" uri="{C3380CC4-5D6E-409C-BE32-E72D297353CC}">
              <c16:uniqueId val="{00000003-3126-4A05-A9F2-032F436A6143}"/>
            </c:ext>
          </c:extLst>
        </c:ser>
        <c:ser>
          <c:idx val="4"/>
          <c:order val="4"/>
          <c:tx>
            <c:strRef>
              <c:f>Informações!$A$19</c:f>
              <c:strCache>
                <c:ptCount val="1"/>
                <c:pt idx="0">
                  <c:v>40 a 49 anos</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a:ln>
              <a:noFill/>
            </a:ln>
            <a:effectLst/>
          </c:spPr>
          <c:invertIfNegative val="0"/>
          <c:cat>
            <c:numRef>
              <c:f>Informações!$B$14:$N$14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Informações!$B$19:$N$19</c:f>
              <c:numCache>
                <c:formatCode>General</c:formatCode>
                <c:ptCount val="13"/>
                <c:pt idx="0">
                  <c:v>608</c:v>
                </c:pt>
                <c:pt idx="1">
                  <c:v>661</c:v>
                </c:pt>
                <c:pt idx="2">
                  <c:v>802</c:v>
                </c:pt>
                <c:pt idx="3">
                  <c:v>1136</c:v>
                </c:pt>
                <c:pt idx="4">
                  <c:v>1949</c:v>
                </c:pt>
                <c:pt idx="5">
                  <c:v>2362</c:v>
                </c:pt>
                <c:pt idx="6">
                  <c:v>2279</c:v>
                </c:pt>
                <c:pt idx="7">
                  <c:v>2859</c:v>
                </c:pt>
                <c:pt idx="8">
                  <c:v>3572</c:v>
                </c:pt>
                <c:pt idx="9">
                  <c:v>4746</c:v>
                </c:pt>
                <c:pt idx="10">
                  <c:v>6688</c:v>
                </c:pt>
                <c:pt idx="11">
                  <c:v>7507</c:v>
                </c:pt>
                <c:pt idx="12">
                  <c:v>8981</c:v>
                </c:pt>
              </c:numCache>
            </c:numRef>
          </c:val>
          <c:extLst>
            <c:ext xmlns:c16="http://schemas.microsoft.com/office/drawing/2014/chart" uri="{C3380CC4-5D6E-409C-BE32-E72D297353CC}">
              <c16:uniqueId val="{00000004-3126-4A05-A9F2-032F436A6143}"/>
            </c:ext>
          </c:extLst>
        </c:ser>
        <c:ser>
          <c:idx val="5"/>
          <c:order val="5"/>
          <c:tx>
            <c:strRef>
              <c:f>Informações!$A$20</c:f>
              <c:strCache>
                <c:ptCount val="1"/>
                <c:pt idx="0">
                  <c:v>50 a 64 anos</c:v>
                </c:pt>
              </c:strCache>
            </c:strRef>
          </c:tx>
          <c:spPr>
            <a:solidFill>
              <a:schemeClr val="accent5">
                <a:tint val="65000"/>
                <a:alpha val="70000"/>
              </a:schemeClr>
            </a:solidFill>
            <a:ln>
              <a:noFill/>
            </a:ln>
            <a:effectLst/>
          </c:spPr>
          <c:invertIfNegative val="0"/>
          <c:cat>
            <c:numRef>
              <c:f>Informações!$B$14:$N$14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Informações!$B$20:$N$20</c:f>
              <c:numCache>
                <c:formatCode>General</c:formatCode>
                <c:ptCount val="13"/>
                <c:pt idx="0">
                  <c:v>579</c:v>
                </c:pt>
                <c:pt idx="1">
                  <c:v>636</c:v>
                </c:pt>
                <c:pt idx="2">
                  <c:v>719</c:v>
                </c:pt>
                <c:pt idx="3">
                  <c:v>783</c:v>
                </c:pt>
                <c:pt idx="4">
                  <c:v>978</c:v>
                </c:pt>
                <c:pt idx="5">
                  <c:v>1021</c:v>
                </c:pt>
                <c:pt idx="6">
                  <c:v>1026</c:v>
                </c:pt>
                <c:pt idx="7">
                  <c:v>1122</c:v>
                </c:pt>
                <c:pt idx="8">
                  <c:v>1280</c:v>
                </c:pt>
                <c:pt idx="9">
                  <c:v>1606</c:v>
                </c:pt>
                <c:pt idx="10">
                  <c:v>2083</c:v>
                </c:pt>
                <c:pt idx="11">
                  <c:v>2682</c:v>
                </c:pt>
                <c:pt idx="12">
                  <c:v>3491</c:v>
                </c:pt>
              </c:numCache>
            </c:numRef>
          </c:val>
          <c:extLst>
            <c:ext xmlns:c16="http://schemas.microsoft.com/office/drawing/2014/chart" uri="{C3380CC4-5D6E-409C-BE32-E72D297353CC}">
              <c16:uniqueId val="{00000005-3126-4A05-A9F2-032F436A6143}"/>
            </c:ext>
          </c:extLst>
        </c:ser>
        <c:ser>
          <c:idx val="6"/>
          <c:order val="6"/>
          <c:tx>
            <c:strRef>
              <c:f>Informações!$A$21</c:f>
              <c:strCache>
                <c:ptCount val="1"/>
                <c:pt idx="0">
                  <c:v>65 anos ou mais</c:v>
                </c:pt>
              </c:strCache>
            </c:strRef>
          </c:tx>
          <c:spPr>
            <a:solidFill>
              <a:schemeClr val="tx1">
                <a:lumMod val="50000"/>
                <a:lumOff val="50000"/>
              </a:schemeClr>
            </a:solidFill>
            <a:ln>
              <a:noFill/>
            </a:ln>
            <a:effectLst/>
          </c:spPr>
          <c:invertIfNegative val="0"/>
          <c:cat>
            <c:numRef>
              <c:f>Informações!$B$14:$N$14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Informações!$B$21:$N$21</c:f>
              <c:numCache>
                <c:formatCode>General</c:formatCode>
                <c:ptCount val="13"/>
                <c:pt idx="0">
                  <c:v>88</c:v>
                </c:pt>
                <c:pt idx="1">
                  <c:v>95</c:v>
                </c:pt>
                <c:pt idx="2">
                  <c:v>118</c:v>
                </c:pt>
                <c:pt idx="3">
                  <c:v>132</c:v>
                </c:pt>
                <c:pt idx="4">
                  <c:v>148</c:v>
                </c:pt>
                <c:pt idx="5">
                  <c:v>137</c:v>
                </c:pt>
                <c:pt idx="6">
                  <c:v>154</c:v>
                </c:pt>
                <c:pt idx="7">
                  <c:v>164</c:v>
                </c:pt>
                <c:pt idx="8">
                  <c:v>165</c:v>
                </c:pt>
                <c:pt idx="9">
                  <c:v>179</c:v>
                </c:pt>
                <c:pt idx="10">
                  <c:v>190</c:v>
                </c:pt>
                <c:pt idx="11">
                  <c:v>198</c:v>
                </c:pt>
                <c:pt idx="12">
                  <c:v>237</c:v>
                </c:pt>
              </c:numCache>
            </c:numRef>
          </c:val>
          <c:extLst>
            <c:ext xmlns:c16="http://schemas.microsoft.com/office/drawing/2014/chart" uri="{C3380CC4-5D6E-409C-BE32-E72D297353CC}">
              <c16:uniqueId val="{00000006-3126-4A05-A9F2-032F436A6143}"/>
            </c:ext>
          </c:extLst>
        </c:ser>
        <c:dLbls>
          <c:showLegendKey val="0"/>
          <c:showVal val="0"/>
          <c:showCatName val="0"/>
          <c:showSerName val="0"/>
          <c:showPercent val="0"/>
          <c:showBubbleSize val="0"/>
        </c:dLbls>
        <c:gapWidth val="50"/>
        <c:overlap val="100"/>
        <c:axId val="1682371263"/>
        <c:axId val="1682372703"/>
      </c:barChart>
      <c:catAx>
        <c:axId val="1682371263"/>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682372703"/>
        <c:crosses val="autoZero"/>
        <c:auto val="1"/>
        <c:lblAlgn val="ctr"/>
        <c:lblOffset val="100"/>
        <c:noMultiLvlLbl val="0"/>
      </c:catAx>
      <c:valAx>
        <c:axId val="1682372703"/>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682371263"/>
        <c:crosses val="autoZero"/>
        <c:crossBetween val="between"/>
      </c:valAx>
      <c:spPr>
        <a:noFill/>
        <a:ln>
          <a:noFill/>
        </a:ln>
        <a:effectLst/>
      </c:spPr>
    </c:plotArea>
    <c:legend>
      <c:legendPos val="t"/>
      <c:layout>
        <c:manualLayout>
          <c:xMode val="edge"/>
          <c:yMode val="edge"/>
          <c:x val="6.4458555957871873E-3"/>
          <c:y val="1.2987012987012988E-2"/>
          <c:w val="0.98048047760737078"/>
          <c:h val="9.84612860892388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percentStacked"/>
        <c:varyColors val="0"/>
        <c:ser>
          <c:idx val="0"/>
          <c:order val="0"/>
          <c:tx>
            <c:strRef>
              <c:f>Informações!$A$25</c:f>
              <c:strCache>
                <c:ptCount val="1"/>
                <c:pt idx="0">
                  <c:v>Branca</c:v>
                </c:pt>
              </c:strCache>
            </c:strRef>
          </c:tx>
          <c:spPr>
            <a:solidFill>
              <a:schemeClr val="accent5">
                <a:shade val="50000"/>
                <a:alpha val="70000"/>
              </a:schemeClr>
            </a:solidFill>
            <a:ln>
              <a:noFill/>
            </a:ln>
            <a:effectLst/>
          </c:spPr>
          <c:invertIfNegative val="0"/>
          <c:cat>
            <c:numRef>
              <c:f>Informações!$B$24:$N$24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Informações!$B$25:$N$25</c:f>
              <c:numCache>
                <c:formatCode>General</c:formatCode>
                <c:ptCount val="13"/>
                <c:pt idx="0">
                  <c:v>2091</c:v>
                </c:pt>
                <c:pt idx="1">
                  <c:v>2223</c:v>
                </c:pt>
                <c:pt idx="2">
                  <c:v>2637</c:v>
                </c:pt>
                <c:pt idx="3">
                  <c:v>3258</c:v>
                </c:pt>
                <c:pt idx="4">
                  <c:v>4289</c:v>
                </c:pt>
                <c:pt idx="5">
                  <c:v>4605</c:v>
                </c:pt>
                <c:pt idx="6">
                  <c:v>4135</c:v>
                </c:pt>
                <c:pt idx="7">
                  <c:v>4538</c:v>
                </c:pt>
                <c:pt idx="8">
                  <c:v>4734</c:v>
                </c:pt>
                <c:pt idx="9">
                  <c:v>6772</c:v>
                </c:pt>
                <c:pt idx="10">
                  <c:v>8457</c:v>
                </c:pt>
                <c:pt idx="11">
                  <c:v>9422</c:v>
                </c:pt>
                <c:pt idx="12">
                  <c:v>10671</c:v>
                </c:pt>
              </c:numCache>
            </c:numRef>
          </c:val>
          <c:extLst>
            <c:ext xmlns:c16="http://schemas.microsoft.com/office/drawing/2014/chart" uri="{C3380CC4-5D6E-409C-BE32-E72D297353CC}">
              <c16:uniqueId val="{00000000-BECA-4C8B-972D-8BA20D000DF7}"/>
            </c:ext>
          </c:extLst>
        </c:ser>
        <c:ser>
          <c:idx val="1"/>
          <c:order val="1"/>
          <c:tx>
            <c:strRef>
              <c:f>Informações!$A$26</c:f>
              <c:strCache>
                <c:ptCount val="1"/>
                <c:pt idx="0">
                  <c:v>Preta</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a:noFill/>
            </a:ln>
            <a:effectLst/>
          </c:spPr>
          <c:invertIfNegative val="0"/>
          <c:cat>
            <c:numRef>
              <c:f>Informações!$B$24:$N$24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Informações!$B$26:$N$26</c:f>
              <c:numCache>
                <c:formatCode>General</c:formatCode>
                <c:ptCount val="13"/>
                <c:pt idx="0">
                  <c:v>44</c:v>
                </c:pt>
                <c:pt idx="1">
                  <c:v>60</c:v>
                </c:pt>
                <c:pt idx="2">
                  <c:v>306</c:v>
                </c:pt>
                <c:pt idx="3">
                  <c:v>1709</c:v>
                </c:pt>
                <c:pt idx="4">
                  <c:v>5837</c:v>
                </c:pt>
                <c:pt idx="5">
                  <c:v>8021</c:v>
                </c:pt>
                <c:pt idx="6">
                  <c:v>6703</c:v>
                </c:pt>
                <c:pt idx="7">
                  <c:v>9311</c:v>
                </c:pt>
                <c:pt idx="8">
                  <c:v>11685</c:v>
                </c:pt>
                <c:pt idx="9">
                  <c:v>13599</c:v>
                </c:pt>
                <c:pt idx="10">
                  <c:v>19437</c:v>
                </c:pt>
                <c:pt idx="11">
                  <c:v>14172</c:v>
                </c:pt>
                <c:pt idx="12">
                  <c:v>12742</c:v>
                </c:pt>
              </c:numCache>
            </c:numRef>
          </c:val>
          <c:extLst>
            <c:ext xmlns:c16="http://schemas.microsoft.com/office/drawing/2014/chart" uri="{C3380CC4-5D6E-409C-BE32-E72D297353CC}">
              <c16:uniqueId val="{00000001-BECA-4C8B-972D-8BA20D000DF7}"/>
            </c:ext>
          </c:extLst>
        </c:ser>
        <c:ser>
          <c:idx val="2"/>
          <c:order val="2"/>
          <c:tx>
            <c:strRef>
              <c:f>Informações!$A$27</c:f>
              <c:strCache>
                <c:ptCount val="1"/>
                <c:pt idx="0">
                  <c:v>Amarela</c:v>
                </c:pt>
              </c:strCache>
            </c:strRef>
          </c:tx>
          <c:spPr>
            <a:solidFill>
              <a:schemeClr val="accent5">
                <a:shade val="90000"/>
                <a:alpha val="70000"/>
              </a:schemeClr>
            </a:solidFill>
            <a:ln>
              <a:noFill/>
            </a:ln>
            <a:effectLst/>
          </c:spPr>
          <c:invertIfNegative val="0"/>
          <c:cat>
            <c:numRef>
              <c:f>Informações!$B$24:$N$24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Informações!$B$27:$N$27</c:f>
              <c:numCache>
                <c:formatCode>General</c:formatCode>
                <c:ptCount val="13"/>
                <c:pt idx="0">
                  <c:v>27</c:v>
                </c:pt>
                <c:pt idx="1">
                  <c:v>24</c:v>
                </c:pt>
                <c:pt idx="2">
                  <c:v>88</c:v>
                </c:pt>
                <c:pt idx="3">
                  <c:v>98</c:v>
                </c:pt>
                <c:pt idx="4">
                  <c:v>89</c:v>
                </c:pt>
                <c:pt idx="5">
                  <c:v>106</c:v>
                </c:pt>
                <c:pt idx="6">
                  <c:v>112</c:v>
                </c:pt>
                <c:pt idx="7">
                  <c:v>105</c:v>
                </c:pt>
                <c:pt idx="8">
                  <c:v>100</c:v>
                </c:pt>
                <c:pt idx="9">
                  <c:v>118</c:v>
                </c:pt>
                <c:pt idx="10">
                  <c:v>184</c:v>
                </c:pt>
                <c:pt idx="11">
                  <c:v>249</c:v>
                </c:pt>
                <c:pt idx="12">
                  <c:v>380</c:v>
                </c:pt>
              </c:numCache>
            </c:numRef>
          </c:val>
          <c:extLst>
            <c:ext xmlns:c16="http://schemas.microsoft.com/office/drawing/2014/chart" uri="{C3380CC4-5D6E-409C-BE32-E72D297353CC}">
              <c16:uniqueId val="{00000002-BECA-4C8B-972D-8BA20D000DF7}"/>
            </c:ext>
          </c:extLst>
        </c:ser>
        <c:ser>
          <c:idx val="3"/>
          <c:order val="3"/>
          <c:tx>
            <c:strRef>
              <c:f>Informações!$A$28</c:f>
              <c:strCache>
                <c:ptCount val="1"/>
                <c:pt idx="0">
                  <c:v>Indígena</c:v>
                </c:pt>
              </c:strCache>
            </c:strRef>
          </c:tx>
          <c:spPr>
            <a:solidFill>
              <a:srgbClr val="000000"/>
            </a:solidFill>
            <a:ln>
              <a:noFill/>
            </a:ln>
            <a:effectLst/>
          </c:spPr>
          <c:invertIfNegative val="0"/>
          <c:cat>
            <c:numRef>
              <c:f>Informações!$B$24:$N$24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Informações!$B$28:$N$28</c:f>
              <c:numCache>
                <c:formatCode>General</c:formatCode>
                <c:ptCount val="13"/>
                <c:pt idx="0">
                  <c:v>4</c:v>
                </c:pt>
                <c:pt idx="1">
                  <c:v>3</c:v>
                </c:pt>
                <c:pt idx="2">
                  <c:v>2</c:v>
                </c:pt>
                <c:pt idx="3">
                  <c:v>4</c:v>
                </c:pt>
                <c:pt idx="4">
                  <c:v>10</c:v>
                </c:pt>
                <c:pt idx="5">
                  <c:v>8</c:v>
                </c:pt>
                <c:pt idx="6">
                  <c:v>10</c:v>
                </c:pt>
                <c:pt idx="7">
                  <c:v>12</c:v>
                </c:pt>
                <c:pt idx="8">
                  <c:v>21</c:v>
                </c:pt>
                <c:pt idx="9">
                  <c:v>32</c:v>
                </c:pt>
                <c:pt idx="10">
                  <c:v>42</c:v>
                </c:pt>
                <c:pt idx="11">
                  <c:v>65</c:v>
                </c:pt>
                <c:pt idx="12">
                  <c:v>160</c:v>
                </c:pt>
              </c:numCache>
            </c:numRef>
          </c:val>
          <c:extLst>
            <c:ext xmlns:c16="http://schemas.microsoft.com/office/drawing/2014/chart" uri="{C3380CC4-5D6E-409C-BE32-E72D297353CC}">
              <c16:uniqueId val="{00000003-BECA-4C8B-972D-8BA20D000DF7}"/>
            </c:ext>
          </c:extLst>
        </c:ser>
        <c:ser>
          <c:idx val="4"/>
          <c:order val="4"/>
          <c:tx>
            <c:strRef>
              <c:f>Informações!$A$29</c:f>
              <c:strCache>
                <c:ptCount val="1"/>
                <c:pt idx="0">
                  <c:v>Parda</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a:ln>
              <a:noFill/>
            </a:ln>
            <a:effectLst/>
          </c:spPr>
          <c:invertIfNegative val="0"/>
          <c:cat>
            <c:numRef>
              <c:f>Informações!$B$24:$N$24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Informações!$B$29:$N$29</c:f>
              <c:numCache>
                <c:formatCode>General</c:formatCode>
                <c:ptCount val="13"/>
                <c:pt idx="0">
                  <c:v>64</c:v>
                </c:pt>
                <c:pt idx="1">
                  <c:v>94</c:v>
                </c:pt>
                <c:pt idx="2">
                  <c:v>131</c:v>
                </c:pt>
                <c:pt idx="3">
                  <c:v>251</c:v>
                </c:pt>
                <c:pt idx="4">
                  <c:v>338</c:v>
                </c:pt>
                <c:pt idx="5">
                  <c:v>402</c:v>
                </c:pt>
                <c:pt idx="6">
                  <c:v>313</c:v>
                </c:pt>
                <c:pt idx="7">
                  <c:v>425</c:v>
                </c:pt>
                <c:pt idx="8">
                  <c:v>791</c:v>
                </c:pt>
                <c:pt idx="9">
                  <c:v>1559</c:v>
                </c:pt>
                <c:pt idx="10">
                  <c:v>3163</c:v>
                </c:pt>
                <c:pt idx="11">
                  <c:v>5216</c:v>
                </c:pt>
                <c:pt idx="12">
                  <c:v>7925</c:v>
                </c:pt>
              </c:numCache>
            </c:numRef>
          </c:val>
          <c:extLst>
            <c:ext xmlns:c16="http://schemas.microsoft.com/office/drawing/2014/chart" uri="{C3380CC4-5D6E-409C-BE32-E72D297353CC}">
              <c16:uniqueId val="{00000004-BECA-4C8B-972D-8BA20D000DF7}"/>
            </c:ext>
          </c:extLst>
        </c:ser>
        <c:ser>
          <c:idx val="5"/>
          <c:order val="5"/>
          <c:tx>
            <c:strRef>
              <c:f>Informações!$A$30</c:f>
              <c:strCache>
                <c:ptCount val="1"/>
                <c:pt idx="0">
                  <c:v>Não especificado</c:v>
                </c:pt>
              </c:strCache>
            </c:strRef>
          </c:tx>
          <c:spPr>
            <a:solidFill>
              <a:schemeClr val="accent5">
                <a:tint val="50000"/>
                <a:alpha val="70000"/>
              </a:schemeClr>
            </a:solidFill>
            <a:ln>
              <a:noFill/>
            </a:ln>
            <a:effectLst/>
          </c:spPr>
          <c:invertIfNegative val="0"/>
          <c:cat>
            <c:numRef>
              <c:f>Informações!$B$24:$N$24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Informações!$B$30:$N$30</c:f>
              <c:numCache>
                <c:formatCode>General</c:formatCode>
                <c:ptCount val="13"/>
                <c:pt idx="0">
                  <c:v>593</c:v>
                </c:pt>
                <c:pt idx="1">
                  <c:v>778</c:v>
                </c:pt>
                <c:pt idx="2">
                  <c:v>922</c:v>
                </c:pt>
                <c:pt idx="3">
                  <c:v>1743</c:v>
                </c:pt>
                <c:pt idx="4">
                  <c:v>2731</c:v>
                </c:pt>
                <c:pt idx="5">
                  <c:v>3523</c:v>
                </c:pt>
                <c:pt idx="6">
                  <c:v>3141</c:v>
                </c:pt>
                <c:pt idx="7">
                  <c:v>3484</c:v>
                </c:pt>
                <c:pt idx="8">
                  <c:v>4203</c:v>
                </c:pt>
                <c:pt idx="9">
                  <c:v>5811</c:v>
                </c:pt>
                <c:pt idx="10">
                  <c:v>9319</c:v>
                </c:pt>
                <c:pt idx="11">
                  <c:v>12056</c:v>
                </c:pt>
                <c:pt idx="12">
                  <c:v>15155</c:v>
                </c:pt>
              </c:numCache>
            </c:numRef>
          </c:val>
          <c:extLst>
            <c:ext xmlns:c16="http://schemas.microsoft.com/office/drawing/2014/chart" uri="{C3380CC4-5D6E-409C-BE32-E72D297353CC}">
              <c16:uniqueId val="{00000005-BECA-4C8B-972D-8BA20D000DF7}"/>
            </c:ext>
          </c:extLst>
        </c:ser>
        <c:dLbls>
          <c:showLegendKey val="0"/>
          <c:showVal val="0"/>
          <c:showCatName val="0"/>
          <c:showSerName val="0"/>
          <c:showPercent val="0"/>
          <c:showBubbleSize val="0"/>
        </c:dLbls>
        <c:gapWidth val="50"/>
        <c:overlap val="100"/>
        <c:axId val="1686175743"/>
        <c:axId val="1686176223"/>
      </c:barChart>
      <c:catAx>
        <c:axId val="1686175743"/>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686176223"/>
        <c:crosses val="autoZero"/>
        <c:auto val="1"/>
        <c:lblAlgn val="ctr"/>
        <c:lblOffset val="100"/>
        <c:noMultiLvlLbl val="0"/>
      </c:catAx>
      <c:valAx>
        <c:axId val="1686176223"/>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686175743"/>
        <c:crosses val="autoZero"/>
        <c:crossBetween val="between"/>
      </c:valAx>
      <c:spPr>
        <a:noFill/>
        <a:ln>
          <a:noFill/>
        </a:ln>
        <a:effectLst/>
      </c:spPr>
    </c:plotArea>
    <c:legend>
      <c:legendPos val="t"/>
      <c:layout>
        <c:manualLayout>
          <c:xMode val="edge"/>
          <c:yMode val="edge"/>
          <c:x val="1.3510669405150237E-2"/>
          <c:y val="2.7777777777777776E-2"/>
          <c:w val="0.97075495649768262"/>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7.8087006868226783E-2"/>
          <c:y val="0.2752980689600778"/>
          <c:w val="0.8974766941203326"/>
          <c:h val="0.63366831858872408"/>
        </c:manualLayout>
      </c:layout>
      <c:barChart>
        <c:barDir val="col"/>
        <c:grouping val="percentStacked"/>
        <c:varyColors val="0"/>
        <c:ser>
          <c:idx val="0"/>
          <c:order val="0"/>
          <c:tx>
            <c:strRef>
              <c:f>Informações!$A$34</c:f>
              <c:strCache>
                <c:ptCount val="1"/>
                <c:pt idx="0">
                  <c:v>Sem instrução ou fundamental incompleto</c:v>
                </c:pt>
              </c:strCache>
            </c:strRef>
          </c:tx>
          <c:spPr>
            <a:solidFill>
              <a:schemeClr val="accent5">
                <a:shade val="47000"/>
                <a:alpha val="70000"/>
              </a:schemeClr>
            </a:solidFill>
            <a:ln>
              <a:noFill/>
            </a:ln>
            <a:effectLst/>
          </c:spPr>
          <c:invertIfNegative val="0"/>
          <c:cat>
            <c:numRef>
              <c:f>Informações!$B$33:$N$33</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Informações!$B$34:$N$34</c:f>
              <c:numCache>
                <c:formatCode>General</c:formatCode>
                <c:ptCount val="13"/>
                <c:pt idx="0">
                  <c:v>172</c:v>
                </c:pt>
                <c:pt idx="1">
                  <c:v>193</c:v>
                </c:pt>
                <c:pt idx="2">
                  <c:v>266</c:v>
                </c:pt>
                <c:pt idx="3">
                  <c:v>1243</c:v>
                </c:pt>
                <c:pt idx="4">
                  <c:v>3343</c:v>
                </c:pt>
                <c:pt idx="5">
                  <c:v>4454</c:v>
                </c:pt>
                <c:pt idx="6">
                  <c:v>3384</c:v>
                </c:pt>
                <c:pt idx="7">
                  <c:v>4645</c:v>
                </c:pt>
                <c:pt idx="8">
                  <c:v>5633</c:v>
                </c:pt>
                <c:pt idx="9">
                  <c:v>7085</c:v>
                </c:pt>
                <c:pt idx="10">
                  <c:v>10089</c:v>
                </c:pt>
                <c:pt idx="11">
                  <c:v>9271</c:v>
                </c:pt>
                <c:pt idx="12">
                  <c:v>9218</c:v>
                </c:pt>
              </c:numCache>
            </c:numRef>
          </c:val>
          <c:extLst>
            <c:ext xmlns:c16="http://schemas.microsoft.com/office/drawing/2014/chart" uri="{C3380CC4-5D6E-409C-BE32-E72D297353CC}">
              <c16:uniqueId val="{00000000-061D-467A-8E9E-2F43EBC51665}"/>
            </c:ext>
          </c:extLst>
        </c:ser>
        <c:ser>
          <c:idx val="1"/>
          <c:order val="1"/>
          <c:tx>
            <c:strRef>
              <c:f>Informações!$A$35</c:f>
              <c:strCache>
                <c:ptCount val="1"/>
                <c:pt idx="0">
                  <c:v>Fundamental completo</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a:noFill/>
            </a:ln>
            <a:effectLst/>
          </c:spPr>
          <c:invertIfNegative val="0"/>
          <c:cat>
            <c:numRef>
              <c:f>Informações!$B$33:$N$33</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Informações!$B$35:$N$35</c:f>
              <c:numCache>
                <c:formatCode>General</c:formatCode>
                <c:ptCount val="13"/>
                <c:pt idx="0">
                  <c:v>240</c:v>
                </c:pt>
                <c:pt idx="1">
                  <c:v>275</c:v>
                </c:pt>
                <c:pt idx="2">
                  <c:v>542</c:v>
                </c:pt>
                <c:pt idx="3">
                  <c:v>1047</c:v>
                </c:pt>
                <c:pt idx="4">
                  <c:v>2180</c:v>
                </c:pt>
                <c:pt idx="5">
                  <c:v>2587</c:v>
                </c:pt>
                <c:pt idx="6">
                  <c:v>2071</c:v>
                </c:pt>
                <c:pt idx="7">
                  <c:v>2453</c:v>
                </c:pt>
                <c:pt idx="8">
                  <c:v>2838</c:v>
                </c:pt>
                <c:pt idx="9">
                  <c:v>3529</c:v>
                </c:pt>
                <c:pt idx="10">
                  <c:v>5291</c:v>
                </c:pt>
                <c:pt idx="11">
                  <c:v>4476</c:v>
                </c:pt>
                <c:pt idx="12">
                  <c:v>4774</c:v>
                </c:pt>
              </c:numCache>
            </c:numRef>
          </c:val>
          <c:extLst>
            <c:ext xmlns:c16="http://schemas.microsoft.com/office/drawing/2014/chart" uri="{C3380CC4-5D6E-409C-BE32-E72D297353CC}">
              <c16:uniqueId val="{00000001-061D-467A-8E9E-2F43EBC51665}"/>
            </c:ext>
          </c:extLst>
        </c:ser>
        <c:ser>
          <c:idx val="2"/>
          <c:order val="2"/>
          <c:tx>
            <c:strRef>
              <c:f>Informações!$A$36</c:f>
              <c:strCache>
                <c:ptCount val="1"/>
                <c:pt idx="0">
                  <c:v>Médio incompleto</c:v>
                </c:pt>
              </c:strCache>
            </c:strRef>
          </c:tx>
          <c:spPr>
            <a:solidFill>
              <a:schemeClr val="accent5">
                <a:shade val="82000"/>
                <a:alpha val="70000"/>
              </a:schemeClr>
            </a:solidFill>
            <a:ln>
              <a:noFill/>
            </a:ln>
            <a:effectLst/>
          </c:spPr>
          <c:invertIfNegative val="0"/>
          <c:cat>
            <c:numRef>
              <c:f>Informações!$B$33:$N$33</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Informações!$B$36:$N$36</c:f>
              <c:numCache>
                <c:formatCode>General</c:formatCode>
                <c:ptCount val="13"/>
                <c:pt idx="0">
                  <c:v>224</c:v>
                </c:pt>
                <c:pt idx="1">
                  <c:v>248</c:v>
                </c:pt>
                <c:pt idx="2">
                  <c:v>309</c:v>
                </c:pt>
                <c:pt idx="3">
                  <c:v>516</c:v>
                </c:pt>
                <c:pt idx="4">
                  <c:v>1147</c:v>
                </c:pt>
                <c:pt idx="5">
                  <c:v>1412</c:v>
                </c:pt>
                <c:pt idx="6">
                  <c:v>1198</c:v>
                </c:pt>
                <c:pt idx="7">
                  <c:v>1502</c:v>
                </c:pt>
                <c:pt idx="8">
                  <c:v>1757</c:v>
                </c:pt>
                <c:pt idx="9">
                  <c:v>2342</c:v>
                </c:pt>
                <c:pt idx="10">
                  <c:v>3841</c:v>
                </c:pt>
                <c:pt idx="11">
                  <c:v>3751</c:v>
                </c:pt>
                <c:pt idx="12">
                  <c:v>3700</c:v>
                </c:pt>
              </c:numCache>
            </c:numRef>
          </c:val>
          <c:extLst>
            <c:ext xmlns:c16="http://schemas.microsoft.com/office/drawing/2014/chart" uri="{C3380CC4-5D6E-409C-BE32-E72D297353CC}">
              <c16:uniqueId val="{00000002-061D-467A-8E9E-2F43EBC51665}"/>
            </c:ext>
          </c:extLst>
        </c:ser>
        <c:ser>
          <c:idx val="3"/>
          <c:order val="3"/>
          <c:tx>
            <c:strRef>
              <c:f>Informações!$A$37</c:f>
              <c:strCache>
                <c:ptCount val="1"/>
                <c:pt idx="0">
                  <c:v>Médio completo</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a:ln>
              <a:noFill/>
            </a:ln>
            <a:effectLst/>
          </c:spPr>
          <c:invertIfNegative val="0"/>
          <c:cat>
            <c:numRef>
              <c:f>Informações!$B$33:$N$33</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Informações!$B$37:$N$37</c:f>
              <c:numCache>
                <c:formatCode>General</c:formatCode>
                <c:ptCount val="13"/>
                <c:pt idx="0">
                  <c:v>1048</c:v>
                </c:pt>
                <c:pt idx="1">
                  <c:v>1254</c:v>
                </c:pt>
                <c:pt idx="2">
                  <c:v>1614</c:v>
                </c:pt>
                <c:pt idx="3">
                  <c:v>2672</c:v>
                </c:pt>
                <c:pt idx="4">
                  <c:v>4754</c:v>
                </c:pt>
                <c:pt idx="5">
                  <c:v>6362</c:v>
                </c:pt>
                <c:pt idx="6">
                  <c:v>5703</c:v>
                </c:pt>
                <c:pt idx="7">
                  <c:v>7255</c:v>
                </c:pt>
                <c:pt idx="8">
                  <c:v>8928</c:v>
                </c:pt>
                <c:pt idx="9">
                  <c:v>11785</c:v>
                </c:pt>
                <c:pt idx="10">
                  <c:v>17579</c:v>
                </c:pt>
                <c:pt idx="11">
                  <c:v>19175</c:v>
                </c:pt>
                <c:pt idx="12">
                  <c:v>24499</c:v>
                </c:pt>
              </c:numCache>
            </c:numRef>
          </c:val>
          <c:extLst>
            <c:ext xmlns:c16="http://schemas.microsoft.com/office/drawing/2014/chart" uri="{C3380CC4-5D6E-409C-BE32-E72D297353CC}">
              <c16:uniqueId val="{00000003-061D-467A-8E9E-2F43EBC51665}"/>
            </c:ext>
          </c:extLst>
        </c:ser>
        <c:ser>
          <c:idx val="4"/>
          <c:order val="4"/>
          <c:tx>
            <c:strRef>
              <c:f>Informações!$A$38</c:f>
              <c:strCache>
                <c:ptCount val="1"/>
                <c:pt idx="0">
                  <c:v>Superior incompleto</c:v>
                </c:pt>
              </c:strCache>
            </c:strRef>
          </c:tx>
          <c:spPr>
            <a:solidFill>
              <a:schemeClr val="bg2">
                <a:lumMod val="75000"/>
              </a:schemeClr>
            </a:solidFill>
            <a:ln>
              <a:noFill/>
            </a:ln>
            <a:effectLst/>
          </c:spPr>
          <c:invertIfNegative val="0"/>
          <c:cat>
            <c:numRef>
              <c:f>Informações!$B$33:$N$33</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Informações!$B$38:$N$38</c:f>
              <c:numCache>
                <c:formatCode>General</c:formatCode>
                <c:ptCount val="13"/>
                <c:pt idx="0">
                  <c:v>144</c:v>
                </c:pt>
                <c:pt idx="1">
                  <c:v>147</c:v>
                </c:pt>
                <c:pt idx="2">
                  <c:v>165</c:v>
                </c:pt>
                <c:pt idx="3">
                  <c:v>206</c:v>
                </c:pt>
                <c:pt idx="4">
                  <c:v>304</c:v>
                </c:pt>
                <c:pt idx="5">
                  <c:v>328</c:v>
                </c:pt>
                <c:pt idx="6">
                  <c:v>291</c:v>
                </c:pt>
                <c:pt idx="7">
                  <c:v>382</c:v>
                </c:pt>
                <c:pt idx="8">
                  <c:v>478</c:v>
                </c:pt>
                <c:pt idx="9">
                  <c:v>701</c:v>
                </c:pt>
                <c:pt idx="10">
                  <c:v>892</c:v>
                </c:pt>
                <c:pt idx="11">
                  <c:v>1033</c:v>
                </c:pt>
                <c:pt idx="12">
                  <c:v>1160</c:v>
                </c:pt>
              </c:numCache>
            </c:numRef>
          </c:val>
          <c:extLst>
            <c:ext xmlns:c16="http://schemas.microsoft.com/office/drawing/2014/chart" uri="{C3380CC4-5D6E-409C-BE32-E72D297353CC}">
              <c16:uniqueId val="{00000004-061D-467A-8E9E-2F43EBC51665}"/>
            </c:ext>
          </c:extLst>
        </c:ser>
        <c:ser>
          <c:idx val="5"/>
          <c:order val="5"/>
          <c:tx>
            <c:strRef>
              <c:f>Informações!$A$39</c:f>
              <c:strCache>
                <c:ptCount val="1"/>
                <c:pt idx="0">
                  <c:v>Superior completo</c:v>
                </c:pt>
              </c:strCache>
            </c:strRef>
          </c:tx>
          <c:spPr>
            <a:solidFill>
              <a:schemeClr val="accent5">
                <a:tint val="65000"/>
                <a:alpha val="70000"/>
              </a:schemeClr>
            </a:solidFill>
            <a:ln>
              <a:noFill/>
            </a:ln>
            <a:effectLst/>
          </c:spPr>
          <c:invertIfNegative val="0"/>
          <c:cat>
            <c:numRef>
              <c:f>Informações!$B$33:$N$33</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Informações!$B$39:$N$39</c:f>
              <c:numCache>
                <c:formatCode>General</c:formatCode>
                <c:ptCount val="13"/>
                <c:pt idx="0">
                  <c:v>942</c:v>
                </c:pt>
                <c:pt idx="1">
                  <c:v>1011</c:v>
                </c:pt>
                <c:pt idx="2">
                  <c:v>1117</c:v>
                </c:pt>
                <c:pt idx="3">
                  <c:v>1280</c:v>
                </c:pt>
                <c:pt idx="4">
                  <c:v>1436</c:v>
                </c:pt>
                <c:pt idx="5">
                  <c:v>1383</c:v>
                </c:pt>
                <c:pt idx="6">
                  <c:v>1616</c:v>
                </c:pt>
                <c:pt idx="7">
                  <c:v>1462</c:v>
                </c:pt>
                <c:pt idx="8">
                  <c:v>1705</c:v>
                </c:pt>
                <c:pt idx="9">
                  <c:v>2244</c:v>
                </c:pt>
                <c:pt idx="10">
                  <c:v>2715</c:v>
                </c:pt>
                <c:pt idx="11">
                  <c:v>3277</c:v>
                </c:pt>
                <c:pt idx="12">
                  <c:v>3496</c:v>
                </c:pt>
              </c:numCache>
            </c:numRef>
          </c:val>
          <c:extLst>
            <c:ext xmlns:c16="http://schemas.microsoft.com/office/drawing/2014/chart" uri="{C3380CC4-5D6E-409C-BE32-E72D297353CC}">
              <c16:uniqueId val="{00000005-061D-467A-8E9E-2F43EBC51665}"/>
            </c:ext>
          </c:extLst>
        </c:ser>
        <c:ser>
          <c:idx val="6"/>
          <c:order val="6"/>
          <c:tx>
            <c:strRef>
              <c:f>Informações!$A$40</c:f>
              <c:strCache>
                <c:ptCount val="1"/>
                <c:pt idx="0">
                  <c:v>Pós-graduação</c:v>
                </c:pt>
              </c:strCache>
            </c:strRef>
          </c:tx>
          <c:spPr>
            <a:solidFill>
              <a:srgbClr val="000000"/>
            </a:solidFill>
            <a:ln>
              <a:noFill/>
            </a:ln>
            <a:effectLst/>
          </c:spPr>
          <c:invertIfNegative val="0"/>
          <c:cat>
            <c:numRef>
              <c:f>Informações!$B$33:$N$33</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Informações!$B$40:$N$40</c:f>
              <c:numCache>
                <c:formatCode>General</c:formatCode>
                <c:ptCount val="13"/>
                <c:pt idx="0">
                  <c:v>53</c:v>
                </c:pt>
                <c:pt idx="1">
                  <c:v>54</c:v>
                </c:pt>
                <c:pt idx="2">
                  <c:v>73</c:v>
                </c:pt>
                <c:pt idx="3">
                  <c:v>99</c:v>
                </c:pt>
                <c:pt idx="4">
                  <c:v>130</c:v>
                </c:pt>
                <c:pt idx="5">
                  <c:v>139</c:v>
                </c:pt>
                <c:pt idx="6">
                  <c:v>151</c:v>
                </c:pt>
                <c:pt idx="7">
                  <c:v>176</c:v>
                </c:pt>
                <c:pt idx="8">
                  <c:v>195</c:v>
                </c:pt>
                <c:pt idx="9">
                  <c:v>205</c:v>
                </c:pt>
                <c:pt idx="10">
                  <c:v>195</c:v>
                </c:pt>
                <c:pt idx="11">
                  <c:v>197</c:v>
                </c:pt>
                <c:pt idx="12">
                  <c:v>186</c:v>
                </c:pt>
              </c:numCache>
            </c:numRef>
          </c:val>
          <c:extLst>
            <c:ext xmlns:c16="http://schemas.microsoft.com/office/drawing/2014/chart" uri="{C3380CC4-5D6E-409C-BE32-E72D297353CC}">
              <c16:uniqueId val="{00000006-061D-467A-8E9E-2F43EBC51665}"/>
            </c:ext>
          </c:extLst>
        </c:ser>
        <c:dLbls>
          <c:showLegendKey val="0"/>
          <c:showVal val="0"/>
          <c:showCatName val="0"/>
          <c:showSerName val="0"/>
          <c:showPercent val="0"/>
          <c:showBubbleSize val="0"/>
        </c:dLbls>
        <c:gapWidth val="50"/>
        <c:overlap val="100"/>
        <c:axId val="1783646655"/>
        <c:axId val="1783664415"/>
      </c:barChart>
      <c:catAx>
        <c:axId val="1783646655"/>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783664415"/>
        <c:crosses val="autoZero"/>
        <c:auto val="1"/>
        <c:lblAlgn val="ctr"/>
        <c:lblOffset val="100"/>
        <c:noMultiLvlLbl val="0"/>
      </c:catAx>
      <c:valAx>
        <c:axId val="1783664415"/>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783646655"/>
        <c:crosses val="autoZero"/>
        <c:crossBetween val="between"/>
      </c:valAx>
      <c:spPr>
        <a:noFill/>
        <a:ln>
          <a:noFill/>
        </a:ln>
        <a:effectLst/>
      </c:spPr>
    </c:plotArea>
    <c:legend>
      <c:legendPos val="t"/>
      <c:layout>
        <c:manualLayout>
          <c:xMode val="edge"/>
          <c:yMode val="edge"/>
          <c:x val="8.6060551994479543E-3"/>
          <c:y val="1.2520868113522538E-2"/>
          <c:w val="0.97932080382654596"/>
          <c:h val="0.231875961247748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3822531442828913E-2"/>
          <c:y val="0.22080192645822186"/>
          <c:w val="0.89208293407768458"/>
          <c:h val="0.68171215248579364"/>
        </c:manualLayout>
      </c:layout>
      <c:lineChart>
        <c:grouping val="standard"/>
        <c:varyColors val="0"/>
        <c:ser>
          <c:idx val="0"/>
          <c:order val="0"/>
          <c:tx>
            <c:strRef>
              <c:f>'Gráficos IPCA'!$A$2</c:f>
              <c:strCache>
                <c:ptCount val="1"/>
                <c:pt idx="0">
                  <c:v>África</c:v>
                </c:pt>
              </c:strCache>
            </c:strRef>
          </c:tx>
          <c:spPr>
            <a:ln w="19050" cap="rnd">
              <a:solidFill>
                <a:schemeClr val="accent1">
                  <a:shade val="45000"/>
                </a:schemeClr>
              </a:solidFill>
              <a:prstDash val="sysDot"/>
              <a:round/>
            </a:ln>
            <a:effectLst/>
          </c:spPr>
          <c:marker>
            <c:symbol val="diamond"/>
            <c:size val="7"/>
            <c:spPr>
              <a:solidFill>
                <a:schemeClr val="accent5">
                  <a:lumMod val="75000"/>
                </a:schemeClr>
              </a:solidFill>
              <a:ln w="19050">
                <a:noFill/>
              </a:ln>
              <a:effectLst/>
            </c:spPr>
          </c:marker>
          <c:cat>
            <c:numRef>
              <c:f>'Gráficos IPCA'!$B$1:$N$1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IPCA'!$B$2:$N$2</c:f>
              <c:numCache>
                <c:formatCode>0.00</c:formatCode>
                <c:ptCount val="13"/>
                <c:pt idx="0">
                  <c:v>2300.0087262812167</c:v>
                </c:pt>
                <c:pt idx="1">
                  <c:v>2840.7600314561018</c:v>
                </c:pt>
                <c:pt idx="2">
                  <c:v>2942.0584943935569</c:v>
                </c:pt>
                <c:pt idx="3">
                  <c:v>2757.3432537621115</c:v>
                </c:pt>
                <c:pt idx="4">
                  <c:v>2262.7157145228653</c:v>
                </c:pt>
                <c:pt idx="5">
                  <c:v>2304.0101131225715</c:v>
                </c:pt>
                <c:pt idx="6">
                  <c:v>2450.9929905291151</c:v>
                </c:pt>
                <c:pt idx="7">
                  <c:v>2403.7229782994073</c:v>
                </c:pt>
                <c:pt idx="8">
                  <c:v>2287.1772652179957</c:v>
                </c:pt>
                <c:pt idx="9">
                  <c:v>2171.7379227032898</c:v>
                </c:pt>
                <c:pt idx="10">
                  <c:v>2036.3529226014109</c:v>
                </c:pt>
                <c:pt idx="11">
                  <c:v>2376.760494073113</c:v>
                </c:pt>
                <c:pt idx="12">
                  <c:v>2656.348506493508</c:v>
                </c:pt>
              </c:numCache>
            </c:numRef>
          </c:val>
          <c:smooth val="0"/>
          <c:extLst>
            <c:ext xmlns:c16="http://schemas.microsoft.com/office/drawing/2014/chart" uri="{C3380CC4-5D6E-409C-BE32-E72D297353CC}">
              <c16:uniqueId val="{00000000-9106-47AA-881D-28A9013C28F5}"/>
            </c:ext>
          </c:extLst>
        </c:ser>
        <c:ser>
          <c:idx val="1"/>
          <c:order val="1"/>
          <c:tx>
            <c:strRef>
              <c:f>'Gráficos IPCA'!$A$3</c:f>
              <c:strCache>
                <c:ptCount val="1"/>
                <c:pt idx="0">
                  <c:v>América Central e Caribe</c:v>
                </c:pt>
              </c:strCache>
            </c:strRef>
          </c:tx>
          <c:spPr>
            <a:ln w="19050" cap="rnd">
              <a:solidFill>
                <a:schemeClr val="accent5">
                  <a:lumMod val="50000"/>
                </a:schemeClr>
              </a:solidFill>
              <a:prstDash val="sysDash"/>
              <a:round/>
            </a:ln>
            <a:effectLst/>
          </c:spPr>
          <c:marker>
            <c:symbol val="circle"/>
            <c:size val="5"/>
            <c:spPr>
              <a:solidFill>
                <a:schemeClr val="accent5">
                  <a:lumMod val="50000"/>
                </a:schemeClr>
              </a:solidFill>
              <a:ln w="19050">
                <a:noFill/>
              </a:ln>
              <a:effectLst/>
            </c:spPr>
          </c:marker>
          <c:cat>
            <c:numRef>
              <c:f>'Gráficos IPCA'!$B$1:$N$1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IPCA'!$B$3:$N$3</c:f>
              <c:numCache>
                <c:formatCode>0.00</c:formatCode>
                <c:ptCount val="13"/>
                <c:pt idx="0">
                  <c:v>2640.7510065740676</c:v>
                </c:pt>
                <c:pt idx="1">
                  <c:v>4530.2836173939322</c:v>
                </c:pt>
                <c:pt idx="2">
                  <c:v>2201.5744183281445</c:v>
                </c:pt>
                <c:pt idx="3">
                  <c:v>2032.3847371679428</c:v>
                </c:pt>
                <c:pt idx="4">
                  <c:v>2051.4522422002465</c:v>
                </c:pt>
                <c:pt idx="5">
                  <c:v>2036.8522900988019</c:v>
                </c:pt>
                <c:pt idx="6">
                  <c:v>2053.9391911917751</c:v>
                </c:pt>
                <c:pt idx="7">
                  <c:v>1953.0939134615639</c:v>
                </c:pt>
                <c:pt idx="8">
                  <c:v>1937.7024190867166</c:v>
                </c:pt>
                <c:pt idx="9">
                  <c:v>1928.07561367837</c:v>
                </c:pt>
                <c:pt idx="10">
                  <c:v>1784.8071586484136</c:v>
                </c:pt>
                <c:pt idx="11">
                  <c:v>2003.7467899420606</c:v>
                </c:pt>
                <c:pt idx="12">
                  <c:v>2324.1769257209312</c:v>
                </c:pt>
              </c:numCache>
            </c:numRef>
          </c:val>
          <c:smooth val="0"/>
          <c:extLst>
            <c:ext xmlns:c16="http://schemas.microsoft.com/office/drawing/2014/chart" uri="{C3380CC4-5D6E-409C-BE32-E72D297353CC}">
              <c16:uniqueId val="{00000001-9106-47AA-881D-28A9013C28F5}"/>
            </c:ext>
          </c:extLst>
        </c:ser>
        <c:ser>
          <c:idx val="2"/>
          <c:order val="2"/>
          <c:tx>
            <c:strRef>
              <c:f>'Gráficos IPCA'!$A$4</c:f>
              <c:strCache>
                <c:ptCount val="1"/>
                <c:pt idx="0">
                  <c:v>América do Norte</c:v>
                </c:pt>
              </c:strCache>
            </c:strRef>
          </c:tx>
          <c:spPr>
            <a:ln w="19050" cap="rnd">
              <a:solidFill>
                <a:schemeClr val="accent1">
                  <a:shade val="76000"/>
                </a:schemeClr>
              </a:solidFill>
              <a:prstDash val="sysDash"/>
              <a:round/>
            </a:ln>
            <a:effectLst/>
          </c:spPr>
          <c:marker>
            <c:symbol val="diamond"/>
            <c:size val="7"/>
            <c:spPr>
              <a:solidFill>
                <a:schemeClr val="accent1">
                  <a:shade val="82000"/>
                </a:schemeClr>
              </a:solidFill>
              <a:ln w="19050">
                <a:noFill/>
              </a:ln>
              <a:effectLst/>
            </c:spPr>
          </c:marker>
          <c:cat>
            <c:numRef>
              <c:f>'Gráficos IPCA'!$B$1:$N$1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IPCA'!$B$4:$N$4</c:f>
              <c:numCache>
                <c:formatCode>0.00</c:formatCode>
                <c:ptCount val="13"/>
                <c:pt idx="0">
                  <c:v>10227.018410351877</c:v>
                </c:pt>
                <c:pt idx="1">
                  <c:v>9831.761105827276</c:v>
                </c:pt>
                <c:pt idx="2">
                  <c:v>9192.7805404412993</c:v>
                </c:pt>
                <c:pt idx="3">
                  <c:v>8151.390060084238</c:v>
                </c:pt>
                <c:pt idx="4">
                  <c:v>6959.4783478561494</c:v>
                </c:pt>
                <c:pt idx="5">
                  <c:v>8017.1834730105484</c:v>
                </c:pt>
                <c:pt idx="6">
                  <c:v>7472.1822420720828</c:v>
                </c:pt>
                <c:pt idx="7">
                  <c:v>5203.7109003655287</c:v>
                </c:pt>
                <c:pt idx="8">
                  <c:v>5974.6460796988431</c:v>
                </c:pt>
                <c:pt idx="9">
                  <c:v>8607.348586609809</c:v>
                </c:pt>
                <c:pt idx="10">
                  <c:v>8045.3604738136237</c:v>
                </c:pt>
                <c:pt idx="11">
                  <c:v>5510.7142147329241</c:v>
                </c:pt>
                <c:pt idx="12">
                  <c:v>3932.1574305555573</c:v>
                </c:pt>
              </c:numCache>
            </c:numRef>
          </c:val>
          <c:smooth val="0"/>
          <c:extLst>
            <c:ext xmlns:c16="http://schemas.microsoft.com/office/drawing/2014/chart" uri="{C3380CC4-5D6E-409C-BE32-E72D297353CC}">
              <c16:uniqueId val="{00000002-9106-47AA-881D-28A9013C28F5}"/>
            </c:ext>
          </c:extLst>
        </c:ser>
        <c:ser>
          <c:idx val="3"/>
          <c:order val="3"/>
          <c:tx>
            <c:strRef>
              <c:f>'Gráficos IPCA'!$A$5</c:f>
              <c:strCache>
                <c:ptCount val="1"/>
                <c:pt idx="0">
                  <c:v>América do Sul</c:v>
                </c:pt>
              </c:strCache>
            </c:strRef>
          </c:tx>
          <c:spPr>
            <a:ln w="19050" cap="rnd">
              <a:solidFill>
                <a:schemeClr val="accent1">
                  <a:shade val="92000"/>
                </a:schemeClr>
              </a:solidFill>
              <a:round/>
            </a:ln>
            <a:effectLst/>
          </c:spPr>
          <c:marker>
            <c:symbol val="triangle"/>
            <c:size val="7"/>
            <c:spPr>
              <a:solidFill>
                <a:schemeClr val="accent1"/>
              </a:solidFill>
              <a:ln w="19050">
                <a:noFill/>
              </a:ln>
              <a:effectLst/>
            </c:spPr>
          </c:marker>
          <c:cat>
            <c:numRef>
              <c:f>'Gráficos IPCA'!$B$1:$N$1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IPCA'!$B$5:$N$5</c:f>
              <c:numCache>
                <c:formatCode>0.00</c:formatCode>
                <c:ptCount val="13"/>
                <c:pt idx="0">
                  <c:v>3603.1148527477708</c:v>
                </c:pt>
                <c:pt idx="1">
                  <c:v>3505.4430983258376</c:v>
                </c:pt>
                <c:pt idx="2">
                  <c:v>3418.8763482805639</c:v>
                </c:pt>
                <c:pt idx="3">
                  <c:v>3426.8771006638553</c:v>
                </c:pt>
                <c:pt idx="4">
                  <c:v>3346.3924514262126</c:v>
                </c:pt>
                <c:pt idx="5">
                  <c:v>3227.0189076840379</c:v>
                </c:pt>
                <c:pt idx="6">
                  <c:v>3246.4055723749616</c:v>
                </c:pt>
                <c:pt idx="7">
                  <c:v>3201.9904039714938</c:v>
                </c:pt>
                <c:pt idx="8">
                  <c:v>3019.2288993566967</c:v>
                </c:pt>
                <c:pt idx="9">
                  <c:v>2517.435301554598</c:v>
                </c:pt>
                <c:pt idx="10">
                  <c:v>2005.5343720240685</c:v>
                </c:pt>
                <c:pt idx="11">
                  <c:v>2119.6416847999267</c:v>
                </c:pt>
                <c:pt idx="12">
                  <c:v>2263.801995180012</c:v>
                </c:pt>
              </c:numCache>
            </c:numRef>
          </c:val>
          <c:smooth val="0"/>
          <c:extLst>
            <c:ext xmlns:c16="http://schemas.microsoft.com/office/drawing/2014/chart" uri="{C3380CC4-5D6E-409C-BE32-E72D297353CC}">
              <c16:uniqueId val="{00000003-9106-47AA-881D-28A9013C28F5}"/>
            </c:ext>
          </c:extLst>
        </c:ser>
        <c:ser>
          <c:idx val="4"/>
          <c:order val="4"/>
          <c:tx>
            <c:strRef>
              <c:f>'Gráficos IPCA'!$A$6</c:f>
              <c:strCache>
                <c:ptCount val="1"/>
                <c:pt idx="0">
                  <c:v>Ásia</c:v>
                </c:pt>
              </c:strCache>
            </c:strRef>
          </c:tx>
          <c:spPr>
            <a:ln w="19050" cap="rnd">
              <a:solidFill>
                <a:schemeClr val="accent1">
                  <a:tint val="93000"/>
                </a:schemeClr>
              </a:solidFill>
              <a:prstDash val="sysDash"/>
              <a:round/>
            </a:ln>
            <a:effectLst/>
          </c:spPr>
          <c:marker>
            <c:symbol val="square"/>
            <c:size val="5"/>
            <c:spPr>
              <a:solidFill>
                <a:schemeClr val="accent1">
                  <a:tint val="83000"/>
                </a:schemeClr>
              </a:solidFill>
              <a:ln w="19050">
                <a:noFill/>
              </a:ln>
              <a:effectLst/>
            </c:spPr>
          </c:marker>
          <c:cat>
            <c:numRef>
              <c:f>'Gráficos IPCA'!$B$1:$N$1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IPCA'!$B$6:$N$6</c:f>
              <c:numCache>
                <c:formatCode>0.00</c:formatCode>
                <c:ptCount val="13"/>
                <c:pt idx="0">
                  <c:v>4907.8338769589609</c:v>
                </c:pt>
                <c:pt idx="1">
                  <c:v>4725.7322828872766</c:v>
                </c:pt>
                <c:pt idx="2">
                  <c:v>3955.7457711584971</c:v>
                </c:pt>
                <c:pt idx="3">
                  <c:v>4428.657871500106</c:v>
                </c:pt>
                <c:pt idx="4">
                  <c:v>4205.4817803862052</c:v>
                </c:pt>
                <c:pt idx="5">
                  <c:v>3358.8282230679515</c:v>
                </c:pt>
                <c:pt idx="6">
                  <c:v>3502.0086971373203</c:v>
                </c:pt>
                <c:pt idx="7">
                  <c:v>3158.6810763842268</c:v>
                </c:pt>
                <c:pt idx="8">
                  <c:v>2901.477088081117</c:v>
                </c:pt>
                <c:pt idx="9">
                  <c:v>2795.5168520213515</c:v>
                </c:pt>
                <c:pt idx="10">
                  <c:v>2534.5597622641176</c:v>
                </c:pt>
                <c:pt idx="11">
                  <c:v>3311.9110840835497</c:v>
                </c:pt>
                <c:pt idx="12">
                  <c:v>3126.3115942028976</c:v>
                </c:pt>
              </c:numCache>
            </c:numRef>
          </c:val>
          <c:smooth val="0"/>
          <c:extLst>
            <c:ext xmlns:c16="http://schemas.microsoft.com/office/drawing/2014/chart" uri="{C3380CC4-5D6E-409C-BE32-E72D297353CC}">
              <c16:uniqueId val="{00000004-9106-47AA-881D-28A9013C28F5}"/>
            </c:ext>
          </c:extLst>
        </c:ser>
        <c:ser>
          <c:idx val="5"/>
          <c:order val="5"/>
          <c:tx>
            <c:strRef>
              <c:f>'Gráficos IPCA'!$A$7</c:f>
              <c:strCache>
                <c:ptCount val="1"/>
                <c:pt idx="0">
                  <c:v>Europa</c:v>
                </c:pt>
              </c:strCache>
            </c:strRef>
          </c:tx>
          <c:spPr>
            <a:ln w="19050" cap="rnd">
              <a:solidFill>
                <a:schemeClr val="accent1">
                  <a:tint val="77000"/>
                </a:schemeClr>
              </a:solidFill>
              <a:prstDash val="solid"/>
              <a:round/>
            </a:ln>
            <a:effectLst/>
          </c:spPr>
          <c:marker>
            <c:symbol val="circle"/>
            <c:size val="5"/>
            <c:spPr>
              <a:solidFill>
                <a:schemeClr val="accent1">
                  <a:tint val="65000"/>
                </a:schemeClr>
              </a:solidFill>
              <a:ln w="19050">
                <a:noFill/>
              </a:ln>
              <a:effectLst/>
            </c:spPr>
          </c:marker>
          <c:cat>
            <c:numRef>
              <c:f>'Gráficos IPCA'!$B$1:$N$1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IPCA'!$B$7:$N$7</c:f>
              <c:numCache>
                <c:formatCode>0.00</c:formatCode>
                <c:ptCount val="13"/>
                <c:pt idx="0">
                  <c:v>6932.9075658968613</c:v>
                </c:pt>
                <c:pt idx="1">
                  <c:v>7050.9188050355588</c:v>
                </c:pt>
                <c:pt idx="2">
                  <c:v>7102.6755922531129</c:v>
                </c:pt>
                <c:pt idx="3">
                  <c:v>7021.5599420862945</c:v>
                </c:pt>
                <c:pt idx="4">
                  <c:v>8225.7127725549326</c:v>
                </c:pt>
                <c:pt idx="5">
                  <c:v>7331.2853262462359</c:v>
                </c:pt>
                <c:pt idx="6">
                  <c:v>7721.320704288767</c:v>
                </c:pt>
                <c:pt idx="7">
                  <c:v>8071.344034288978</c:v>
                </c:pt>
                <c:pt idx="8">
                  <c:v>7725.4324906135216</c:v>
                </c:pt>
                <c:pt idx="9">
                  <c:v>7024.2542566895163</c:v>
                </c:pt>
                <c:pt idx="10">
                  <c:v>6676.2987977226157</c:v>
                </c:pt>
                <c:pt idx="11">
                  <c:v>4415.5378645866022</c:v>
                </c:pt>
                <c:pt idx="12">
                  <c:v>10163.02112592593</c:v>
                </c:pt>
              </c:numCache>
            </c:numRef>
          </c:val>
          <c:smooth val="0"/>
          <c:extLst>
            <c:ext xmlns:c16="http://schemas.microsoft.com/office/drawing/2014/chart" uri="{C3380CC4-5D6E-409C-BE32-E72D297353CC}">
              <c16:uniqueId val="{00000005-9106-47AA-881D-28A9013C28F5}"/>
            </c:ext>
          </c:extLst>
        </c:ser>
        <c:ser>
          <c:idx val="6"/>
          <c:order val="6"/>
          <c:tx>
            <c:strRef>
              <c:f>'Gráficos IPCA'!$A$8</c:f>
              <c:strCache>
                <c:ptCount val="1"/>
                <c:pt idx="0">
                  <c:v>Naturalidade brasileira</c:v>
                </c:pt>
              </c:strCache>
            </c:strRef>
          </c:tx>
          <c:spPr>
            <a:ln w="19050" cap="rnd">
              <a:solidFill>
                <a:schemeClr val="accent1">
                  <a:tint val="62000"/>
                </a:schemeClr>
              </a:solidFill>
              <a:prstDash val="sysDot"/>
              <a:round/>
            </a:ln>
            <a:effectLst/>
          </c:spPr>
          <c:marker>
            <c:symbol val="triangle"/>
            <c:size val="6"/>
            <c:spPr>
              <a:solidFill>
                <a:schemeClr val="accent1">
                  <a:tint val="48000"/>
                </a:schemeClr>
              </a:solidFill>
              <a:ln w="19050">
                <a:noFill/>
              </a:ln>
              <a:effectLst/>
            </c:spPr>
          </c:marker>
          <c:cat>
            <c:numRef>
              <c:f>'Gráficos IPCA'!$B$1:$N$1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IPCA'!$B$8:$N$8</c:f>
              <c:numCache>
                <c:formatCode>0.00</c:formatCode>
                <c:ptCount val="13"/>
                <c:pt idx="0">
                  <c:v>9962.8666578604061</c:v>
                </c:pt>
                <c:pt idx="1">
                  <c:v>8972.7647217963822</c:v>
                </c:pt>
                <c:pt idx="2">
                  <c:v>9573.7981261427576</c:v>
                </c:pt>
                <c:pt idx="3">
                  <c:v>9970.8600391753462</c:v>
                </c:pt>
                <c:pt idx="4">
                  <c:v>9582.2506480807115</c:v>
                </c:pt>
                <c:pt idx="5">
                  <c:v>10111.572930822002</c:v>
                </c:pt>
                <c:pt idx="6">
                  <c:v>9990.7941981953281</c:v>
                </c:pt>
                <c:pt idx="7">
                  <c:v>10005.070023047396</c:v>
                </c:pt>
                <c:pt idx="8">
                  <c:v>9664.3579612546419</c:v>
                </c:pt>
                <c:pt idx="9">
                  <c:v>4208.5543102994634</c:v>
                </c:pt>
                <c:pt idx="10">
                  <c:v>3616.9585862919121</c:v>
                </c:pt>
                <c:pt idx="11">
                  <c:v>3569.1880234131272</c:v>
                </c:pt>
                <c:pt idx="12">
                  <c:v>7139.8958387096818</c:v>
                </c:pt>
              </c:numCache>
            </c:numRef>
          </c:val>
          <c:smooth val="0"/>
          <c:extLst>
            <c:ext xmlns:c16="http://schemas.microsoft.com/office/drawing/2014/chart" uri="{C3380CC4-5D6E-409C-BE32-E72D297353CC}">
              <c16:uniqueId val="{00000006-9106-47AA-881D-28A9013C28F5}"/>
            </c:ext>
          </c:extLst>
        </c:ser>
        <c:ser>
          <c:idx val="7"/>
          <c:order val="7"/>
          <c:tx>
            <c:strRef>
              <c:f>'Gráficos IPCA'!$A$9</c:f>
              <c:strCache>
                <c:ptCount val="1"/>
                <c:pt idx="0">
                  <c:v>Média estadual</c:v>
                </c:pt>
              </c:strCache>
            </c:strRef>
          </c:tx>
          <c:spPr>
            <a:ln w="12700" cap="rnd">
              <a:solidFill>
                <a:schemeClr val="tx1"/>
              </a:solidFill>
              <a:round/>
            </a:ln>
            <a:effectLst/>
          </c:spPr>
          <c:marker>
            <c:symbol val="none"/>
          </c:marker>
          <c:cat>
            <c:numRef>
              <c:f>'Gráficos IPCA'!$B$1:$N$1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'Gráficos IPCA'!$B$9:$N$9</c:f>
              <c:numCache>
                <c:formatCode>0.00</c:formatCode>
                <c:ptCount val="13"/>
                <c:pt idx="0">
                  <c:v>2833.6260296818718</c:v>
                </c:pt>
                <c:pt idx="1">
                  <c:v>2919.1256077303415</c:v>
                </c:pt>
                <c:pt idx="2">
                  <c:v>3063.028873603037</c:v>
                </c:pt>
                <c:pt idx="3">
                  <c:v>3164.0895486437807</c:v>
                </c:pt>
                <c:pt idx="4">
                  <c:v>3264.7920567950614</c:v>
                </c:pt>
                <c:pt idx="5">
                  <c:v>3232.2252778327993</c:v>
                </c:pt>
                <c:pt idx="6">
                  <c:v>3308.3783366417488</c:v>
                </c:pt>
                <c:pt idx="7">
                  <c:v>3406.387977264128</c:v>
                </c:pt>
                <c:pt idx="8">
                  <c:v>3375.8087732055578</c:v>
                </c:pt>
                <c:pt idx="9">
                  <c:v>3321.1372869132078</c:v>
                </c:pt>
                <c:pt idx="10">
                  <c:v>3110.5516768004823</c:v>
                </c:pt>
                <c:pt idx="11">
                  <c:v>3039.5759670688417</c:v>
                </c:pt>
                <c:pt idx="12">
                  <c:v>3823.61</c:v>
                </c:pt>
              </c:numCache>
            </c:numRef>
          </c:val>
          <c:smooth val="0"/>
          <c:extLst>
            <c:ext xmlns:c16="http://schemas.microsoft.com/office/drawing/2014/chart" uri="{C3380CC4-5D6E-409C-BE32-E72D297353CC}">
              <c16:uniqueId val="{00000007-9106-47AA-881D-28A9013C28F5}"/>
            </c:ext>
          </c:extLst>
        </c:ser>
        <c:dLbls>
          <c:showLegendKey val="0"/>
          <c:showVal val="0"/>
          <c:showCatName val="0"/>
          <c:showSerName val="0"/>
          <c:showPercent val="0"/>
          <c:showBubbleSize val="0"/>
        </c:dLbls>
        <c:marker val="1"/>
        <c:smooth val="0"/>
        <c:axId val="1375062815"/>
        <c:axId val="1375057535"/>
      </c:lineChart>
      <c:catAx>
        <c:axId val="1375062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375057535"/>
        <c:crosses val="autoZero"/>
        <c:auto val="1"/>
        <c:lblAlgn val="ctr"/>
        <c:lblOffset val="100"/>
        <c:noMultiLvlLbl val="0"/>
      </c:catAx>
      <c:valAx>
        <c:axId val="1375057535"/>
        <c:scaling>
          <c:orientation val="minMax"/>
          <c:min val="1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375062815"/>
        <c:crosses val="autoZero"/>
        <c:crossBetween val="between"/>
      </c:valAx>
      <c:spPr>
        <a:noFill/>
        <a:ln>
          <a:noFill/>
        </a:ln>
        <a:effectLst/>
      </c:spPr>
    </c:plotArea>
    <c:legend>
      <c:legendPos val="t"/>
      <c:layout>
        <c:manualLayout>
          <c:xMode val="edge"/>
          <c:yMode val="edge"/>
          <c:x val="1.152689247177436E-2"/>
          <c:y val="1.7864551317702388E-2"/>
          <c:w val="0.9667643396427299"/>
          <c:h val="0.165067400555513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6180945949178656E-2"/>
          <c:y val="0.2226669582968796"/>
          <c:w val="0.79945862691444947"/>
          <c:h val="0.68561242344706907"/>
        </c:manualLayout>
      </c:layout>
      <c:lineChart>
        <c:grouping val="standard"/>
        <c:varyColors val="0"/>
        <c:ser>
          <c:idx val="0"/>
          <c:order val="0"/>
          <c:tx>
            <c:strRef>
              <c:f>'Gráficos IPCA'!$A$15</c:f>
              <c:strCache>
                <c:ptCount val="1"/>
                <c:pt idx="0">
                  <c:v>Fronteiriço</c:v>
                </c:pt>
              </c:strCache>
            </c:strRef>
          </c:tx>
          <c:spPr>
            <a:ln w="19050" cap="rnd">
              <a:solidFill>
                <a:schemeClr val="accent1">
                  <a:shade val="53000"/>
                </a:schemeClr>
              </a:solidFill>
              <a:prstDash val="sysDash"/>
              <a:round/>
            </a:ln>
            <a:effectLst/>
          </c:spPr>
          <c:marker>
            <c:symbol val="none"/>
          </c:marker>
          <c:cat>
            <c:numRef>
              <c:f>'Gráficos IPCA'!$B$14:$L$14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'Gráficos IPCA'!$B$15:$L$15</c:f>
              <c:numCache>
                <c:formatCode>General</c:formatCode>
                <c:ptCount val="11"/>
                <c:pt idx="2" formatCode="0.00">
                  <c:v>2398.2883490448185</c:v>
                </c:pt>
                <c:pt idx="3" formatCode="0.00">
                  <c:v>1683.566454857825</c:v>
                </c:pt>
                <c:pt idx="4" formatCode="0.00">
                  <c:v>2423.8648768923063</c:v>
                </c:pt>
                <c:pt idx="5" formatCode="0.00">
                  <c:v>2261.6240083949638</c:v>
                </c:pt>
                <c:pt idx="6" formatCode="0.00">
                  <c:v>2459.5269944301363</c:v>
                </c:pt>
                <c:pt idx="7" formatCode="0.00">
                  <c:v>2863.6977247287673</c:v>
                </c:pt>
                <c:pt idx="8" formatCode="0.00">
                  <c:v>2227.4349451457761</c:v>
                </c:pt>
                <c:pt idx="9" formatCode="0.00">
                  <c:v>1920.5255193294481</c:v>
                </c:pt>
                <c:pt idx="10" formatCode="0.00">
                  <c:v>2018.8273840024165</c:v>
                </c:pt>
              </c:numCache>
            </c:numRef>
          </c:val>
          <c:smooth val="0"/>
          <c:extLst>
            <c:ext xmlns:c16="http://schemas.microsoft.com/office/drawing/2014/chart" uri="{C3380CC4-5D6E-409C-BE32-E72D297353CC}">
              <c16:uniqueId val="{00000000-6E70-408D-AD25-004883C6AD20}"/>
            </c:ext>
          </c:extLst>
        </c:ser>
        <c:ser>
          <c:idx val="1"/>
          <c:order val="1"/>
          <c:tx>
            <c:strRef>
              <c:f>'Gráficos IPCA'!$A$16</c:f>
              <c:strCache>
                <c:ptCount val="1"/>
                <c:pt idx="0">
                  <c:v>Permanente</c:v>
                </c:pt>
              </c:strCache>
            </c:strRef>
          </c:tx>
          <c:spPr>
            <a:ln w="38100" cap="rnd">
              <a:solidFill>
                <a:schemeClr val="accent1">
                  <a:lumMod val="40000"/>
                  <a:lumOff val="60000"/>
                </a:schemeClr>
              </a:solidFill>
              <a:prstDash val="dash"/>
              <a:round/>
            </a:ln>
            <a:effectLst/>
          </c:spPr>
          <c:marker>
            <c:symbol val="none"/>
          </c:marker>
          <c:cat>
            <c:numRef>
              <c:f>'Gráficos IPCA'!$B$14:$L$14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'Gráficos IPCA'!$B$16:$L$16</c:f>
              <c:numCache>
                <c:formatCode>0.00</c:formatCode>
                <c:ptCount val="11"/>
                <c:pt idx="0">
                  <c:v>3435.9069067421351</c:v>
                </c:pt>
                <c:pt idx="1">
                  <c:v>3427.4488017905887</c:v>
                </c:pt>
                <c:pt idx="2">
                  <c:v>3026.4274582651219</c:v>
                </c:pt>
                <c:pt idx="3">
                  <c:v>2682.9103436784512</c:v>
                </c:pt>
                <c:pt idx="4">
                  <c:v>2398.8105147714423</c:v>
                </c:pt>
                <c:pt idx="5">
                  <c:v>2299.9933366216569</c:v>
                </c:pt>
                <c:pt idx="6">
                  <c:v>2413.817981494687</c:v>
                </c:pt>
                <c:pt idx="7">
                  <c:v>2266.1027681518553</c:v>
                </c:pt>
                <c:pt idx="8">
                  <c:v>2263.0420779784567</c:v>
                </c:pt>
                <c:pt idx="9">
                  <c:v>2296.6616785238425</c:v>
                </c:pt>
                <c:pt idx="10">
                  <c:v>2133.8992143149089</c:v>
                </c:pt>
              </c:numCache>
            </c:numRef>
          </c:val>
          <c:smooth val="0"/>
          <c:extLst>
            <c:ext xmlns:c16="http://schemas.microsoft.com/office/drawing/2014/chart" uri="{C3380CC4-5D6E-409C-BE32-E72D297353CC}">
              <c16:uniqueId val="{00000001-6E70-408D-AD25-004883C6AD20}"/>
            </c:ext>
          </c:extLst>
        </c:ser>
        <c:ser>
          <c:idx val="2"/>
          <c:order val="2"/>
          <c:tx>
            <c:strRef>
              <c:f>'Gráficos IPCA'!$A$17</c:f>
              <c:strCache>
                <c:ptCount val="1"/>
                <c:pt idx="0">
                  <c:v>Refugiado/ Solicitante de refúgio</c:v>
                </c:pt>
              </c:strCache>
            </c:strRef>
          </c:tx>
          <c:spPr>
            <a:ln w="19050" cap="rnd">
              <a:solidFill>
                <a:schemeClr val="accent1">
                  <a:lumMod val="50000"/>
                </a:schemeClr>
              </a:solidFill>
              <a:prstDash val="sysDot"/>
              <a:round/>
            </a:ln>
            <a:effectLst/>
          </c:spPr>
          <c:marker>
            <c:symbol val="none"/>
          </c:marker>
          <c:cat>
            <c:numRef>
              <c:f>'Gráficos IPCA'!$B$14:$L$14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'Gráficos IPCA'!$B$17:$L$17</c:f>
              <c:numCache>
                <c:formatCode>0.00</c:formatCode>
                <c:ptCount val="11"/>
                <c:pt idx="0">
                  <c:v>2716.2267775799542</c:v>
                </c:pt>
                <c:pt idx="1">
                  <c:v>2148.3969132578532</c:v>
                </c:pt>
                <c:pt idx="2">
                  <c:v>2093.3329796565617</c:v>
                </c:pt>
                <c:pt idx="3">
                  <c:v>2061.0510748843249</c:v>
                </c:pt>
                <c:pt idx="4">
                  <c:v>2019.052760652688</c:v>
                </c:pt>
                <c:pt idx="5">
                  <c:v>2091.5698167810706</c:v>
                </c:pt>
                <c:pt idx="6">
                  <c:v>2147.9640305255489</c:v>
                </c:pt>
                <c:pt idx="7">
                  <c:v>2010.7044842532719</c:v>
                </c:pt>
                <c:pt idx="8">
                  <c:v>1803.7945793865028</c:v>
                </c:pt>
                <c:pt idx="9">
                  <c:v>1710.6017670519245</c:v>
                </c:pt>
                <c:pt idx="10">
                  <c:v>1702.3363443360547</c:v>
                </c:pt>
              </c:numCache>
            </c:numRef>
          </c:val>
          <c:smooth val="0"/>
          <c:extLst>
            <c:ext xmlns:c16="http://schemas.microsoft.com/office/drawing/2014/chart" uri="{C3380CC4-5D6E-409C-BE32-E72D297353CC}">
              <c16:uniqueId val="{00000002-6E70-408D-AD25-004883C6AD20}"/>
            </c:ext>
          </c:extLst>
        </c:ser>
        <c:ser>
          <c:idx val="4"/>
          <c:order val="4"/>
          <c:tx>
            <c:strRef>
              <c:f>'Gráficos IPCA'!$A$19</c:f>
              <c:strCache>
                <c:ptCount val="1"/>
                <c:pt idx="0">
                  <c:v>Média estadual</c:v>
                </c:pt>
              </c:strCache>
            </c:strRef>
          </c:tx>
          <c:spPr>
            <a:ln w="12700" cap="rnd">
              <a:solidFill>
                <a:schemeClr val="tx1">
                  <a:lumMod val="95000"/>
                  <a:lumOff val="5000"/>
                </a:schemeClr>
              </a:solidFill>
              <a:round/>
            </a:ln>
            <a:effectLst/>
          </c:spPr>
          <c:marker>
            <c:symbol val="none"/>
          </c:marker>
          <c:cat>
            <c:numRef>
              <c:f>'Gráficos IPCA'!$B$14:$L$14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'Gráficos IPCA'!$B$19:$L$19</c:f>
              <c:numCache>
                <c:formatCode>0.00</c:formatCode>
                <c:ptCount val="11"/>
                <c:pt idx="0">
                  <c:v>2833.6260296818718</c:v>
                </c:pt>
                <c:pt idx="1">
                  <c:v>2919.1256077303415</c:v>
                </c:pt>
                <c:pt idx="2">
                  <c:v>3063.028873603037</c:v>
                </c:pt>
                <c:pt idx="3">
                  <c:v>3164.0895486437807</c:v>
                </c:pt>
                <c:pt idx="4">
                  <c:v>3264.7920567950614</c:v>
                </c:pt>
                <c:pt idx="5">
                  <c:v>3232.2252778327993</c:v>
                </c:pt>
                <c:pt idx="6">
                  <c:v>3308.3783366417488</c:v>
                </c:pt>
                <c:pt idx="7">
                  <c:v>3406.387977264128</c:v>
                </c:pt>
                <c:pt idx="8">
                  <c:v>3375.8087732055578</c:v>
                </c:pt>
                <c:pt idx="9">
                  <c:v>3321.1372869132078</c:v>
                </c:pt>
                <c:pt idx="10">
                  <c:v>3110.5516768004823</c:v>
                </c:pt>
              </c:numCache>
            </c:numRef>
          </c:val>
          <c:smooth val="0"/>
          <c:extLst>
            <c:ext xmlns:c16="http://schemas.microsoft.com/office/drawing/2014/chart" uri="{C3380CC4-5D6E-409C-BE32-E72D297353CC}">
              <c16:uniqueId val="{00000003-6E70-408D-AD25-004883C6AD20}"/>
            </c:ext>
          </c:extLst>
        </c:ser>
        <c:dLbls>
          <c:showLegendKey val="0"/>
          <c:showVal val="0"/>
          <c:showCatName val="0"/>
          <c:showSerName val="0"/>
          <c:showPercent val="0"/>
          <c:showBubbleSize val="0"/>
        </c:dLbls>
        <c:marker val="1"/>
        <c:smooth val="0"/>
        <c:axId val="866253423"/>
        <c:axId val="866258223"/>
      </c:lineChart>
      <c:lineChart>
        <c:grouping val="standard"/>
        <c:varyColors val="0"/>
        <c:ser>
          <c:idx val="3"/>
          <c:order val="3"/>
          <c:tx>
            <c:strRef>
              <c:f>'Gráficos IPCA'!$A$18</c:f>
              <c:strCache>
                <c:ptCount val="1"/>
                <c:pt idx="0">
                  <c:v>Temporário</c:v>
                </c:pt>
              </c:strCache>
            </c:strRef>
          </c:tx>
          <c:spPr>
            <a:ln w="19050" cap="rnd">
              <a:solidFill>
                <a:schemeClr val="accent1">
                  <a:tint val="77000"/>
                </a:schemeClr>
              </a:solidFill>
              <a:round/>
            </a:ln>
            <a:effectLst/>
          </c:spPr>
          <c:marker>
            <c:symbol val="none"/>
          </c:marker>
          <c:cat>
            <c:numRef>
              <c:f>'Gráficos IPCA'!$B$14:$L$14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'Gráficos IPCA'!$B$18:$L$18</c:f>
              <c:numCache>
                <c:formatCode>0.00</c:formatCode>
                <c:ptCount val="11"/>
                <c:pt idx="0">
                  <c:v>11909.951120538621</c:v>
                </c:pt>
                <c:pt idx="1">
                  <c:v>14586.595048949048</c:v>
                </c:pt>
                <c:pt idx="2">
                  <c:v>13681.952169904407</c:v>
                </c:pt>
                <c:pt idx="3">
                  <c:v>11837.544518433084</c:v>
                </c:pt>
                <c:pt idx="4">
                  <c:v>13817.618904237239</c:v>
                </c:pt>
                <c:pt idx="5">
                  <c:v>12454.130713336195</c:v>
                </c:pt>
                <c:pt idx="6">
                  <c:v>12748.843405594993</c:v>
                </c:pt>
                <c:pt idx="7">
                  <c:v>13918.69259140519</c:v>
                </c:pt>
                <c:pt idx="8">
                  <c:v>2934.2274692393626</c:v>
                </c:pt>
                <c:pt idx="9">
                  <c:v>1886.8676252450227</c:v>
                </c:pt>
                <c:pt idx="10">
                  <c:v>1770.4441282277421</c:v>
                </c:pt>
              </c:numCache>
            </c:numRef>
          </c:val>
          <c:smooth val="0"/>
          <c:extLst>
            <c:ext xmlns:c16="http://schemas.microsoft.com/office/drawing/2014/chart" uri="{C3380CC4-5D6E-409C-BE32-E72D297353CC}">
              <c16:uniqueId val="{00000004-6E70-408D-AD25-004883C6AD20}"/>
            </c:ext>
          </c:extLst>
        </c:ser>
        <c:dLbls>
          <c:showLegendKey val="0"/>
          <c:showVal val="0"/>
          <c:showCatName val="0"/>
          <c:showSerName val="0"/>
          <c:showPercent val="0"/>
          <c:showBubbleSize val="0"/>
        </c:dLbls>
        <c:marker val="1"/>
        <c:smooth val="0"/>
        <c:axId val="1219440288"/>
        <c:axId val="1219442208"/>
      </c:lineChart>
      <c:catAx>
        <c:axId val="866253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866258223"/>
        <c:crosses val="autoZero"/>
        <c:auto val="1"/>
        <c:lblAlgn val="ctr"/>
        <c:lblOffset val="100"/>
        <c:noMultiLvlLbl val="0"/>
      </c:catAx>
      <c:valAx>
        <c:axId val="866258223"/>
        <c:scaling>
          <c:orientation val="minMax"/>
          <c:max val="8000"/>
          <c:min val="1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cap="none"/>
                  <a:t>Demais</a:t>
                </a:r>
                <a:r>
                  <a:rPr lang="pt-BR" cap="none" baseline="0"/>
                  <a:t> imigrantes</a:t>
                </a:r>
                <a:endParaRPr lang="pt-BR" cap="none"/>
              </a:p>
            </c:rich>
          </c:tx>
          <c:layout>
            <c:manualLayout>
              <c:xMode val="edge"/>
              <c:yMode val="edge"/>
              <c:x val="1.5306394716551998E-3"/>
              <c:y val="0.39018372703412074"/>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866253423"/>
        <c:crosses val="autoZero"/>
        <c:crossBetween val="between"/>
        <c:majorUnit val="1000"/>
      </c:valAx>
      <c:valAx>
        <c:axId val="1219442208"/>
        <c:scaling>
          <c:orientation val="minMax"/>
        </c:scaling>
        <c:delete val="0"/>
        <c:axPos val="r"/>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cap="none"/>
                  <a:t>Temporários</a:t>
                </a:r>
              </a:p>
            </c:rich>
          </c:tx>
          <c:layout>
            <c:manualLayout>
              <c:xMode val="edge"/>
              <c:yMode val="edge"/>
              <c:x val="0.96494508062631434"/>
              <c:y val="0.44514909594634006"/>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219440288"/>
        <c:crosses val="max"/>
        <c:crossBetween val="between"/>
      </c:valAx>
      <c:catAx>
        <c:axId val="1219440288"/>
        <c:scaling>
          <c:orientation val="minMax"/>
        </c:scaling>
        <c:delete val="1"/>
        <c:axPos val="b"/>
        <c:numFmt formatCode="General" sourceLinked="1"/>
        <c:majorTickMark val="out"/>
        <c:minorTickMark val="none"/>
        <c:tickLblPos val="nextTo"/>
        <c:crossAx val="1219442208"/>
        <c:crosses val="autoZero"/>
        <c:auto val="1"/>
        <c:lblAlgn val="ctr"/>
        <c:lblOffset val="100"/>
        <c:noMultiLvlLbl val="0"/>
      </c:catAx>
      <c:spPr>
        <a:noFill/>
        <a:ln>
          <a:noFill/>
        </a:ln>
        <a:effectLst/>
      </c:spPr>
    </c:plotArea>
    <c:legend>
      <c:legendPos val="t"/>
      <c:layout>
        <c:manualLayout>
          <c:xMode val="edge"/>
          <c:yMode val="edge"/>
          <c:x val="1.0183960120198808E-2"/>
          <c:y val="1.3888888888888888E-2"/>
          <c:w val="0.98252148838955311"/>
          <c:h val="0.185629921259842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withinLinear" id="18">
  <a:schemeClr val="accent5"/>
</cs:colorStyle>
</file>

<file path=word/charts/colors7.xml><?xml version="1.0" encoding="utf-8"?>
<cs:colorStyle xmlns:cs="http://schemas.microsoft.com/office/drawing/2012/chartStyle" xmlns:a="http://schemas.openxmlformats.org/drawingml/2006/main" meth="withinLinear" id="18">
  <a:schemeClr val="accent5"/>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53E2703C395E43A39C1AB3F647DEB2" ma:contentTypeVersion="7" ma:contentTypeDescription="Crie um novo documento." ma:contentTypeScope="" ma:versionID="731f3d9e20529738c220d3286223da84">
  <xsd:schema xmlns:xsd="http://www.w3.org/2001/XMLSchema" xmlns:xs="http://www.w3.org/2001/XMLSchema" xmlns:p="http://schemas.microsoft.com/office/2006/metadata/properties" xmlns:ns2="13cbacfa-5c76-4cf6-9732-a76269f0c069" targetNamespace="http://schemas.microsoft.com/office/2006/metadata/properties" ma:root="true" ma:fieldsID="f94b08a55ec5ec18a95156e8f7a9dee3" ns2:_="">
    <xsd:import namespace="13cbacfa-5c76-4cf6-9732-a76269f0c0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bacfa-5c76-4cf6-9732-a76269f0c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EE149-A2F1-4988-A660-D2B91712F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bacfa-5c76-4cf6-9732-a76269f0c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B4C66-4881-4930-BA8F-7316727BD0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8331C2-967F-42FE-87FC-B1064E81DDD3}">
  <ds:schemaRefs>
    <ds:schemaRef ds:uri="http://schemas.microsoft.com/sharepoint/v3/contenttype/forms"/>
  </ds:schemaRefs>
</ds:datastoreItem>
</file>

<file path=customXml/itemProps4.xml><?xml version="1.0" encoding="utf-8"?>
<ds:datastoreItem xmlns:ds="http://schemas.openxmlformats.org/officeDocument/2006/customXml" ds:itemID="{E4D88C8A-7337-4164-97F4-0D13E37B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5136</Words>
  <Characters>27736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EDUARDO</dc:creator>
  <dc:description/>
  <cp:lastModifiedBy>Caroline Todeschini</cp:lastModifiedBy>
  <cp:revision>4</cp:revision>
  <dcterms:created xsi:type="dcterms:W3CDTF">2025-03-13T02:38:00Z</dcterms:created>
  <dcterms:modified xsi:type="dcterms:W3CDTF">2025-03-13T02:47:00Z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0x0101006653E2703C395E43A39C1AB3F647DEB2</vt:lpwstr>
  </property>
</Properties>
</file>