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01C73E5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03606A">
        <w:rPr>
          <w:rFonts w:eastAsia="Times New Roman"/>
          <w:b/>
          <w:sz w:val="20"/>
          <w:szCs w:val="20"/>
          <w:lang w:val="pt-BR"/>
        </w:rPr>
        <w:t xml:space="preserve"> Taxonomia</w:t>
      </w:r>
    </w:p>
    <w:p w14:paraId="049D3E20" w14:textId="2184F2EE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03606A">
        <w:rPr>
          <w:rFonts w:eastAsia="Times New Roman"/>
          <w:b/>
          <w:sz w:val="20"/>
          <w:szCs w:val="20"/>
          <w:lang w:val="pt-BR"/>
        </w:rPr>
        <w:t xml:space="preserve"> Vertebrados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3777F256" w:rsidR="00B555C8" w:rsidRPr="00D24567" w:rsidRDefault="00D24567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 xml:space="preserve">Variação morfométrica do cascudo-viola </w:t>
      </w:r>
      <w:proofErr w:type="spellStart"/>
      <w:r>
        <w:rPr>
          <w:rFonts w:eastAsia="Times New Roman"/>
          <w:b/>
          <w:i/>
          <w:iCs/>
          <w:sz w:val="20"/>
          <w:szCs w:val="20"/>
          <w:lang w:val="pt-BR"/>
        </w:rPr>
        <w:t>Loricariichthys</w:t>
      </w:r>
      <w:proofErr w:type="spellEnd"/>
      <w:r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lang w:val="pt-BR"/>
        </w:rPr>
        <w:t>Bleeker</w:t>
      </w:r>
      <w:proofErr w:type="spellEnd"/>
      <w:r>
        <w:rPr>
          <w:rFonts w:eastAsia="Times New Roman"/>
          <w:b/>
          <w:sz w:val="20"/>
          <w:szCs w:val="20"/>
          <w:lang w:val="pt-BR"/>
        </w:rPr>
        <w:t xml:space="preserve">, 1862 nas bacias hidrográficas do Nordeste </w:t>
      </w:r>
      <w:r w:rsidR="00065BDF">
        <w:rPr>
          <w:rFonts w:eastAsia="Times New Roman"/>
          <w:b/>
          <w:sz w:val="20"/>
          <w:szCs w:val="20"/>
          <w:lang w:val="pt-BR"/>
        </w:rPr>
        <w:t>b</w:t>
      </w:r>
      <w:r>
        <w:rPr>
          <w:rFonts w:eastAsia="Times New Roman"/>
          <w:b/>
          <w:sz w:val="20"/>
          <w:szCs w:val="20"/>
          <w:lang w:val="pt-BR"/>
        </w:rPr>
        <w:t>rasileiro</w:t>
      </w:r>
    </w:p>
    <w:p w14:paraId="7889BDD9" w14:textId="3AEC5A92" w:rsidR="00B555C8" w:rsidRDefault="00000000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</w:t>
      </w:r>
      <w:proofErr w:type="spellStart"/>
      <w:r w:rsidR="0003606A">
        <w:rPr>
          <w:rFonts w:eastAsia="Times New Roman"/>
          <w:sz w:val="20"/>
          <w:szCs w:val="20"/>
          <w:lang w:val="pt-BR"/>
        </w:rPr>
        <w:t>nanda</w:t>
      </w:r>
      <w:proofErr w:type="spellEnd"/>
      <w:r w:rsidR="0003606A">
        <w:rPr>
          <w:rFonts w:eastAsia="Times New Roman"/>
          <w:sz w:val="20"/>
          <w:szCs w:val="20"/>
          <w:lang w:val="pt-BR"/>
        </w:rPr>
        <w:t xml:space="preserve"> Carolina Serejo Saraiva</w:t>
      </w:r>
      <w:r>
        <w:rPr>
          <w:rFonts w:eastAsia="Times New Roman"/>
          <w:sz w:val="20"/>
          <w:szCs w:val="20"/>
        </w:rPr>
        <w:t xml:space="preserve">¹, </w:t>
      </w:r>
      <w:r w:rsidR="00456B51">
        <w:rPr>
          <w:rFonts w:eastAsia="Times New Roman"/>
          <w:sz w:val="20"/>
          <w:szCs w:val="20"/>
          <w:lang w:val="pt-BR"/>
        </w:rPr>
        <w:t>Luciano Freitas Barros-Neto</w:t>
      </w:r>
      <w:r w:rsidR="00EC5EBF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456B51">
        <w:rPr>
          <w:rFonts w:eastAsia="Times New Roman"/>
          <w:sz w:val="20"/>
          <w:szCs w:val="20"/>
          <w:lang w:val="pt-BR"/>
        </w:rPr>
        <w:t xml:space="preserve">, </w:t>
      </w:r>
      <w:r w:rsidR="0003606A">
        <w:rPr>
          <w:rFonts w:eastAsia="Times New Roman"/>
          <w:sz w:val="20"/>
          <w:szCs w:val="20"/>
          <w:lang w:val="pt-BR"/>
        </w:rPr>
        <w:t>Sérgio Maia Queiroz Lima</w:t>
      </w:r>
      <w:r w:rsidR="00781DCA"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 xml:space="preserve"> </w:t>
      </w:r>
    </w:p>
    <w:p w14:paraId="5745306E" w14:textId="5CF6D504" w:rsidR="00B555C8" w:rsidRPr="0003606A" w:rsidRDefault="0000000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¹ Universidade Federal</w:t>
      </w:r>
      <w:r w:rsidR="0003606A">
        <w:rPr>
          <w:rFonts w:eastAsia="Times New Roman"/>
          <w:sz w:val="20"/>
          <w:szCs w:val="20"/>
          <w:lang w:val="pt-BR"/>
        </w:rPr>
        <w:t xml:space="preserve"> do Rio Grande do Norte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03606A">
        <w:rPr>
          <w:rFonts w:eastAsia="Times New Roman"/>
          <w:sz w:val="20"/>
          <w:szCs w:val="20"/>
          <w:lang w:val="pt-BR"/>
        </w:rPr>
        <w:t>RN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(A</w:t>
      </w:r>
      <w:r w:rsidR="0003606A">
        <w:rPr>
          <w:rFonts w:eastAsia="Times New Roman"/>
          <w:sz w:val="20"/>
          <w:szCs w:val="20"/>
          <w:lang w:val="pt-BR"/>
        </w:rPr>
        <w:t>CSS</w:t>
      </w:r>
      <w:r>
        <w:rPr>
          <w:rFonts w:eastAsia="Times New Roman"/>
          <w:sz w:val="20"/>
          <w:szCs w:val="20"/>
        </w:rPr>
        <w:t>): a</w:t>
      </w:r>
      <w:r w:rsidR="0003606A">
        <w:rPr>
          <w:rFonts w:eastAsia="Times New Roman"/>
          <w:sz w:val="20"/>
          <w:szCs w:val="20"/>
          <w:lang w:val="pt-BR"/>
        </w:rPr>
        <w:t>nandacserejo@gmail.com</w:t>
      </w:r>
    </w:p>
    <w:p w14:paraId="0C510FA0" w14:textId="1CD11CC8" w:rsidR="007A52B4" w:rsidRDefault="00000000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² Universidade Federal d</w:t>
      </w:r>
      <w:r w:rsidR="0003606A">
        <w:rPr>
          <w:rFonts w:eastAsia="Times New Roman"/>
          <w:sz w:val="20"/>
          <w:szCs w:val="20"/>
          <w:lang w:val="pt-BR"/>
        </w:rPr>
        <w:t>o Rio Grande do Norte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03606A">
        <w:rPr>
          <w:rFonts w:eastAsia="Times New Roman"/>
          <w:sz w:val="20"/>
          <w:szCs w:val="20"/>
          <w:lang w:val="pt-BR"/>
        </w:rPr>
        <w:t>FRN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</w:t>
      </w:r>
      <w:r w:rsidR="007A52B4">
        <w:rPr>
          <w:rFonts w:eastAsia="Times New Roman"/>
          <w:sz w:val="20"/>
          <w:szCs w:val="20"/>
          <w:lang w:val="pt-BR"/>
        </w:rPr>
        <w:t>LFBN</w:t>
      </w:r>
      <w:r>
        <w:rPr>
          <w:rFonts w:eastAsia="Times New Roman"/>
          <w:sz w:val="20"/>
          <w:szCs w:val="20"/>
        </w:rPr>
        <w:t xml:space="preserve">): </w:t>
      </w:r>
      <w:r w:rsidR="007A52B4" w:rsidRPr="003D250C">
        <w:rPr>
          <w:bCs/>
          <w:sz w:val="20"/>
          <w:szCs w:val="20"/>
          <w:lang w:val="pt-BR" w:eastAsia="zh-CN"/>
        </w:rPr>
        <w:t>cdp_luciano@</w:t>
      </w:r>
      <w:r w:rsidR="007A52B4">
        <w:rPr>
          <w:bCs/>
          <w:sz w:val="20"/>
          <w:szCs w:val="20"/>
          <w:lang w:val="pt-BR" w:eastAsia="zh-CN"/>
        </w:rPr>
        <w:t>hotmail.com</w:t>
      </w:r>
    </w:p>
    <w:p w14:paraId="35141D1B" w14:textId="77777777" w:rsidR="007A52B4" w:rsidRPr="0003606A" w:rsidRDefault="00781DCA" w:rsidP="007A52B4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781DCA">
        <w:rPr>
          <w:bCs/>
          <w:sz w:val="20"/>
          <w:szCs w:val="20"/>
          <w:vertAlign w:val="superscript"/>
          <w:lang w:val="pt-BR" w:eastAsia="zh-CN"/>
        </w:rPr>
        <w:t xml:space="preserve">3 </w:t>
      </w:r>
      <w:r>
        <w:rPr>
          <w:bCs/>
          <w:sz w:val="20"/>
          <w:szCs w:val="20"/>
          <w:lang w:val="pt-BR" w:eastAsia="zh-CN"/>
        </w:rPr>
        <w:t>Universidade Federal do Rio Grande do Norte (UFRN). E-mail (</w:t>
      </w:r>
      <w:r w:rsidR="007A52B4">
        <w:rPr>
          <w:rFonts w:eastAsia="Times New Roman"/>
          <w:sz w:val="20"/>
          <w:szCs w:val="20"/>
          <w:lang w:val="pt-BR"/>
        </w:rPr>
        <w:t>SMQL</w:t>
      </w:r>
      <w:r w:rsidRPr="003D250C">
        <w:rPr>
          <w:bCs/>
          <w:sz w:val="20"/>
          <w:szCs w:val="20"/>
          <w:lang w:val="pt-BR" w:eastAsia="zh-CN"/>
        </w:rPr>
        <w:t xml:space="preserve">): </w:t>
      </w:r>
      <w:r w:rsidR="007A52B4" w:rsidRPr="006305D7">
        <w:rPr>
          <w:rFonts w:eastAsia="Times New Roman"/>
          <w:sz w:val="20"/>
          <w:szCs w:val="20"/>
          <w:lang w:val="pt-BR"/>
        </w:rPr>
        <w:t>smaialima@gmail.com</w:t>
      </w:r>
    </w:p>
    <w:p w14:paraId="3CA97350" w14:textId="5FAD6F65" w:rsidR="00B555C8" w:rsidRPr="00781DCA" w:rsidRDefault="00B555C8" w:rsidP="00781DCA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</w:p>
    <w:p w14:paraId="0586CFC3" w14:textId="77777777" w:rsidR="00781DCA" w:rsidRPr="00781DCA" w:rsidRDefault="00781DCA" w:rsidP="00781DCA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4BB99A28" w14:textId="77777777" w:rsidR="00B555C8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C41273D" w14:textId="6F36429C" w:rsidR="00CD6F21" w:rsidRDefault="0003606A" w:rsidP="00BC09B7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 xml:space="preserve">A ictiofauna de água doce neotropical é considerada a mais diversa do mundo, com mais de </w:t>
      </w:r>
      <w:r w:rsidR="006305D7">
        <w:rPr>
          <w:rFonts w:eastAsia="Times New Roman"/>
          <w:sz w:val="20"/>
          <w:szCs w:val="20"/>
          <w:lang w:val="pt-BR"/>
        </w:rPr>
        <w:t>6</w:t>
      </w:r>
      <w:r w:rsidR="00084F3B">
        <w:rPr>
          <w:rFonts w:eastAsia="Times New Roman"/>
          <w:sz w:val="20"/>
          <w:szCs w:val="20"/>
          <w:lang w:val="pt-BR"/>
        </w:rPr>
        <w:t>,000</w:t>
      </w:r>
      <w:r>
        <w:rPr>
          <w:rFonts w:eastAsia="Times New Roman"/>
          <w:sz w:val="20"/>
          <w:szCs w:val="20"/>
          <w:lang w:val="pt-BR"/>
        </w:rPr>
        <w:t xml:space="preserve"> espécies </w:t>
      </w:r>
      <w:r w:rsidR="00FE4183">
        <w:rPr>
          <w:rFonts w:eastAsia="Times New Roman"/>
          <w:sz w:val="20"/>
          <w:szCs w:val="20"/>
          <w:lang w:val="pt-BR"/>
        </w:rPr>
        <w:t>válidas (</w:t>
      </w:r>
      <w:r w:rsidR="00084F3B">
        <w:rPr>
          <w:rFonts w:eastAsia="Times New Roman"/>
          <w:sz w:val="20"/>
          <w:szCs w:val="20"/>
          <w:lang w:val="pt-BR"/>
        </w:rPr>
        <w:t xml:space="preserve">Reis </w:t>
      </w:r>
      <w:r w:rsidR="00084F3B" w:rsidRPr="002F383A">
        <w:rPr>
          <w:rFonts w:eastAsia="Times New Roman"/>
          <w:i/>
          <w:iCs/>
          <w:sz w:val="20"/>
          <w:szCs w:val="20"/>
          <w:lang w:val="pt-BR"/>
        </w:rPr>
        <w:t>et al</w:t>
      </w:r>
      <w:r w:rsidR="00084F3B">
        <w:rPr>
          <w:rFonts w:eastAsia="Times New Roman"/>
          <w:sz w:val="20"/>
          <w:szCs w:val="20"/>
          <w:lang w:val="pt-BR"/>
        </w:rPr>
        <w:t>., 2016</w:t>
      </w:r>
      <w:r w:rsidR="00FE4183">
        <w:rPr>
          <w:rFonts w:eastAsia="Times New Roman"/>
          <w:sz w:val="20"/>
          <w:szCs w:val="20"/>
          <w:lang w:val="pt-BR"/>
        </w:rPr>
        <w:t>)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="00084F3B">
        <w:rPr>
          <w:rFonts w:eastAsia="Times New Roman"/>
          <w:sz w:val="20"/>
          <w:szCs w:val="20"/>
          <w:lang w:val="pt-BR"/>
        </w:rPr>
        <w:t xml:space="preserve">Dentre os mais diversos grupos de peixes que habitam as drenagens </w:t>
      </w:r>
      <w:r w:rsidR="00847E73">
        <w:rPr>
          <w:rFonts w:eastAsia="Times New Roman"/>
          <w:sz w:val="20"/>
          <w:szCs w:val="20"/>
          <w:lang w:val="pt-BR"/>
        </w:rPr>
        <w:t>neotropicais</w:t>
      </w:r>
      <w:r w:rsidR="00E67FF6">
        <w:rPr>
          <w:rFonts w:eastAsia="Times New Roman"/>
          <w:sz w:val="20"/>
          <w:szCs w:val="20"/>
          <w:lang w:val="pt-BR"/>
        </w:rPr>
        <w:t>,</w:t>
      </w:r>
      <w:r w:rsidR="00084F3B">
        <w:rPr>
          <w:rFonts w:eastAsia="Times New Roman"/>
          <w:sz w:val="20"/>
          <w:szCs w:val="20"/>
          <w:lang w:val="pt-BR"/>
        </w:rPr>
        <w:t xml:space="preserve"> </w:t>
      </w:r>
      <w:r w:rsidR="009C46CF">
        <w:rPr>
          <w:rFonts w:eastAsia="Times New Roman"/>
          <w:sz w:val="20"/>
          <w:szCs w:val="20"/>
          <w:lang w:val="pt-BR"/>
        </w:rPr>
        <w:t>destacam-se os</w:t>
      </w:r>
      <w:r w:rsidR="00084F3B">
        <w:rPr>
          <w:rFonts w:eastAsia="Times New Roman"/>
          <w:sz w:val="20"/>
          <w:szCs w:val="20"/>
          <w:lang w:val="pt-BR"/>
        </w:rPr>
        <w:t xml:space="preserve"> cascudos da família </w:t>
      </w:r>
      <w:proofErr w:type="spellStart"/>
      <w:r w:rsidR="00084F3B">
        <w:rPr>
          <w:rFonts w:eastAsia="Times New Roman"/>
          <w:sz w:val="20"/>
          <w:szCs w:val="20"/>
          <w:lang w:val="pt-BR"/>
        </w:rPr>
        <w:t>Loricariidae</w:t>
      </w:r>
      <w:proofErr w:type="spellEnd"/>
      <w:r w:rsidR="00445152">
        <w:rPr>
          <w:rFonts w:eastAsia="Times New Roman"/>
          <w:sz w:val="20"/>
          <w:szCs w:val="20"/>
          <w:lang w:val="pt-BR"/>
        </w:rPr>
        <w:t xml:space="preserve"> com mais de 1,000 espécies válidas (</w:t>
      </w:r>
      <w:proofErr w:type="spellStart"/>
      <w:r w:rsidR="00445152">
        <w:rPr>
          <w:rFonts w:eastAsia="Times New Roman"/>
          <w:sz w:val="20"/>
          <w:szCs w:val="20"/>
          <w:lang w:val="pt-BR"/>
        </w:rPr>
        <w:t>Fricke</w:t>
      </w:r>
      <w:proofErr w:type="spellEnd"/>
      <w:r w:rsidR="00445152">
        <w:rPr>
          <w:rFonts w:eastAsia="Times New Roman"/>
          <w:sz w:val="20"/>
          <w:szCs w:val="20"/>
          <w:lang w:val="pt-BR"/>
        </w:rPr>
        <w:t xml:space="preserve"> </w:t>
      </w:r>
      <w:r w:rsidR="00445152" w:rsidRPr="002F383A">
        <w:rPr>
          <w:rFonts w:eastAsia="Times New Roman"/>
          <w:i/>
          <w:iCs/>
          <w:sz w:val="20"/>
          <w:szCs w:val="20"/>
          <w:lang w:val="pt-BR"/>
        </w:rPr>
        <w:t>et al</w:t>
      </w:r>
      <w:r w:rsidR="0007784E">
        <w:rPr>
          <w:rFonts w:eastAsia="Times New Roman"/>
          <w:sz w:val="20"/>
          <w:szCs w:val="20"/>
          <w:lang w:val="pt-BR"/>
        </w:rPr>
        <w:t>.,</w:t>
      </w:r>
      <w:r w:rsidR="00445152">
        <w:rPr>
          <w:rFonts w:eastAsia="Times New Roman"/>
          <w:sz w:val="20"/>
          <w:szCs w:val="20"/>
          <w:lang w:val="pt-BR"/>
        </w:rPr>
        <w:t xml:space="preserve"> 2023)</w:t>
      </w:r>
      <w:r w:rsidR="00084F3B">
        <w:rPr>
          <w:rFonts w:eastAsia="Times New Roman"/>
          <w:sz w:val="20"/>
          <w:szCs w:val="20"/>
          <w:lang w:val="pt-BR"/>
        </w:rPr>
        <w:t xml:space="preserve">. Este grupo apresenta o </w:t>
      </w:r>
      <w:r w:rsidR="00445152">
        <w:rPr>
          <w:rFonts w:eastAsia="Times New Roman"/>
          <w:sz w:val="20"/>
          <w:szCs w:val="20"/>
          <w:lang w:val="pt-BR"/>
        </w:rPr>
        <w:t>formato do corpo deprimido</w:t>
      </w:r>
      <w:r w:rsidR="009C46CF">
        <w:rPr>
          <w:rFonts w:eastAsia="Times New Roman"/>
          <w:sz w:val="20"/>
          <w:szCs w:val="20"/>
          <w:lang w:val="pt-BR"/>
        </w:rPr>
        <w:t>, recoberto por</w:t>
      </w:r>
      <w:r w:rsidR="00E67FF6">
        <w:rPr>
          <w:rFonts w:eastAsia="Times New Roman"/>
          <w:sz w:val="20"/>
          <w:szCs w:val="20"/>
          <w:lang w:val="pt-BR"/>
        </w:rPr>
        <w:t xml:space="preserve"> placas ósseas e boca</w:t>
      </w:r>
      <w:r w:rsidR="009C46CF">
        <w:rPr>
          <w:rFonts w:eastAsia="Times New Roman"/>
          <w:sz w:val="20"/>
          <w:szCs w:val="20"/>
          <w:lang w:val="pt-BR"/>
        </w:rPr>
        <w:t xml:space="preserve"> ventral</w:t>
      </w:r>
      <w:r w:rsidR="00E67FF6">
        <w:rPr>
          <w:rFonts w:eastAsia="Times New Roman"/>
          <w:sz w:val="20"/>
          <w:szCs w:val="20"/>
          <w:lang w:val="pt-BR"/>
        </w:rPr>
        <w:t xml:space="preserve"> modificada em formato de ventosa</w:t>
      </w:r>
      <w:r w:rsidR="0017796C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17796C">
        <w:rPr>
          <w:rFonts w:eastAsia="Times New Roman"/>
          <w:sz w:val="20"/>
          <w:szCs w:val="20"/>
          <w:lang w:val="pt-BR"/>
        </w:rPr>
        <w:t>Covain</w:t>
      </w:r>
      <w:proofErr w:type="spellEnd"/>
      <w:r w:rsidR="0017796C">
        <w:rPr>
          <w:rFonts w:eastAsia="Times New Roman"/>
          <w:sz w:val="20"/>
          <w:szCs w:val="20"/>
          <w:lang w:val="pt-BR"/>
        </w:rPr>
        <w:t xml:space="preserve"> </w:t>
      </w:r>
      <w:r w:rsidR="001F0E20">
        <w:rPr>
          <w:rFonts w:eastAsia="Times New Roman"/>
          <w:sz w:val="20"/>
          <w:szCs w:val="20"/>
          <w:lang w:val="pt-BR"/>
        </w:rPr>
        <w:t>e</w:t>
      </w:r>
      <w:r w:rsidR="0017796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17796C">
        <w:rPr>
          <w:rFonts w:eastAsia="Times New Roman"/>
          <w:sz w:val="20"/>
          <w:szCs w:val="20"/>
          <w:lang w:val="pt-BR"/>
        </w:rPr>
        <w:t>Fisch</w:t>
      </w:r>
      <w:proofErr w:type="spellEnd"/>
      <w:r w:rsidR="0017796C">
        <w:rPr>
          <w:rFonts w:eastAsia="Times New Roman"/>
          <w:sz w:val="20"/>
          <w:szCs w:val="20"/>
          <w:lang w:val="pt-BR"/>
        </w:rPr>
        <w:t xml:space="preserve">-Muller, 2007). </w:t>
      </w:r>
      <w:r w:rsidR="00FE4183" w:rsidRPr="00FE4183">
        <w:rPr>
          <w:sz w:val="20"/>
          <w:szCs w:val="20"/>
          <w:lang w:val="pt-BR" w:eastAsia="zh-CN"/>
        </w:rPr>
        <w:t>Os primeiros registros taxonômicos de espécies desse g</w:t>
      </w:r>
      <w:r w:rsidR="00BC09B7">
        <w:rPr>
          <w:sz w:val="20"/>
          <w:szCs w:val="20"/>
          <w:lang w:val="pt-BR" w:eastAsia="zh-CN"/>
        </w:rPr>
        <w:t>rupo</w:t>
      </w:r>
      <w:r w:rsidR="00FE4183" w:rsidRPr="00FE4183">
        <w:rPr>
          <w:sz w:val="20"/>
          <w:szCs w:val="20"/>
          <w:lang w:val="pt-BR" w:eastAsia="zh-CN"/>
        </w:rPr>
        <w:t xml:space="preserve"> datam de</w:t>
      </w:r>
      <w:r w:rsidR="00BC09B7">
        <w:rPr>
          <w:sz w:val="20"/>
          <w:szCs w:val="20"/>
          <w:lang w:val="pt-BR" w:eastAsia="zh-CN"/>
        </w:rPr>
        <w:t xml:space="preserve">sde a publicação </w:t>
      </w:r>
      <w:proofErr w:type="spellStart"/>
      <w:r w:rsidR="00BC09B7" w:rsidRPr="00361F10">
        <w:rPr>
          <w:i/>
          <w:iCs/>
          <w:sz w:val="20"/>
          <w:szCs w:val="20"/>
          <w:lang w:val="pt-BR" w:eastAsia="zh-CN"/>
        </w:rPr>
        <w:t>Systema</w:t>
      </w:r>
      <w:proofErr w:type="spellEnd"/>
      <w:r w:rsidR="00BC09B7">
        <w:rPr>
          <w:sz w:val="20"/>
          <w:szCs w:val="20"/>
          <w:lang w:val="pt-BR" w:eastAsia="zh-CN"/>
        </w:rPr>
        <w:t xml:space="preserve"> </w:t>
      </w:r>
      <w:proofErr w:type="spellStart"/>
      <w:r w:rsidR="009C46CF" w:rsidRPr="00361F10">
        <w:rPr>
          <w:i/>
          <w:iCs/>
          <w:sz w:val="20"/>
          <w:szCs w:val="20"/>
          <w:lang w:val="pt-BR" w:eastAsia="zh-CN"/>
        </w:rPr>
        <w:t>Naturae</w:t>
      </w:r>
      <w:proofErr w:type="spellEnd"/>
      <w:r w:rsidR="009C46CF">
        <w:rPr>
          <w:sz w:val="20"/>
          <w:szCs w:val="20"/>
          <w:lang w:val="pt-BR" w:eastAsia="zh-CN"/>
        </w:rPr>
        <w:t xml:space="preserve"> de </w:t>
      </w:r>
      <w:r w:rsidR="00BC09B7">
        <w:rPr>
          <w:sz w:val="20"/>
          <w:szCs w:val="20"/>
          <w:lang w:val="pt-BR" w:eastAsia="zh-CN"/>
        </w:rPr>
        <w:t>Linnaeus</w:t>
      </w:r>
      <w:r w:rsidR="009C46CF">
        <w:rPr>
          <w:sz w:val="20"/>
          <w:szCs w:val="20"/>
          <w:lang w:val="pt-BR" w:eastAsia="zh-CN"/>
        </w:rPr>
        <w:t xml:space="preserve"> (</w:t>
      </w:r>
      <w:r w:rsidR="00BC09B7">
        <w:rPr>
          <w:sz w:val="20"/>
          <w:szCs w:val="20"/>
          <w:lang w:val="pt-BR" w:eastAsia="zh-CN"/>
        </w:rPr>
        <w:t>1758)</w:t>
      </w:r>
      <w:r w:rsidR="002B374D">
        <w:rPr>
          <w:sz w:val="20"/>
          <w:szCs w:val="20"/>
          <w:lang w:val="pt-BR" w:eastAsia="zh-CN"/>
        </w:rPr>
        <w:t xml:space="preserve">. </w:t>
      </w:r>
      <w:r w:rsidR="00361F10">
        <w:rPr>
          <w:sz w:val="20"/>
          <w:szCs w:val="20"/>
          <w:lang w:val="pt-BR" w:eastAsia="zh-CN"/>
        </w:rPr>
        <w:t xml:space="preserve">Contudo, ainda </w:t>
      </w:r>
      <w:r w:rsidR="009C46CF">
        <w:rPr>
          <w:sz w:val="20"/>
          <w:szCs w:val="20"/>
          <w:lang w:val="pt-BR" w:eastAsia="zh-CN"/>
        </w:rPr>
        <w:t>persistem muitas</w:t>
      </w:r>
      <w:r w:rsidR="00361F10">
        <w:rPr>
          <w:sz w:val="20"/>
          <w:szCs w:val="20"/>
          <w:lang w:val="pt-BR" w:eastAsia="zh-CN"/>
        </w:rPr>
        <w:t xml:space="preserve"> complexidades taxonômicas d</w:t>
      </w:r>
      <w:r w:rsidR="009C46CF">
        <w:rPr>
          <w:sz w:val="20"/>
          <w:szCs w:val="20"/>
          <w:lang w:val="pt-BR" w:eastAsia="zh-CN"/>
        </w:rPr>
        <w:t xml:space="preserve">entro de </w:t>
      </w:r>
      <w:proofErr w:type="spellStart"/>
      <w:r w:rsidR="009C46CF">
        <w:rPr>
          <w:sz w:val="20"/>
          <w:szCs w:val="20"/>
          <w:lang w:val="pt-BR" w:eastAsia="zh-CN"/>
        </w:rPr>
        <w:t>Loricariidae</w:t>
      </w:r>
      <w:proofErr w:type="spellEnd"/>
      <w:r w:rsidR="006305D7">
        <w:rPr>
          <w:sz w:val="20"/>
          <w:szCs w:val="20"/>
          <w:lang w:val="pt-BR" w:eastAsia="zh-CN"/>
        </w:rPr>
        <w:t>,</w:t>
      </w:r>
      <w:r w:rsidR="009C46CF">
        <w:rPr>
          <w:sz w:val="20"/>
          <w:szCs w:val="20"/>
          <w:lang w:val="pt-BR" w:eastAsia="zh-CN"/>
        </w:rPr>
        <w:t xml:space="preserve"> principalmente devido a</w:t>
      </w:r>
      <w:r w:rsidR="00847E73">
        <w:rPr>
          <w:sz w:val="20"/>
          <w:szCs w:val="20"/>
          <w:lang w:val="pt-BR" w:eastAsia="zh-CN"/>
        </w:rPr>
        <w:t xml:space="preserve"> espécies conhecidas somente pelas suas descrições </w:t>
      </w:r>
      <w:r w:rsidR="009C46CF">
        <w:rPr>
          <w:sz w:val="20"/>
          <w:szCs w:val="20"/>
          <w:lang w:val="pt-BR" w:eastAsia="zh-CN"/>
        </w:rPr>
        <w:t>originais</w:t>
      </w:r>
      <w:r w:rsidR="00361F10">
        <w:rPr>
          <w:sz w:val="20"/>
          <w:szCs w:val="20"/>
          <w:lang w:val="pt-BR" w:eastAsia="zh-CN"/>
        </w:rPr>
        <w:t xml:space="preserve">, caracteres diagnósticos </w:t>
      </w:r>
      <w:r w:rsidR="009C46CF">
        <w:rPr>
          <w:sz w:val="20"/>
          <w:szCs w:val="20"/>
          <w:lang w:val="pt-BR" w:eastAsia="zh-CN"/>
        </w:rPr>
        <w:t xml:space="preserve">pouco </w:t>
      </w:r>
      <w:r w:rsidR="00361F10">
        <w:rPr>
          <w:sz w:val="20"/>
          <w:szCs w:val="20"/>
          <w:lang w:val="pt-BR" w:eastAsia="zh-CN"/>
        </w:rPr>
        <w:t>informativos e gêneros sem revisões taxonômicas</w:t>
      </w:r>
      <w:r w:rsidR="009C46CF">
        <w:rPr>
          <w:sz w:val="20"/>
          <w:szCs w:val="20"/>
          <w:lang w:val="pt-BR" w:eastAsia="zh-CN"/>
        </w:rPr>
        <w:t xml:space="preserve"> completas</w:t>
      </w:r>
      <w:r w:rsidR="00361F10">
        <w:rPr>
          <w:sz w:val="20"/>
          <w:szCs w:val="20"/>
          <w:lang w:val="pt-BR" w:eastAsia="zh-CN"/>
        </w:rPr>
        <w:t xml:space="preserve">. </w:t>
      </w:r>
    </w:p>
    <w:p w14:paraId="60F6FEBF" w14:textId="6D6FAB4B" w:rsidR="00E715E5" w:rsidRDefault="00B84B6A" w:rsidP="00F14F9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O g</w:t>
      </w:r>
      <w:r w:rsidR="00CD6F21">
        <w:rPr>
          <w:sz w:val="20"/>
          <w:szCs w:val="20"/>
          <w:lang w:val="pt-BR" w:eastAsia="zh-CN"/>
        </w:rPr>
        <w:t xml:space="preserve">ênero </w:t>
      </w:r>
      <w:proofErr w:type="spellStart"/>
      <w:r w:rsidR="00CD6F21" w:rsidRPr="00B84B6A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CD6F21">
        <w:rPr>
          <w:sz w:val="20"/>
          <w:szCs w:val="20"/>
          <w:lang w:val="pt-BR" w:eastAsia="zh-CN"/>
        </w:rPr>
        <w:t xml:space="preserve"> </w:t>
      </w:r>
      <w:proofErr w:type="spellStart"/>
      <w:r w:rsidR="001F0E20">
        <w:rPr>
          <w:sz w:val="20"/>
          <w:szCs w:val="20"/>
          <w:lang w:val="pt-BR" w:eastAsia="zh-CN"/>
        </w:rPr>
        <w:t>Bleeker</w:t>
      </w:r>
      <w:proofErr w:type="spellEnd"/>
      <w:r w:rsidR="001F0E20">
        <w:rPr>
          <w:sz w:val="20"/>
          <w:szCs w:val="20"/>
          <w:lang w:val="pt-BR" w:eastAsia="zh-CN"/>
        </w:rPr>
        <w:t>, 1862 é um d</w:t>
      </w:r>
      <w:r w:rsidR="009C46CF">
        <w:rPr>
          <w:sz w:val="20"/>
          <w:szCs w:val="20"/>
          <w:lang w:val="pt-BR" w:eastAsia="zh-CN"/>
        </w:rPr>
        <w:t>esses</w:t>
      </w:r>
      <w:r w:rsidR="001F0E20">
        <w:rPr>
          <w:sz w:val="20"/>
          <w:szCs w:val="20"/>
          <w:lang w:val="pt-BR" w:eastAsia="zh-CN"/>
        </w:rPr>
        <w:t xml:space="preserve"> gêneros que </w:t>
      </w:r>
      <w:r w:rsidR="009C46CF">
        <w:rPr>
          <w:sz w:val="20"/>
          <w:szCs w:val="20"/>
          <w:lang w:val="pt-BR" w:eastAsia="zh-CN"/>
        </w:rPr>
        <w:t>levantam</w:t>
      </w:r>
      <w:r w:rsidR="001F0E20">
        <w:rPr>
          <w:sz w:val="20"/>
          <w:szCs w:val="20"/>
          <w:lang w:val="pt-BR" w:eastAsia="zh-CN"/>
        </w:rPr>
        <w:t xml:space="preserve"> </w:t>
      </w:r>
      <w:r w:rsidR="009C46CF">
        <w:rPr>
          <w:sz w:val="20"/>
          <w:szCs w:val="20"/>
          <w:lang w:val="pt-BR" w:eastAsia="zh-CN"/>
        </w:rPr>
        <w:t>diversas</w:t>
      </w:r>
      <w:r w:rsidR="00847E73">
        <w:rPr>
          <w:sz w:val="20"/>
          <w:szCs w:val="20"/>
          <w:lang w:val="pt-BR" w:eastAsia="zh-CN"/>
        </w:rPr>
        <w:t xml:space="preserve"> questões</w:t>
      </w:r>
      <w:r w:rsidR="001F0E20">
        <w:rPr>
          <w:sz w:val="20"/>
          <w:szCs w:val="20"/>
          <w:lang w:val="pt-BR" w:eastAsia="zh-CN"/>
        </w:rPr>
        <w:t xml:space="preserve"> </w:t>
      </w:r>
      <w:r w:rsidR="009C46CF">
        <w:rPr>
          <w:sz w:val="20"/>
          <w:szCs w:val="20"/>
          <w:lang w:val="pt-BR" w:eastAsia="zh-CN"/>
        </w:rPr>
        <w:t>em relação à</w:t>
      </w:r>
      <w:r w:rsidR="001F0E20">
        <w:rPr>
          <w:sz w:val="20"/>
          <w:szCs w:val="20"/>
          <w:lang w:val="pt-BR" w:eastAsia="zh-CN"/>
        </w:rPr>
        <w:t xml:space="preserve"> sua taxonomia. </w:t>
      </w:r>
      <w:proofErr w:type="spellStart"/>
      <w:r w:rsidR="00847E73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847E73">
        <w:rPr>
          <w:i/>
          <w:iCs/>
          <w:sz w:val="20"/>
          <w:szCs w:val="20"/>
          <w:lang w:val="pt-BR" w:eastAsia="zh-CN"/>
        </w:rPr>
        <w:t xml:space="preserve"> </w:t>
      </w:r>
      <w:r w:rsidR="00847E73">
        <w:rPr>
          <w:sz w:val="20"/>
          <w:szCs w:val="20"/>
          <w:lang w:val="pt-BR" w:eastAsia="zh-CN"/>
        </w:rPr>
        <w:t xml:space="preserve">possui 19 espécies nominais válidas </w:t>
      </w:r>
      <w:r w:rsidR="00093080">
        <w:rPr>
          <w:sz w:val="20"/>
          <w:szCs w:val="20"/>
          <w:lang w:val="pt-BR" w:eastAsia="zh-CN"/>
        </w:rPr>
        <w:t xml:space="preserve">(Frick </w:t>
      </w:r>
      <w:r w:rsidR="00093080" w:rsidRPr="002F383A">
        <w:rPr>
          <w:i/>
          <w:iCs/>
          <w:sz w:val="20"/>
          <w:szCs w:val="20"/>
          <w:lang w:val="pt-BR" w:eastAsia="zh-CN"/>
        </w:rPr>
        <w:t>et al</w:t>
      </w:r>
      <w:r w:rsidR="00495DA3">
        <w:rPr>
          <w:sz w:val="20"/>
          <w:szCs w:val="20"/>
          <w:lang w:val="pt-BR" w:eastAsia="zh-CN"/>
        </w:rPr>
        <w:t>.,</w:t>
      </w:r>
      <w:r w:rsidR="00093080">
        <w:rPr>
          <w:sz w:val="20"/>
          <w:szCs w:val="20"/>
          <w:lang w:val="pt-BR" w:eastAsia="zh-CN"/>
        </w:rPr>
        <w:t xml:space="preserve"> 2023)</w:t>
      </w:r>
      <w:r w:rsidR="00293264">
        <w:rPr>
          <w:sz w:val="20"/>
          <w:szCs w:val="20"/>
          <w:lang w:val="pt-BR" w:eastAsia="zh-CN"/>
        </w:rPr>
        <w:t xml:space="preserve">, distribuídas nas bacias hidrográficas da América do Sul, com exceção da bacia do Rio São Francisco e bacias costeiras do Brasil (Reis e Pereira, 2000). </w:t>
      </w:r>
      <w:r w:rsidR="00984F7F">
        <w:rPr>
          <w:sz w:val="20"/>
          <w:szCs w:val="20"/>
          <w:lang w:val="pt-BR" w:eastAsia="zh-CN"/>
        </w:rPr>
        <w:t xml:space="preserve">A espécie </w:t>
      </w:r>
      <w:proofErr w:type="spellStart"/>
      <w:r w:rsidR="00984F7F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984F7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984F7F">
        <w:rPr>
          <w:i/>
          <w:iCs/>
          <w:sz w:val="20"/>
          <w:szCs w:val="20"/>
          <w:lang w:val="pt-BR" w:eastAsia="zh-CN"/>
        </w:rPr>
        <w:t>derbyi</w:t>
      </w:r>
      <w:proofErr w:type="spellEnd"/>
      <w:r w:rsidR="00984F7F">
        <w:rPr>
          <w:i/>
          <w:iCs/>
          <w:sz w:val="20"/>
          <w:szCs w:val="20"/>
          <w:lang w:val="pt-BR" w:eastAsia="zh-CN"/>
        </w:rPr>
        <w:t xml:space="preserve"> </w:t>
      </w:r>
      <w:r w:rsidR="006305D7">
        <w:rPr>
          <w:sz w:val="20"/>
          <w:szCs w:val="20"/>
          <w:lang w:val="pt-BR" w:eastAsia="zh-CN"/>
        </w:rPr>
        <w:t xml:space="preserve">Fowler, 1915 </w:t>
      </w:r>
      <w:r w:rsidR="009C46CF">
        <w:rPr>
          <w:sz w:val="20"/>
          <w:szCs w:val="20"/>
          <w:lang w:val="pt-BR" w:eastAsia="zh-CN"/>
        </w:rPr>
        <w:t xml:space="preserve">destaca-se por ser a única </w:t>
      </w:r>
      <w:r w:rsidR="00984F7F">
        <w:rPr>
          <w:sz w:val="20"/>
          <w:szCs w:val="20"/>
          <w:lang w:val="pt-BR" w:eastAsia="zh-CN"/>
        </w:rPr>
        <w:t xml:space="preserve">espécie endêmica da Caatinga brasileira. </w:t>
      </w:r>
    </w:p>
    <w:p w14:paraId="408CD885" w14:textId="15A89CF7" w:rsidR="00F14F9F" w:rsidRPr="00F14F9F" w:rsidRDefault="006305D7" w:rsidP="00F14F9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Desde a sua descrição,</w:t>
      </w:r>
      <w:r w:rsidR="00984F7F">
        <w:rPr>
          <w:sz w:val="20"/>
          <w:szCs w:val="20"/>
          <w:lang w:val="pt-BR" w:eastAsia="zh-CN"/>
        </w:rPr>
        <w:t xml:space="preserve"> até início dos anos 2000</w:t>
      </w:r>
      <w:r w:rsidR="009C46CF">
        <w:rPr>
          <w:sz w:val="20"/>
          <w:szCs w:val="20"/>
          <w:lang w:val="pt-BR" w:eastAsia="zh-CN"/>
        </w:rPr>
        <w:t>, sua distribuição era restrita à</w:t>
      </w:r>
      <w:r w:rsidR="00984F7F">
        <w:rPr>
          <w:sz w:val="20"/>
          <w:szCs w:val="20"/>
          <w:lang w:val="pt-BR" w:eastAsia="zh-CN"/>
        </w:rPr>
        <w:t xml:space="preserve"> localidade tipo, no Alto Rio Jaguaribe. </w:t>
      </w:r>
      <w:r w:rsidR="009C46CF">
        <w:rPr>
          <w:sz w:val="20"/>
          <w:szCs w:val="20"/>
          <w:lang w:val="pt-BR" w:eastAsia="zh-CN"/>
        </w:rPr>
        <w:t>No entanto, um estudo realizado</w:t>
      </w:r>
      <w:r>
        <w:rPr>
          <w:sz w:val="20"/>
          <w:szCs w:val="20"/>
          <w:lang w:val="pt-BR" w:eastAsia="zh-CN"/>
        </w:rPr>
        <w:t xml:space="preserve"> por</w:t>
      </w:r>
      <w:r w:rsidR="009C46CF">
        <w:rPr>
          <w:sz w:val="20"/>
          <w:szCs w:val="20"/>
          <w:lang w:val="pt-BR" w:eastAsia="zh-CN"/>
        </w:rPr>
        <w:t xml:space="preserve"> </w:t>
      </w:r>
      <w:r w:rsidR="00984F7F">
        <w:rPr>
          <w:sz w:val="20"/>
          <w:szCs w:val="20"/>
          <w:lang w:val="pt-BR" w:eastAsia="zh-CN"/>
        </w:rPr>
        <w:t>Paixão (2012)</w:t>
      </w:r>
      <w:r w:rsidR="009C46CF">
        <w:rPr>
          <w:sz w:val="20"/>
          <w:szCs w:val="20"/>
          <w:lang w:val="pt-BR" w:eastAsia="zh-CN"/>
        </w:rPr>
        <w:t xml:space="preserve">, focado na </w:t>
      </w:r>
      <w:r w:rsidR="00DD4B19">
        <w:rPr>
          <w:sz w:val="20"/>
          <w:szCs w:val="20"/>
          <w:lang w:val="pt-BR" w:eastAsia="zh-CN"/>
        </w:rPr>
        <w:t xml:space="preserve">revisão taxonômica e as relações filogenéticas do gênero </w:t>
      </w:r>
      <w:proofErr w:type="spellStart"/>
      <w:r w:rsidR="00DD4B19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DD4B19">
        <w:rPr>
          <w:sz w:val="20"/>
          <w:szCs w:val="20"/>
          <w:lang w:val="pt-BR" w:eastAsia="zh-CN"/>
        </w:rPr>
        <w:t xml:space="preserve">, </w:t>
      </w:r>
      <w:r w:rsidR="00DF5F13">
        <w:rPr>
          <w:sz w:val="20"/>
          <w:szCs w:val="20"/>
          <w:lang w:val="pt-BR" w:eastAsia="zh-CN"/>
        </w:rPr>
        <w:t xml:space="preserve">sugere a </w:t>
      </w:r>
      <w:r w:rsidR="00DD4B19">
        <w:rPr>
          <w:sz w:val="20"/>
          <w:szCs w:val="20"/>
          <w:lang w:val="pt-BR" w:eastAsia="zh-CN"/>
        </w:rPr>
        <w:t>ampli</w:t>
      </w:r>
      <w:r w:rsidR="00DF5F13">
        <w:rPr>
          <w:sz w:val="20"/>
          <w:szCs w:val="20"/>
          <w:lang w:val="pt-BR" w:eastAsia="zh-CN"/>
        </w:rPr>
        <w:t>ação</w:t>
      </w:r>
      <w:r w:rsidR="00DD4B19">
        <w:rPr>
          <w:sz w:val="20"/>
          <w:szCs w:val="20"/>
          <w:lang w:val="pt-BR" w:eastAsia="zh-CN"/>
        </w:rPr>
        <w:t xml:space="preserve"> </w:t>
      </w:r>
      <w:r w:rsidR="00DF5F13">
        <w:rPr>
          <w:sz w:val="20"/>
          <w:szCs w:val="20"/>
          <w:lang w:val="pt-BR" w:eastAsia="zh-CN"/>
        </w:rPr>
        <w:t>d</w:t>
      </w:r>
      <w:r w:rsidR="00DD4B19">
        <w:rPr>
          <w:sz w:val="20"/>
          <w:szCs w:val="20"/>
          <w:lang w:val="pt-BR" w:eastAsia="zh-CN"/>
        </w:rPr>
        <w:t xml:space="preserve">a distribuição geográfica de </w:t>
      </w:r>
      <w:r w:rsidR="00DD4B19">
        <w:rPr>
          <w:i/>
          <w:iCs/>
          <w:sz w:val="20"/>
          <w:szCs w:val="20"/>
          <w:lang w:val="pt-BR" w:eastAsia="zh-CN"/>
        </w:rPr>
        <w:t xml:space="preserve">L. </w:t>
      </w:r>
      <w:proofErr w:type="spellStart"/>
      <w:r w:rsidR="00DD4B19">
        <w:rPr>
          <w:i/>
          <w:iCs/>
          <w:sz w:val="20"/>
          <w:szCs w:val="20"/>
          <w:lang w:val="pt-BR" w:eastAsia="zh-CN"/>
        </w:rPr>
        <w:t>derbyi</w:t>
      </w:r>
      <w:proofErr w:type="spellEnd"/>
      <w:r w:rsidR="00DD4B19">
        <w:rPr>
          <w:i/>
          <w:iCs/>
          <w:sz w:val="20"/>
          <w:szCs w:val="20"/>
          <w:lang w:val="pt-BR" w:eastAsia="zh-CN"/>
        </w:rPr>
        <w:t xml:space="preserve"> </w:t>
      </w:r>
      <w:r w:rsidR="00DD4B19">
        <w:rPr>
          <w:sz w:val="20"/>
          <w:szCs w:val="20"/>
          <w:lang w:val="pt-BR" w:eastAsia="zh-CN"/>
        </w:rPr>
        <w:t>para além da sua localidade tipo</w:t>
      </w:r>
      <w:r w:rsidR="00CD326D">
        <w:rPr>
          <w:sz w:val="20"/>
          <w:szCs w:val="20"/>
          <w:lang w:val="pt-BR" w:eastAsia="zh-CN"/>
        </w:rPr>
        <w:t xml:space="preserve">, registrando sua ocorrência desde a bacia hidrográfica do Rio Gurupi na Amazônia maranhense até o Rio Jaguaribe, no estado do Ceará. </w:t>
      </w:r>
      <w:r w:rsidR="00D24F6D" w:rsidRPr="003D250C">
        <w:rPr>
          <w:sz w:val="20"/>
          <w:szCs w:val="20"/>
          <w:lang w:val="pt-BR" w:eastAsia="zh-CN"/>
        </w:rPr>
        <w:t xml:space="preserve">Estas novas ocorrências chamam atenção pois a maioria das espécies de </w:t>
      </w:r>
      <w:proofErr w:type="spellStart"/>
      <w:r w:rsidR="00D24F6D" w:rsidRPr="003D250C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D24F6D" w:rsidRPr="003D250C">
        <w:rPr>
          <w:i/>
          <w:iCs/>
          <w:sz w:val="20"/>
          <w:szCs w:val="20"/>
          <w:lang w:val="pt-BR" w:eastAsia="zh-CN"/>
        </w:rPr>
        <w:t xml:space="preserve"> </w:t>
      </w:r>
      <w:r w:rsidR="00D24F6D" w:rsidRPr="003D250C">
        <w:rPr>
          <w:sz w:val="20"/>
          <w:szCs w:val="20"/>
          <w:lang w:val="pt-BR" w:eastAsia="zh-CN"/>
        </w:rPr>
        <w:t xml:space="preserve">são restritas a uma </w:t>
      </w:r>
      <w:r w:rsidR="008E15CC" w:rsidRPr="003D250C">
        <w:rPr>
          <w:sz w:val="20"/>
          <w:szCs w:val="20"/>
          <w:lang w:val="pt-BR" w:eastAsia="zh-CN"/>
        </w:rPr>
        <w:t xml:space="preserve">única </w:t>
      </w:r>
      <w:r w:rsidR="00D24F6D" w:rsidRPr="003D250C">
        <w:rPr>
          <w:sz w:val="20"/>
          <w:szCs w:val="20"/>
          <w:lang w:val="pt-BR" w:eastAsia="zh-CN"/>
        </w:rPr>
        <w:t xml:space="preserve">bacia hidrográfica ou </w:t>
      </w:r>
      <w:r w:rsidR="005632AE" w:rsidRPr="003D250C">
        <w:rPr>
          <w:sz w:val="20"/>
          <w:szCs w:val="20"/>
          <w:lang w:val="pt-BR" w:eastAsia="zh-CN"/>
        </w:rPr>
        <w:t xml:space="preserve">a </w:t>
      </w:r>
      <w:r w:rsidR="00D24F6D" w:rsidRPr="003D250C">
        <w:rPr>
          <w:sz w:val="20"/>
          <w:szCs w:val="20"/>
          <w:lang w:val="pt-BR" w:eastAsia="zh-CN"/>
        </w:rPr>
        <w:t>bacia</w:t>
      </w:r>
      <w:r w:rsidR="005632AE" w:rsidRPr="003D250C">
        <w:rPr>
          <w:sz w:val="20"/>
          <w:szCs w:val="20"/>
          <w:lang w:val="pt-BR" w:eastAsia="zh-CN"/>
        </w:rPr>
        <w:t>s</w:t>
      </w:r>
      <w:r w:rsidR="00D24F6D" w:rsidRPr="003D250C">
        <w:rPr>
          <w:sz w:val="20"/>
          <w:szCs w:val="20"/>
          <w:lang w:val="pt-BR" w:eastAsia="zh-CN"/>
        </w:rPr>
        <w:t xml:space="preserve"> historicamente conectadas</w:t>
      </w:r>
      <w:r w:rsidR="00D24F6D">
        <w:rPr>
          <w:sz w:val="20"/>
          <w:szCs w:val="20"/>
          <w:lang w:val="pt-BR" w:eastAsia="zh-CN"/>
        </w:rPr>
        <w:t>.</w:t>
      </w:r>
      <w:r w:rsidR="00984F7F">
        <w:rPr>
          <w:sz w:val="20"/>
          <w:szCs w:val="20"/>
          <w:lang w:val="pt-BR" w:eastAsia="zh-CN"/>
        </w:rPr>
        <w:t xml:space="preserve"> </w:t>
      </w:r>
      <w:r w:rsidR="00F14F9F">
        <w:rPr>
          <w:sz w:val="20"/>
          <w:szCs w:val="20"/>
          <w:lang w:val="pt-BR" w:eastAsia="zh-CN"/>
        </w:rPr>
        <w:t xml:space="preserve">Desta forma, o objetivo deste estudo </w:t>
      </w:r>
      <w:r w:rsidR="00D24F6D">
        <w:rPr>
          <w:sz w:val="20"/>
          <w:szCs w:val="20"/>
          <w:lang w:val="pt-BR" w:eastAsia="zh-CN"/>
        </w:rPr>
        <w:t xml:space="preserve">foi analisar variações </w:t>
      </w:r>
      <w:r w:rsidR="001348BA">
        <w:rPr>
          <w:sz w:val="20"/>
          <w:szCs w:val="20"/>
          <w:lang w:val="pt-BR" w:eastAsia="zh-CN"/>
        </w:rPr>
        <w:t>morfométricas</w:t>
      </w:r>
      <w:r w:rsidR="00F14F9F">
        <w:rPr>
          <w:sz w:val="20"/>
          <w:szCs w:val="20"/>
          <w:lang w:val="pt-BR" w:eastAsia="zh-CN"/>
        </w:rPr>
        <w:t xml:space="preserve"> </w:t>
      </w:r>
      <w:r w:rsidR="00D24F6D">
        <w:rPr>
          <w:sz w:val="20"/>
          <w:szCs w:val="20"/>
          <w:lang w:val="pt-BR" w:eastAsia="zh-CN"/>
        </w:rPr>
        <w:t xml:space="preserve">entre populações de </w:t>
      </w:r>
      <w:proofErr w:type="spellStart"/>
      <w:r w:rsidR="00F30379">
        <w:rPr>
          <w:i/>
          <w:iCs/>
          <w:sz w:val="20"/>
          <w:szCs w:val="20"/>
          <w:lang w:val="pt-BR" w:eastAsia="zh-CN"/>
        </w:rPr>
        <w:t>Loricariichthys</w:t>
      </w:r>
      <w:proofErr w:type="spellEnd"/>
      <w:r w:rsidR="00F30379">
        <w:rPr>
          <w:i/>
          <w:iCs/>
          <w:sz w:val="20"/>
          <w:szCs w:val="20"/>
          <w:lang w:val="pt-BR" w:eastAsia="zh-CN"/>
        </w:rPr>
        <w:t xml:space="preserve"> de</w:t>
      </w:r>
      <w:r w:rsidR="00270833">
        <w:rPr>
          <w:sz w:val="20"/>
          <w:szCs w:val="20"/>
          <w:lang w:val="pt-BR" w:eastAsia="zh-CN"/>
        </w:rPr>
        <w:t xml:space="preserve"> drenagens </w:t>
      </w:r>
      <w:r w:rsidR="00065BDF">
        <w:rPr>
          <w:sz w:val="20"/>
          <w:szCs w:val="20"/>
          <w:lang w:val="pt-BR" w:eastAsia="zh-CN"/>
        </w:rPr>
        <w:t xml:space="preserve">do </w:t>
      </w:r>
      <w:r w:rsidR="00F14F9F">
        <w:rPr>
          <w:sz w:val="20"/>
          <w:szCs w:val="20"/>
          <w:lang w:val="pt-BR" w:eastAsia="zh-CN"/>
        </w:rPr>
        <w:t>Nordeste brasileiro.</w:t>
      </w:r>
    </w:p>
    <w:p w14:paraId="28A71EFA" w14:textId="77777777" w:rsidR="00B555C8" w:rsidRPr="001348BA" w:rsidRDefault="00B555C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E5C18D7" w14:textId="1DDCADFE" w:rsidR="00B555C8" w:rsidRPr="00FC6916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4B90E5AE" w14:textId="55EB3F73" w:rsidR="00334F69" w:rsidRDefault="008E15C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estudo foi </w:t>
      </w:r>
      <w:r w:rsidR="00803BD3">
        <w:rPr>
          <w:rFonts w:eastAsia="Times New Roman"/>
          <w:sz w:val="20"/>
          <w:szCs w:val="20"/>
          <w:lang w:val="pt-BR"/>
        </w:rPr>
        <w:t>conduzido</w:t>
      </w:r>
      <w:r>
        <w:rPr>
          <w:rFonts w:eastAsia="Times New Roman"/>
          <w:sz w:val="20"/>
          <w:szCs w:val="20"/>
          <w:lang w:val="pt-BR"/>
        </w:rPr>
        <w:t xml:space="preserve"> u</w:t>
      </w:r>
      <w:r w:rsidR="00803BD3">
        <w:rPr>
          <w:rFonts w:eastAsia="Times New Roman"/>
          <w:sz w:val="20"/>
          <w:szCs w:val="20"/>
          <w:lang w:val="pt-BR"/>
        </w:rPr>
        <w:t>tilizando espécimens</w:t>
      </w:r>
      <w:r>
        <w:rPr>
          <w:rFonts w:eastAsia="Times New Roman"/>
          <w:sz w:val="20"/>
          <w:szCs w:val="20"/>
          <w:lang w:val="pt-BR"/>
        </w:rPr>
        <w:t xml:space="preserve"> depositados </w:t>
      </w:r>
      <w:r w:rsidR="00803BD3">
        <w:rPr>
          <w:rFonts w:eastAsia="Times New Roman"/>
          <w:sz w:val="20"/>
          <w:szCs w:val="20"/>
          <w:lang w:val="pt-BR"/>
        </w:rPr>
        <w:t>na</w:t>
      </w:r>
      <w:r>
        <w:rPr>
          <w:rFonts w:eastAsia="Times New Roman"/>
          <w:sz w:val="20"/>
          <w:szCs w:val="20"/>
          <w:lang w:val="pt-BR"/>
        </w:rPr>
        <w:t xml:space="preserve"> Coleção de Peixes da Universidade Federal do Maranhão (CPUFMA), Coleção Ictiológica do Centro de Ciências Agrárias e Ambientais da Universidade Federal do Maranhão (CICCAA) e Coleção Ictiológica da Universidade Federal do Rio Grande do Norte (CIUFRN).</w:t>
      </w:r>
      <w:r w:rsidR="00334F69">
        <w:rPr>
          <w:rFonts w:eastAsia="Times New Roman"/>
          <w:sz w:val="20"/>
          <w:szCs w:val="20"/>
          <w:lang w:val="pt-BR"/>
        </w:rPr>
        <w:t xml:space="preserve"> Foram </w:t>
      </w:r>
      <w:r w:rsidR="00803BD3">
        <w:rPr>
          <w:rFonts w:eastAsia="Times New Roman"/>
          <w:sz w:val="20"/>
          <w:szCs w:val="20"/>
          <w:lang w:val="pt-BR"/>
        </w:rPr>
        <w:t>examinados</w:t>
      </w:r>
      <w:r w:rsidR="00334F69">
        <w:rPr>
          <w:rFonts w:eastAsia="Times New Roman"/>
          <w:sz w:val="20"/>
          <w:szCs w:val="20"/>
          <w:lang w:val="pt-BR"/>
        </w:rPr>
        <w:t xml:space="preserve"> 85 espécimens de </w:t>
      </w:r>
      <w:proofErr w:type="spellStart"/>
      <w:r w:rsidR="00334F69">
        <w:rPr>
          <w:rFonts w:eastAsia="Times New Roman"/>
          <w:i/>
          <w:iCs/>
          <w:sz w:val="20"/>
          <w:szCs w:val="20"/>
          <w:lang w:val="pt-BR"/>
        </w:rPr>
        <w:t>Loricariichthys</w:t>
      </w:r>
      <w:proofErr w:type="spellEnd"/>
      <w:r w:rsidR="00334F69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334F69">
        <w:rPr>
          <w:rFonts w:eastAsia="Times New Roman"/>
          <w:sz w:val="20"/>
          <w:szCs w:val="20"/>
          <w:lang w:val="pt-BR"/>
        </w:rPr>
        <w:t xml:space="preserve">provenientes de seis bacias hidrográficas: Gurupi, Mearim, Itapecuru, </w:t>
      </w:r>
      <w:proofErr w:type="spellStart"/>
      <w:r w:rsidR="00334F69">
        <w:rPr>
          <w:rFonts w:eastAsia="Times New Roman"/>
          <w:sz w:val="20"/>
          <w:szCs w:val="20"/>
          <w:lang w:val="pt-BR"/>
        </w:rPr>
        <w:t>Munim</w:t>
      </w:r>
      <w:proofErr w:type="spellEnd"/>
      <w:r w:rsidR="00334F69">
        <w:rPr>
          <w:rFonts w:eastAsia="Times New Roman"/>
          <w:sz w:val="20"/>
          <w:szCs w:val="20"/>
          <w:lang w:val="pt-BR"/>
        </w:rPr>
        <w:t>, Parnaíba e Jaguaribe.</w:t>
      </w:r>
    </w:p>
    <w:p w14:paraId="1E31B68A" w14:textId="0191C083" w:rsidR="00B555C8" w:rsidRPr="00334F69" w:rsidRDefault="00E379A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As variáveis morfométricas </w:t>
      </w:r>
      <w:r w:rsidR="00F30379">
        <w:rPr>
          <w:rFonts w:eastAsia="Times New Roman"/>
          <w:sz w:val="20"/>
          <w:szCs w:val="20"/>
          <w:lang w:val="pt-BR"/>
        </w:rPr>
        <w:t>utilizadas</w:t>
      </w:r>
      <w:r>
        <w:rPr>
          <w:rFonts w:eastAsia="Times New Roman"/>
          <w:sz w:val="20"/>
          <w:szCs w:val="20"/>
          <w:lang w:val="pt-BR"/>
        </w:rPr>
        <w:t xml:space="preserve"> seguiram Reis </w:t>
      </w:r>
      <w:r w:rsidRPr="002F383A">
        <w:rPr>
          <w:rFonts w:eastAsia="Times New Roman"/>
          <w:i/>
          <w:iCs/>
          <w:sz w:val="20"/>
          <w:szCs w:val="20"/>
          <w:lang w:val="pt-BR"/>
        </w:rPr>
        <w:t>et al</w:t>
      </w:r>
      <w:r w:rsidR="0007784E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(2021), </w:t>
      </w:r>
      <w:r w:rsidR="00F30379">
        <w:rPr>
          <w:rFonts w:eastAsia="Times New Roman"/>
          <w:sz w:val="20"/>
          <w:szCs w:val="20"/>
          <w:lang w:val="pt-BR"/>
        </w:rPr>
        <w:t xml:space="preserve">com exceção das </w:t>
      </w:r>
      <w:r w:rsidR="00803BD3">
        <w:rPr>
          <w:rFonts w:eastAsia="Times New Roman"/>
          <w:sz w:val="20"/>
          <w:szCs w:val="20"/>
          <w:lang w:val="pt-BR"/>
        </w:rPr>
        <w:t>variáveis</w:t>
      </w:r>
      <w:r w:rsidR="00F30379">
        <w:rPr>
          <w:rFonts w:eastAsia="Times New Roman"/>
          <w:sz w:val="20"/>
          <w:szCs w:val="20"/>
          <w:lang w:val="pt-BR"/>
        </w:rPr>
        <w:t xml:space="preserve"> referentes ao comprimento das nadadeiras dorsal, peitoral</w:t>
      </w:r>
      <w:r w:rsidR="00881858">
        <w:rPr>
          <w:rFonts w:eastAsia="Times New Roman"/>
          <w:sz w:val="20"/>
          <w:szCs w:val="20"/>
          <w:lang w:val="pt-BR"/>
        </w:rPr>
        <w:t xml:space="preserve">, </w:t>
      </w:r>
      <w:r w:rsidR="00F30379">
        <w:rPr>
          <w:rFonts w:eastAsia="Times New Roman"/>
          <w:sz w:val="20"/>
          <w:szCs w:val="20"/>
          <w:lang w:val="pt-BR"/>
        </w:rPr>
        <w:t>anal</w:t>
      </w:r>
      <w:r w:rsidR="00881858">
        <w:rPr>
          <w:rFonts w:eastAsia="Times New Roman"/>
          <w:sz w:val="20"/>
          <w:szCs w:val="20"/>
          <w:lang w:val="pt-BR"/>
        </w:rPr>
        <w:t xml:space="preserve"> e caudal</w:t>
      </w:r>
      <w:r w:rsidR="00803BD3">
        <w:rPr>
          <w:rFonts w:eastAsia="Times New Roman"/>
          <w:sz w:val="20"/>
          <w:szCs w:val="20"/>
          <w:lang w:val="pt-BR"/>
        </w:rPr>
        <w:t>.</w:t>
      </w:r>
      <w:r w:rsidR="00F30379">
        <w:rPr>
          <w:rFonts w:eastAsia="Times New Roman"/>
          <w:sz w:val="20"/>
          <w:szCs w:val="20"/>
          <w:lang w:val="pt-BR"/>
        </w:rPr>
        <w:t xml:space="preserve"> </w:t>
      </w:r>
      <w:r w:rsidR="00803BD3">
        <w:rPr>
          <w:rFonts w:eastAsia="Times New Roman"/>
          <w:sz w:val="20"/>
          <w:szCs w:val="20"/>
          <w:lang w:val="pt-BR"/>
        </w:rPr>
        <w:t>E</w:t>
      </w:r>
      <w:r w:rsidR="00F30379">
        <w:rPr>
          <w:rFonts w:eastAsia="Times New Roman"/>
          <w:sz w:val="20"/>
          <w:szCs w:val="20"/>
          <w:lang w:val="pt-BR"/>
        </w:rPr>
        <w:t>ssas estruturas estavam danificadas na maioria dos espécimes observados</w:t>
      </w:r>
      <w:r w:rsidR="00BD4E66">
        <w:rPr>
          <w:rFonts w:eastAsia="Times New Roman"/>
          <w:sz w:val="20"/>
          <w:szCs w:val="20"/>
          <w:lang w:val="pt-BR"/>
        </w:rPr>
        <w:t>.</w:t>
      </w:r>
      <w:r w:rsidR="00BA59BD">
        <w:rPr>
          <w:rFonts w:eastAsia="Times New Roman"/>
          <w:sz w:val="20"/>
          <w:szCs w:val="20"/>
          <w:lang w:val="pt-BR"/>
        </w:rPr>
        <w:t xml:space="preserve"> </w:t>
      </w:r>
      <w:r w:rsidR="00803BD3">
        <w:rPr>
          <w:rFonts w:eastAsia="Times New Roman"/>
          <w:sz w:val="20"/>
          <w:szCs w:val="20"/>
          <w:lang w:val="pt-BR"/>
        </w:rPr>
        <w:t>As variáveis foram m</w:t>
      </w:r>
      <w:r w:rsidR="007911E2">
        <w:rPr>
          <w:rFonts w:eastAsia="Times New Roman"/>
          <w:sz w:val="20"/>
          <w:szCs w:val="20"/>
          <w:lang w:val="pt-BR"/>
        </w:rPr>
        <w:t>ensuradas</w:t>
      </w:r>
      <w:r w:rsidR="00803BD3">
        <w:rPr>
          <w:rFonts w:eastAsia="Times New Roman"/>
          <w:sz w:val="20"/>
          <w:szCs w:val="20"/>
          <w:lang w:val="pt-BR"/>
        </w:rPr>
        <w:t xml:space="preserve"> usando </w:t>
      </w:r>
      <w:r w:rsidR="005A34C4">
        <w:rPr>
          <w:rFonts w:eastAsia="Times New Roman"/>
          <w:sz w:val="20"/>
          <w:szCs w:val="20"/>
          <w:lang w:val="pt-BR"/>
        </w:rPr>
        <w:t>paquímetro</w:t>
      </w:r>
      <w:r w:rsidR="00803BD3">
        <w:rPr>
          <w:rFonts w:eastAsia="Times New Roman"/>
          <w:sz w:val="20"/>
          <w:szCs w:val="20"/>
          <w:lang w:val="pt-BR"/>
        </w:rPr>
        <w:t xml:space="preserve"> digital. </w:t>
      </w:r>
      <w:r w:rsidR="007911E2">
        <w:rPr>
          <w:rFonts w:eastAsia="Times New Roman"/>
          <w:sz w:val="20"/>
          <w:szCs w:val="20"/>
          <w:lang w:val="pt-BR"/>
        </w:rPr>
        <w:t>A fim de controlar o</w:t>
      </w:r>
      <w:r w:rsidR="008064A3">
        <w:rPr>
          <w:rFonts w:eastAsia="Times New Roman"/>
          <w:sz w:val="20"/>
          <w:szCs w:val="20"/>
          <w:lang w:val="pt-BR"/>
        </w:rPr>
        <w:t xml:space="preserve"> efeito </w:t>
      </w:r>
      <w:proofErr w:type="spellStart"/>
      <w:r w:rsidR="008064A3">
        <w:rPr>
          <w:rFonts w:eastAsia="Times New Roman"/>
          <w:sz w:val="20"/>
          <w:szCs w:val="20"/>
          <w:lang w:val="pt-BR"/>
        </w:rPr>
        <w:t>alométrico</w:t>
      </w:r>
      <w:proofErr w:type="spellEnd"/>
      <w:r w:rsidR="007911E2">
        <w:rPr>
          <w:rFonts w:eastAsia="Times New Roman"/>
          <w:sz w:val="20"/>
          <w:szCs w:val="20"/>
          <w:lang w:val="pt-BR"/>
        </w:rPr>
        <w:t>, foi aplicado</w:t>
      </w:r>
      <w:r w:rsidR="008064A3">
        <w:rPr>
          <w:rFonts w:eastAsia="Times New Roman"/>
          <w:sz w:val="20"/>
          <w:szCs w:val="20"/>
          <w:lang w:val="pt-BR"/>
        </w:rPr>
        <w:t xml:space="preserve"> o método </w:t>
      </w:r>
      <w:r w:rsidR="007911E2">
        <w:rPr>
          <w:rFonts w:eastAsia="Times New Roman"/>
          <w:sz w:val="20"/>
          <w:szCs w:val="20"/>
          <w:lang w:val="pt-BR"/>
        </w:rPr>
        <w:t>d</w:t>
      </w:r>
      <w:r w:rsidR="008064A3">
        <w:rPr>
          <w:rFonts w:eastAsia="Times New Roman"/>
          <w:sz w:val="20"/>
          <w:szCs w:val="20"/>
          <w:lang w:val="pt-BR"/>
        </w:rPr>
        <w:t xml:space="preserve">e Eliott </w:t>
      </w:r>
      <w:r w:rsidR="008064A3" w:rsidRPr="002F383A">
        <w:rPr>
          <w:rFonts w:eastAsia="Times New Roman"/>
          <w:i/>
          <w:iCs/>
          <w:sz w:val="20"/>
          <w:szCs w:val="20"/>
          <w:lang w:val="pt-BR"/>
        </w:rPr>
        <w:t>et al</w:t>
      </w:r>
      <w:r w:rsidR="00065BDF" w:rsidRPr="002F383A">
        <w:rPr>
          <w:rFonts w:eastAsia="Times New Roman"/>
          <w:i/>
          <w:iCs/>
          <w:sz w:val="20"/>
          <w:szCs w:val="20"/>
          <w:lang w:val="pt-BR"/>
        </w:rPr>
        <w:t>.</w:t>
      </w:r>
      <w:r w:rsidR="008064A3">
        <w:rPr>
          <w:rFonts w:eastAsia="Times New Roman"/>
          <w:sz w:val="20"/>
          <w:szCs w:val="20"/>
          <w:lang w:val="pt-BR"/>
        </w:rPr>
        <w:t xml:space="preserve"> (1995)</w:t>
      </w:r>
      <w:r w:rsidR="004622D9">
        <w:rPr>
          <w:rFonts w:eastAsia="Times New Roman"/>
          <w:sz w:val="20"/>
          <w:szCs w:val="20"/>
          <w:lang w:val="pt-BR"/>
        </w:rPr>
        <w:t>.</w:t>
      </w:r>
      <w:r w:rsidR="008064A3">
        <w:rPr>
          <w:rFonts w:eastAsia="Times New Roman"/>
          <w:sz w:val="20"/>
          <w:szCs w:val="20"/>
          <w:lang w:val="pt-BR"/>
        </w:rPr>
        <w:t xml:space="preserve"> </w:t>
      </w:r>
      <w:r w:rsidR="00983CD7">
        <w:rPr>
          <w:rFonts w:eastAsia="Times New Roman"/>
          <w:sz w:val="20"/>
          <w:szCs w:val="20"/>
          <w:lang w:val="pt-BR"/>
        </w:rPr>
        <w:t xml:space="preserve">O Fator de Inflação da Variância também foi testado para encontrar variáveis colineares. </w:t>
      </w:r>
      <w:r w:rsidR="007911E2">
        <w:rPr>
          <w:rFonts w:eastAsia="Times New Roman"/>
          <w:sz w:val="20"/>
          <w:szCs w:val="20"/>
          <w:lang w:val="pt-BR"/>
        </w:rPr>
        <w:t xml:space="preserve">O conjunto de </w:t>
      </w:r>
      <w:r w:rsidR="00BA59BD">
        <w:rPr>
          <w:rFonts w:eastAsia="Times New Roman"/>
          <w:sz w:val="20"/>
          <w:szCs w:val="20"/>
          <w:lang w:val="pt-BR"/>
        </w:rPr>
        <w:t>variávei</w:t>
      </w:r>
      <w:r w:rsidR="00F30379">
        <w:rPr>
          <w:rFonts w:eastAsia="Times New Roman"/>
          <w:sz w:val="20"/>
          <w:szCs w:val="20"/>
          <w:lang w:val="pt-BR"/>
        </w:rPr>
        <w:t>s</w:t>
      </w:r>
      <w:r w:rsidR="00BA59BD">
        <w:rPr>
          <w:rFonts w:eastAsia="Times New Roman"/>
          <w:sz w:val="20"/>
          <w:szCs w:val="20"/>
          <w:lang w:val="pt-BR"/>
        </w:rPr>
        <w:t xml:space="preserve"> </w:t>
      </w:r>
      <w:r w:rsidR="007911E2">
        <w:rPr>
          <w:rFonts w:eastAsia="Times New Roman"/>
          <w:sz w:val="20"/>
          <w:szCs w:val="20"/>
          <w:lang w:val="pt-BR"/>
        </w:rPr>
        <w:t>foram</w:t>
      </w:r>
      <w:r w:rsidR="00BA59BD">
        <w:rPr>
          <w:rFonts w:eastAsia="Times New Roman"/>
          <w:sz w:val="20"/>
          <w:szCs w:val="20"/>
          <w:lang w:val="pt-BR"/>
        </w:rPr>
        <w:t xml:space="preserve"> submetidas a Análise de Componentes Principais</w:t>
      </w:r>
      <w:r w:rsidR="007911E2">
        <w:rPr>
          <w:rFonts w:eastAsia="Times New Roman"/>
          <w:sz w:val="20"/>
          <w:szCs w:val="20"/>
          <w:lang w:val="pt-BR"/>
        </w:rPr>
        <w:t xml:space="preserve"> (PCA)</w:t>
      </w:r>
      <w:r w:rsidR="00BA59BD">
        <w:rPr>
          <w:rFonts w:eastAsia="Times New Roman"/>
          <w:sz w:val="20"/>
          <w:szCs w:val="20"/>
          <w:lang w:val="pt-BR"/>
        </w:rPr>
        <w:t xml:space="preserve">, seguida </w:t>
      </w:r>
      <w:r w:rsidR="00184DCF">
        <w:rPr>
          <w:rFonts w:eastAsia="Times New Roman"/>
          <w:sz w:val="20"/>
          <w:szCs w:val="20"/>
          <w:lang w:val="pt-BR"/>
        </w:rPr>
        <w:t xml:space="preserve">por uma </w:t>
      </w:r>
      <w:r w:rsidR="00BA59BD">
        <w:rPr>
          <w:rFonts w:eastAsia="Times New Roman"/>
          <w:sz w:val="20"/>
          <w:szCs w:val="20"/>
          <w:lang w:val="pt-BR"/>
        </w:rPr>
        <w:t xml:space="preserve">Análise de Discriminantes </w:t>
      </w:r>
      <w:r w:rsidR="00184DCF">
        <w:rPr>
          <w:rFonts w:eastAsia="Times New Roman"/>
          <w:sz w:val="20"/>
          <w:szCs w:val="20"/>
          <w:lang w:val="pt-BR"/>
        </w:rPr>
        <w:t>Lineares</w:t>
      </w:r>
      <w:r w:rsidR="007911E2">
        <w:rPr>
          <w:rFonts w:eastAsia="Times New Roman"/>
          <w:sz w:val="20"/>
          <w:szCs w:val="20"/>
          <w:lang w:val="pt-BR"/>
        </w:rPr>
        <w:t xml:space="preserve"> (LDA)</w:t>
      </w:r>
      <w:r w:rsidR="00184DCF">
        <w:rPr>
          <w:rFonts w:eastAsia="Times New Roman"/>
          <w:sz w:val="20"/>
          <w:szCs w:val="20"/>
          <w:lang w:val="pt-BR"/>
        </w:rPr>
        <w:t xml:space="preserve">. </w:t>
      </w:r>
      <w:r w:rsidR="000B6BC9">
        <w:rPr>
          <w:rFonts w:eastAsia="Times New Roman"/>
          <w:sz w:val="20"/>
          <w:szCs w:val="20"/>
          <w:lang w:val="pt-BR"/>
        </w:rPr>
        <w:t xml:space="preserve">Ambas as </w:t>
      </w:r>
      <w:r w:rsidR="007911E2">
        <w:rPr>
          <w:rFonts w:eastAsia="Times New Roman"/>
          <w:sz w:val="20"/>
          <w:szCs w:val="20"/>
          <w:lang w:val="pt-BR"/>
        </w:rPr>
        <w:t>análises</w:t>
      </w:r>
      <w:r w:rsidR="000B6BC9">
        <w:rPr>
          <w:rFonts w:eastAsia="Times New Roman"/>
          <w:sz w:val="20"/>
          <w:szCs w:val="20"/>
          <w:lang w:val="pt-BR"/>
        </w:rPr>
        <w:t xml:space="preserve"> foram </w:t>
      </w:r>
      <w:r w:rsidR="007911E2">
        <w:rPr>
          <w:rFonts w:eastAsia="Times New Roman"/>
          <w:sz w:val="20"/>
          <w:szCs w:val="20"/>
          <w:lang w:val="pt-BR"/>
        </w:rPr>
        <w:t>realizadas</w:t>
      </w:r>
      <w:r w:rsidR="000B6BC9">
        <w:rPr>
          <w:rFonts w:eastAsia="Times New Roman"/>
          <w:sz w:val="20"/>
          <w:szCs w:val="20"/>
          <w:lang w:val="pt-BR"/>
        </w:rPr>
        <w:t xml:space="preserve"> no software R versão 4.3.1.</w:t>
      </w:r>
      <w:r w:rsidR="00283984">
        <w:rPr>
          <w:rFonts w:eastAsia="Times New Roman"/>
          <w:sz w:val="20"/>
          <w:szCs w:val="20"/>
          <w:lang w:val="pt-BR"/>
        </w:rPr>
        <w:t xml:space="preserve"> (R Core Team, 2023).</w:t>
      </w:r>
    </w:p>
    <w:p w14:paraId="74349C14" w14:textId="77777777" w:rsidR="00B555C8" w:rsidRPr="00283984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154A434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01C66672" w14:textId="07856E0F" w:rsidR="00B555C8" w:rsidRDefault="007911E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lastRenderedPageBreak/>
        <w:t xml:space="preserve">A </w:t>
      </w:r>
      <w:r w:rsidR="00D7581B">
        <w:rPr>
          <w:rFonts w:eastAsia="Times New Roman"/>
          <w:sz w:val="20"/>
          <w:szCs w:val="20"/>
          <w:lang w:val="pt-BR"/>
        </w:rPr>
        <w:t>Análise de Componentes Principais</w:t>
      </w:r>
      <w:r w:rsidR="00BF4239">
        <w:rPr>
          <w:rFonts w:eastAsia="Times New Roman"/>
          <w:sz w:val="20"/>
          <w:szCs w:val="20"/>
          <w:lang w:val="pt-BR"/>
        </w:rPr>
        <w:t xml:space="preserve"> acumulou um total de 61,85% de variação nos dois primeiros eixos. O primeiro eixo </w:t>
      </w:r>
      <w:r w:rsidR="00D7581B">
        <w:rPr>
          <w:rFonts w:eastAsia="Times New Roman"/>
          <w:sz w:val="20"/>
          <w:szCs w:val="20"/>
          <w:lang w:val="pt-BR"/>
        </w:rPr>
        <w:t xml:space="preserve">representou </w:t>
      </w:r>
      <w:r w:rsidR="00BF4239">
        <w:rPr>
          <w:rFonts w:eastAsia="Times New Roman"/>
          <w:sz w:val="20"/>
          <w:szCs w:val="20"/>
          <w:lang w:val="pt-BR"/>
        </w:rPr>
        <w:t>50,24% e</w:t>
      </w:r>
      <w:r w:rsidR="00D7581B">
        <w:rPr>
          <w:rFonts w:eastAsia="Times New Roman"/>
          <w:sz w:val="20"/>
          <w:szCs w:val="20"/>
          <w:lang w:val="pt-BR"/>
        </w:rPr>
        <w:t>nquanto</w:t>
      </w:r>
      <w:r w:rsidR="00BF4239">
        <w:rPr>
          <w:rFonts w:eastAsia="Times New Roman"/>
          <w:sz w:val="20"/>
          <w:szCs w:val="20"/>
          <w:lang w:val="pt-BR"/>
        </w:rPr>
        <w:t xml:space="preserve"> o segundo eixo </w:t>
      </w:r>
      <w:r w:rsidR="00D7581B">
        <w:rPr>
          <w:rFonts w:eastAsia="Times New Roman"/>
          <w:sz w:val="20"/>
          <w:szCs w:val="20"/>
          <w:lang w:val="pt-BR"/>
        </w:rPr>
        <w:t xml:space="preserve">contribuiu </w:t>
      </w:r>
      <w:r w:rsidR="00BF4239">
        <w:rPr>
          <w:rFonts w:eastAsia="Times New Roman"/>
          <w:sz w:val="20"/>
          <w:szCs w:val="20"/>
          <w:lang w:val="pt-BR"/>
        </w:rPr>
        <w:t>11,61%</w:t>
      </w:r>
      <w:r w:rsidR="001B7296">
        <w:rPr>
          <w:rFonts w:eastAsia="Times New Roman"/>
          <w:sz w:val="20"/>
          <w:szCs w:val="20"/>
          <w:lang w:val="pt-BR"/>
        </w:rPr>
        <w:t xml:space="preserve"> (Fig</w:t>
      </w:r>
      <w:r w:rsidR="00065BDF">
        <w:rPr>
          <w:rFonts w:eastAsia="Times New Roman"/>
          <w:sz w:val="20"/>
          <w:szCs w:val="20"/>
          <w:lang w:val="pt-BR"/>
        </w:rPr>
        <w:t>.</w:t>
      </w:r>
      <w:r w:rsidR="001B7296">
        <w:rPr>
          <w:rFonts w:eastAsia="Times New Roman"/>
          <w:sz w:val="20"/>
          <w:szCs w:val="20"/>
          <w:lang w:val="pt-BR"/>
        </w:rPr>
        <w:t xml:space="preserve"> 1)</w:t>
      </w:r>
      <w:r w:rsidR="00BF4239">
        <w:rPr>
          <w:rFonts w:eastAsia="Times New Roman"/>
          <w:sz w:val="20"/>
          <w:szCs w:val="20"/>
          <w:lang w:val="pt-BR"/>
        </w:rPr>
        <w:t xml:space="preserve">. </w:t>
      </w:r>
      <w:r w:rsidR="001B7296">
        <w:rPr>
          <w:rFonts w:eastAsia="Times New Roman"/>
          <w:sz w:val="20"/>
          <w:szCs w:val="20"/>
          <w:lang w:val="pt-BR"/>
        </w:rPr>
        <w:t xml:space="preserve">No primeiro eixo as variáveis Comprimento da cabeça, Altura do Corpo, Comprimento do Pedúnculo Caudal e Distância Interorbital são as variáveis que mais contribuíram para explicar os dados. Já no segundo eixo, as variáveis Distância pós-dorsal, Distância </w:t>
      </w:r>
      <w:proofErr w:type="spellStart"/>
      <w:r w:rsidR="001B7296">
        <w:rPr>
          <w:rFonts w:eastAsia="Times New Roman"/>
          <w:sz w:val="20"/>
          <w:szCs w:val="20"/>
          <w:lang w:val="pt-BR"/>
        </w:rPr>
        <w:t>pós-anal</w:t>
      </w:r>
      <w:proofErr w:type="spellEnd"/>
      <w:r w:rsidR="001B7296">
        <w:rPr>
          <w:rFonts w:eastAsia="Times New Roman"/>
          <w:sz w:val="20"/>
          <w:szCs w:val="20"/>
          <w:lang w:val="pt-BR"/>
        </w:rPr>
        <w:t xml:space="preserve">, Comprimento da cabeça, Diâmetro do Olho e Largura da Borda Rostral foram as que mais contribuíram para explicar a variação dos dados. </w:t>
      </w:r>
    </w:p>
    <w:p w14:paraId="71B47FA7" w14:textId="77777777" w:rsidR="00FF5F52" w:rsidRDefault="00FF5F52">
      <w:pPr>
        <w:spacing w:line="240" w:lineRule="auto"/>
        <w:ind w:firstLine="567"/>
        <w:jc w:val="both"/>
        <w:rPr>
          <w:rFonts w:eastAsia="Times New Roman"/>
          <w:noProof/>
          <w:sz w:val="20"/>
          <w:szCs w:val="20"/>
          <w:lang w:val="pt-BR"/>
        </w:rPr>
      </w:pPr>
    </w:p>
    <w:p w14:paraId="077F8646" w14:textId="6F34B462" w:rsidR="001B7296" w:rsidRDefault="00FF5F52" w:rsidP="00A953CF">
      <w:pPr>
        <w:spacing w:line="240" w:lineRule="auto"/>
        <w:ind w:firstLine="567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53F911B4" wp14:editId="1B8E635C">
            <wp:extent cx="2840490" cy="2272392"/>
            <wp:effectExtent l="19050" t="19050" r="17145" b="13970"/>
            <wp:docPr id="1342146260" name="Imagem 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46260" name="Imagem 6" descr="Gráfi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457" cy="22883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58ABEA" w14:textId="161D170F" w:rsidR="001B7296" w:rsidRDefault="001B7296" w:rsidP="002F383A">
      <w:pPr>
        <w:spacing w:line="240" w:lineRule="auto"/>
        <w:ind w:firstLine="567"/>
        <w:rPr>
          <w:rFonts w:eastAsia="Times New Roman"/>
          <w:sz w:val="20"/>
          <w:szCs w:val="20"/>
          <w:lang w:val="pt-BR"/>
        </w:rPr>
      </w:pPr>
      <w:r w:rsidRPr="002F383A">
        <w:rPr>
          <w:rFonts w:eastAsia="Times New Roman"/>
          <w:sz w:val="20"/>
          <w:szCs w:val="20"/>
          <w:lang w:val="pt-BR"/>
        </w:rPr>
        <w:t>Figura 1.</w:t>
      </w:r>
      <w:r w:rsidR="0007784E">
        <w:rPr>
          <w:rFonts w:eastAsia="Times New Roman"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sz w:val="20"/>
          <w:szCs w:val="20"/>
          <w:lang w:val="pt-BR"/>
        </w:rPr>
        <w:t>Análise de Componentes Principais</w:t>
      </w:r>
      <w:r w:rsidR="0007784E">
        <w:rPr>
          <w:rFonts w:eastAsia="Times New Roman"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sz w:val="20"/>
          <w:szCs w:val="20"/>
          <w:lang w:val="pt-BR"/>
        </w:rPr>
        <w:t xml:space="preserve">com linhagens de </w:t>
      </w:r>
      <w:proofErr w:type="spellStart"/>
      <w:r w:rsidR="0007784E" w:rsidRPr="003D250C">
        <w:rPr>
          <w:rFonts w:eastAsia="Times New Roman"/>
          <w:i/>
          <w:iCs/>
          <w:sz w:val="20"/>
          <w:szCs w:val="20"/>
          <w:lang w:val="pt-BR"/>
        </w:rPr>
        <w:t>Loricariichthys</w:t>
      </w:r>
      <w:proofErr w:type="spellEnd"/>
      <w:r w:rsidR="002F383A">
        <w:rPr>
          <w:rFonts w:eastAsia="Times New Roman"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sz w:val="20"/>
          <w:szCs w:val="20"/>
          <w:lang w:val="pt-BR"/>
        </w:rPr>
        <w:t>das bacias</w:t>
      </w:r>
      <w:r w:rsidR="0007784E">
        <w:rPr>
          <w:rFonts w:eastAsia="Times New Roman"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sz w:val="20"/>
          <w:szCs w:val="20"/>
          <w:lang w:val="pt-BR"/>
        </w:rPr>
        <w:t xml:space="preserve">Gurupi, Mearim, Itapecuru, </w:t>
      </w:r>
      <w:proofErr w:type="spellStart"/>
      <w:r w:rsidR="0007784E" w:rsidRPr="0007784E">
        <w:rPr>
          <w:rFonts w:eastAsia="Times New Roman"/>
          <w:sz w:val="20"/>
          <w:szCs w:val="20"/>
          <w:lang w:val="pt-BR"/>
        </w:rPr>
        <w:t>Munim</w:t>
      </w:r>
      <w:proofErr w:type="spellEnd"/>
      <w:r w:rsidR="0007784E" w:rsidRPr="0007784E">
        <w:rPr>
          <w:rFonts w:eastAsia="Times New Roman"/>
          <w:sz w:val="20"/>
          <w:szCs w:val="20"/>
          <w:lang w:val="pt-BR"/>
        </w:rPr>
        <w:t>, Parnaíba e Jaguaribe</w:t>
      </w:r>
      <w:r w:rsidR="0007784E">
        <w:rPr>
          <w:rFonts w:eastAsia="Times New Roman"/>
          <w:sz w:val="20"/>
          <w:szCs w:val="20"/>
          <w:lang w:val="pt-BR"/>
        </w:rPr>
        <w:t>.</w:t>
      </w:r>
    </w:p>
    <w:p w14:paraId="27E64890" w14:textId="77777777" w:rsidR="002F383A" w:rsidRDefault="002F383A" w:rsidP="002F383A">
      <w:pPr>
        <w:spacing w:line="240" w:lineRule="auto"/>
        <w:ind w:firstLine="567"/>
        <w:rPr>
          <w:rFonts w:eastAsia="Times New Roman"/>
          <w:sz w:val="20"/>
          <w:szCs w:val="20"/>
          <w:lang w:val="pt-BR"/>
        </w:rPr>
      </w:pPr>
    </w:p>
    <w:p w14:paraId="0282F3DA" w14:textId="59F099F4" w:rsidR="00FF15F5" w:rsidRDefault="00A953CF" w:rsidP="00A953C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partir da PCA observa-se a formação de grupos morfométricos</w:t>
      </w:r>
      <w:r w:rsidR="00D7581B">
        <w:rPr>
          <w:rFonts w:eastAsia="Times New Roman"/>
          <w:sz w:val="20"/>
          <w:szCs w:val="20"/>
          <w:lang w:val="pt-BR"/>
        </w:rPr>
        <w:t xml:space="preserve"> distintos</w:t>
      </w:r>
      <w:r>
        <w:rPr>
          <w:rFonts w:eastAsia="Times New Roman"/>
          <w:sz w:val="20"/>
          <w:szCs w:val="20"/>
          <w:lang w:val="pt-BR"/>
        </w:rPr>
        <w:t>, onde a população do Jaguaribe demonstra separar-se das demais</w:t>
      </w:r>
      <w:r w:rsidR="00D7581B">
        <w:rPr>
          <w:rFonts w:eastAsia="Times New Roman"/>
          <w:sz w:val="20"/>
          <w:szCs w:val="20"/>
          <w:lang w:val="pt-BR"/>
        </w:rPr>
        <w:t>. Essa diferenciação é</w:t>
      </w:r>
      <w:r>
        <w:rPr>
          <w:rFonts w:eastAsia="Times New Roman"/>
          <w:sz w:val="20"/>
          <w:szCs w:val="20"/>
          <w:lang w:val="pt-BR"/>
        </w:rPr>
        <w:t xml:space="preserve"> principalmente </w:t>
      </w:r>
      <w:r w:rsidR="00D7581B">
        <w:rPr>
          <w:rFonts w:eastAsia="Times New Roman"/>
          <w:sz w:val="20"/>
          <w:szCs w:val="20"/>
          <w:lang w:val="pt-BR"/>
        </w:rPr>
        <w:t xml:space="preserve">evidenciada </w:t>
      </w:r>
      <w:r>
        <w:rPr>
          <w:rFonts w:eastAsia="Times New Roman"/>
          <w:sz w:val="20"/>
          <w:szCs w:val="20"/>
          <w:lang w:val="pt-BR"/>
        </w:rPr>
        <w:t>por apresentar maiores Distância</w:t>
      </w:r>
      <w:r w:rsidR="00065BDF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Interorbita</w:t>
      </w:r>
      <w:r w:rsidR="00065BDF">
        <w:rPr>
          <w:rFonts w:eastAsia="Times New Roman"/>
          <w:sz w:val="20"/>
          <w:szCs w:val="20"/>
          <w:lang w:val="pt-BR"/>
        </w:rPr>
        <w:t>is</w:t>
      </w:r>
      <w:r>
        <w:rPr>
          <w:rFonts w:eastAsia="Times New Roman"/>
          <w:sz w:val="20"/>
          <w:szCs w:val="20"/>
          <w:lang w:val="pt-BR"/>
        </w:rPr>
        <w:t xml:space="preserve"> e Altura do</w:t>
      </w:r>
      <w:r w:rsidR="00065BDF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Pedúnculo</w:t>
      </w:r>
      <w:r w:rsidR="00065BDF"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  <w:lang w:val="pt-BR"/>
        </w:rPr>
        <w:t xml:space="preserve"> cauda</w:t>
      </w:r>
      <w:r w:rsidR="00065BDF">
        <w:rPr>
          <w:rFonts w:eastAsia="Times New Roman"/>
          <w:sz w:val="20"/>
          <w:szCs w:val="20"/>
          <w:lang w:val="pt-BR"/>
        </w:rPr>
        <w:t>is</w:t>
      </w:r>
      <w:r w:rsidR="00EC19B2">
        <w:rPr>
          <w:rFonts w:eastAsia="Times New Roman"/>
          <w:sz w:val="20"/>
          <w:szCs w:val="20"/>
          <w:lang w:val="pt-BR"/>
        </w:rPr>
        <w:t>, ao passo que</w:t>
      </w:r>
      <w:r w:rsidR="002E1AB9">
        <w:rPr>
          <w:rFonts w:eastAsia="Times New Roman"/>
          <w:sz w:val="20"/>
          <w:szCs w:val="20"/>
          <w:lang w:val="pt-BR"/>
        </w:rPr>
        <w:t xml:space="preserve">, as populações </w:t>
      </w:r>
      <w:r w:rsidR="00D7581B">
        <w:rPr>
          <w:rFonts w:eastAsia="Times New Roman"/>
          <w:sz w:val="20"/>
          <w:szCs w:val="20"/>
          <w:lang w:val="pt-BR"/>
        </w:rPr>
        <w:t>dos rios</w:t>
      </w:r>
      <w:r w:rsidR="002E1AB9">
        <w:rPr>
          <w:rFonts w:eastAsia="Times New Roman"/>
          <w:sz w:val="20"/>
          <w:szCs w:val="20"/>
          <w:lang w:val="pt-BR"/>
        </w:rPr>
        <w:t xml:space="preserve"> Parnaíba e Itapecuru apresentam maiores Distância</w:t>
      </w:r>
      <w:r w:rsidR="00065BDF">
        <w:rPr>
          <w:rFonts w:eastAsia="Times New Roman"/>
          <w:sz w:val="20"/>
          <w:szCs w:val="20"/>
          <w:lang w:val="pt-BR"/>
        </w:rPr>
        <w:t>s</w:t>
      </w:r>
      <w:r w:rsidR="002E1AB9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2E1AB9">
        <w:rPr>
          <w:rFonts w:eastAsia="Times New Roman"/>
          <w:sz w:val="20"/>
          <w:szCs w:val="20"/>
          <w:lang w:val="pt-BR"/>
        </w:rPr>
        <w:t>pós-ana</w:t>
      </w:r>
      <w:r w:rsidR="00065BDF">
        <w:rPr>
          <w:rFonts w:eastAsia="Times New Roman"/>
          <w:sz w:val="20"/>
          <w:szCs w:val="20"/>
          <w:lang w:val="pt-BR"/>
        </w:rPr>
        <w:t>is</w:t>
      </w:r>
      <w:proofErr w:type="spellEnd"/>
      <w:r w:rsidR="002E1AB9">
        <w:rPr>
          <w:rFonts w:eastAsia="Times New Roman"/>
          <w:sz w:val="20"/>
          <w:szCs w:val="20"/>
          <w:lang w:val="pt-BR"/>
        </w:rPr>
        <w:t xml:space="preserve"> e pós-dorsa</w:t>
      </w:r>
      <w:r w:rsidR="00065BDF">
        <w:rPr>
          <w:rFonts w:eastAsia="Times New Roman"/>
          <w:sz w:val="20"/>
          <w:szCs w:val="20"/>
          <w:lang w:val="pt-BR"/>
        </w:rPr>
        <w:t>is</w:t>
      </w:r>
      <w:r w:rsidR="002E1AB9">
        <w:rPr>
          <w:rFonts w:eastAsia="Times New Roman"/>
          <w:sz w:val="20"/>
          <w:szCs w:val="20"/>
          <w:lang w:val="pt-BR"/>
        </w:rPr>
        <w:t>.</w:t>
      </w:r>
    </w:p>
    <w:p w14:paraId="01292CE1" w14:textId="5A36E12E" w:rsidR="002E1AB9" w:rsidRPr="00A953CF" w:rsidRDefault="002E1AB9" w:rsidP="00A953C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formação dos agrupamentos morfométricos encontra-se mais bem </w:t>
      </w:r>
      <w:r w:rsidR="00D7581B">
        <w:rPr>
          <w:rFonts w:eastAsia="Times New Roman"/>
          <w:sz w:val="20"/>
          <w:szCs w:val="20"/>
          <w:lang w:val="pt-BR"/>
        </w:rPr>
        <w:t>evidenciada</w:t>
      </w:r>
      <w:r>
        <w:rPr>
          <w:rFonts w:eastAsia="Times New Roman"/>
          <w:sz w:val="20"/>
          <w:szCs w:val="20"/>
          <w:lang w:val="pt-BR"/>
        </w:rPr>
        <w:t xml:space="preserve"> na Análise de Discriminantes (Fig</w:t>
      </w:r>
      <w:r w:rsidR="00065BDF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2), onde os dois primeiros eixos acumularam </w:t>
      </w:r>
      <w:r w:rsidR="00FF5F52">
        <w:rPr>
          <w:rFonts w:eastAsia="Times New Roman"/>
          <w:sz w:val="20"/>
          <w:szCs w:val="20"/>
          <w:lang w:val="pt-BR"/>
        </w:rPr>
        <w:t xml:space="preserve">88,79% da variação </w:t>
      </w:r>
      <w:r w:rsidR="00D7581B">
        <w:rPr>
          <w:rFonts w:eastAsia="Times New Roman"/>
          <w:sz w:val="20"/>
          <w:szCs w:val="20"/>
          <w:lang w:val="pt-BR"/>
        </w:rPr>
        <w:t xml:space="preserve">total </w:t>
      </w:r>
      <w:r w:rsidR="00FF5F52">
        <w:rPr>
          <w:rFonts w:eastAsia="Times New Roman"/>
          <w:sz w:val="20"/>
          <w:szCs w:val="20"/>
          <w:lang w:val="pt-BR"/>
        </w:rPr>
        <w:t xml:space="preserve">dos dados. </w:t>
      </w:r>
      <w:r w:rsidR="00D7581B">
        <w:rPr>
          <w:rFonts w:eastAsia="Times New Roman"/>
          <w:sz w:val="20"/>
          <w:szCs w:val="20"/>
          <w:lang w:val="pt-BR"/>
        </w:rPr>
        <w:t>Nesta análise, d</w:t>
      </w:r>
      <w:r w:rsidR="00FF5F52">
        <w:rPr>
          <w:rFonts w:eastAsia="Times New Roman"/>
          <w:sz w:val="20"/>
          <w:szCs w:val="20"/>
          <w:lang w:val="pt-BR"/>
        </w:rPr>
        <w:t>ois agrupamentos</w:t>
      </w:r>
      <w:r w:rsidR="00D7581B">
        <w:rPr>
          <w:rFonts w:eastAsia="Times New Roman"/>
          <w:sz w:val="20"/>
          <w:szCs w:val="20"/>
          <w:lang w:val="pt-BR"/>
        </w:rPr>
        <w:t xml:space="preserve"> distintos</w:t>
      </w:r>
      <w:r w:rsidR="00FF5F52">
        <w:rPr>
          <w:rFonts w:eastAsia="Times New Roman"/>
          <w:sz w:val="20"/>
          <w:szCs w:val="20"/>
          <w:lang w:val="pt-BR"/>
        </w:rPr>
        <w:t xml:space="preserve"> são formados</w:t>
      </w:r>
      <w:r w:rsidR="00617952">
        <w:rPr>
          <w:rFonts w:eastAsia="Times New Roman"/>
          <w:sz w:val="20"/>
          <w:szCs w:val="20"/>
          <w:lang w:val="pt-BR"/>
        </w:rPr>
        <w:t>:</w:t>
      </w:r>
      <w:r w:rsidR="00FF5F52">
        <w:rPr>
          <w:rFonts w:eastAsia="Times New Roman"/>
          <w:sz w:val="20"/>
          <w:szCs w:val="20"/>
          <w:lang w:val="pt-BR"/>
        </w:rPr>
        <w:t xml:space="preserve"> o primeiro</w:t>
      </w:r>
      <w:r w:rsidR="00617952">
        <w:rPr>
          <w:rFonts w:eastAsia="Times New Roman"/>
          <w:sz w:val="20"/>
          <w:szCs w:val="20"/>
          <w:lang w:val="pt-BR"/>
        </w:rPr>
        <w:t xml:space="preserve"> é constituído</w:t>
      </w:r>
      <w:r w:rsidR="00FF5F52">
        <w:rPr>
          <w:rFonts w:eastAsia="Times New Roman"/>
          <w:sz w:val="20"/>
          <w:szCs w:val="20"/>
          <w:lang w:val="pt-BR"/>
        </w:rPr>
        <w:t xml:space="preserve"> exclusivamente pela população do rio Jaguaribe</w:t>
      </w:r>
      <w:r w:rsidR="00617952">
        <w:rPr>
          <w:rFonts w:eastAsia="Times New Roman"/>
          <w:sz w:val="20"/>
          <w:szCs w:val="20"/>
          <w:lang w:val="pt-BR"/>
        </w:rPr>
        <w:t xml:space="preserve">, enquanto </w:t>
      </w:r>
      <w:r w:rsidR="00FF5F52">
        <w:rPr>
          <w:rFonts w:eastAsia="Times New Roman"/>
          <w:sz w:val="20"/>
          <w:szCs w:val="20"/>
          <w:lang w:val="pt-BR"/>
        </w:rPr>
        <w:t xml:space="preserve">o segundo formado pelas populações dos rios </w:t>
      </w:r>
      <w:proofErr w:type="spellStart"/>
      <w:r w:rsidR="00FF5F52">
        <w:rPr>
          <w:rFonts w:eastAsia="Times New Roman"/>
          <w:sz w:val="20"/>
          <w:szCs w:val="20"/>
          <w:lang w:val="pt-BR"/>
        </w:rPr>
        <w:t>Munim</w:t>
      </w:r>
      <w:proofErr w:type="spellEnd"/>
      <w:r w:rsidR="00FF5F52">
        <w:rPr>
          <w:rFonts w:eastAsia="Times New Roman"/>
          <w:sz w:val="20"/>
          <w:szCs w:val="20"/>
          <w:lang w:val="pt-BR"/>
        </w:rPr>
        <w:t>, Parnaíba e Itapecuru.</w:t>
      </w:r>
      <w:r w:rsidR="00E436EB">
        <w:rPr>
          <w:rFonts w:eastAsia="Times New Roman"/>
          <w:sz w:val="20"/>
          <w:szCs w:val="20"/>
          <w:lang w:val="pt-BR"/>
        </w:rPr>
        <w:t xml:space="preserve"> </w:t>
      </w:r>
      <w:r w:rsidR="00617952">
        <w:rPr>
          <w:rFonts w:eastAsia="Times New Roman"/>
          <w:sz w:val="20"/>
          <w:szCs w:val="20"/>
          <w:lang w:val="pt-BR"/>
        </w:rPr>
        <w:t>Já a população do rio</w:t>
      </w:r>
      <w:r w:rsidR="00E436EB">
        <w:rPr>
          <w:rFonts w:eastAsia="Times New Roman"/>
          <w:sz w:val="20"/>
          <w:szCs w:val="20"/>
          <w:lang w:val="pt-BR"/>
        </w:rPr>
        <w:t xml:space="preserve"> Gurupi fica numa posição intermediaria entre os dois agrupamentos.</w:t>
      </w:r>
    </w:p>
    <w:p w14:paraId="28F8D2BB" w14:textId="77777777" w:rsidR="00FF15F5" w:rsidRPr="00D66A55" w:rsidRDefault="00FF15F5" w:rsidP="00FF15F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354C50F" w14:textId="7289AA84" w:rsidR="00B555C8" w:rsidRDefault="00EA6564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265F8596" wp14:editId="56C99387">
            <wp:extent cx="3241221" cy="2212570"/>
            <wp:effectExtent l="19050" t="19050" r="16510" b="16510"/>
            <wp:docPr id="949273786" name="Imagem 7" descr="Gráfico, Gráfico de dispersão, Gráfico de bo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73786" name="Imagem 7" descr="Gráfico, Gráfico de dispersão, Gráfico de bolhas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8" r="170" b="6598"/>
                    <a:stretch/>
                  </pic:blipFill>
                  <pic:spPr bwMode="auto">
                    <a:xfrm>
                      <a:off x="0" y="0"/>
                      <a:ext cx="3276299" cy="2236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76A91" w14:textId="20EDB2B5" w:rsidR="00EA6564" w:rsidRDefault="00EA6564" w:rsidP="002F383A">
      <w:pPr>
        <w:spacing w:line="240" w:lineRule="auto"/>
        <w:ind w:firstLine="567"/>
        <w:rPr>
          <w:rFonts w:eastAsia="Times New Roman"/>
          <w:bCs/>
          <w:sz w:val="20"/>
          <w:szCs w:val="20"/>
          <w:lang w:val="pt-BR"/>
        </w:rPr>
      </w:pPr>
      <w:r w:rsidRPr="002F383A">
        <w:rPr>
          <w:rFonts w:eastAsia="Times New Roman"/>
          <w:bCs/>
          <w:sz w:val="20"/>
          <w:szCs w:val="20"/>
          <w:lang w:val="pt-BR"/>
        </w:rPr>
        <w:t>Figura 2.</w:t>
      </w:r>
      <w:r w:rsidRPr="00EA6564">
        <w:rPr>
          <w:rFonts w:eastAsia="Times New Roman"/>
          <w:bCs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bCs/>
          <w:sz w:val="20"/>
          <w:szCs w:val="20"/>
          <w:lang w:val="pt-BR"/>
        </w:rPr>
        <w:t>Análise de Discriminantes Lineares</w:t>
      </w:r>
      <w:r w:rsidR="0007784E">
        <w:rPr>
          <w:rFonts w:eastAsia="Times New Roman"/>
          <w:bCs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bCs/>
          <w:sz w:val="20"/>
          <w:szCs w:val="20"/>
          <w:lang w:val="pt-BR"/>
        </w:rPr>
        <w:t xml:space="preserve">com linhagens de </w:t>
      </w:r>
      <w:proofErr w:type="spellStart"/>
      <w:r w:rsidR="0007784E" w:rsidRPr="003D250C">
        <w:rPr>
          <w:rFonts w:eastAsia="Times New Roman"/>
          <w:bCs/>
          <w:i/>
          <w:iCs/>
          <w:sz w:val="20"/>
          <w:szCs w:val="20"/>
          <w:lang w:val="pt-BR"/>
        </w:rPr>
        <w:t>Loricariichthys</w:t>
      </w:r>
      <w:proofErr w:type="spellEnd"/>
      <w:r w:rsidR="002F383A">
        <w:rPr>
          <w:rFonts w:eastAsia="Times New Roman"/>
          <w:bCs/>
          <w:sz w:val="20"/>
          <w:szCs w:val="20"/>
          <w:lang w:val="pt-BR"/>
        </w:rPr>
        <w:t xml:space="preserve"> </w:t>
      </w:r>
      <w:r w:rsidR="0007784E" w:rsidRPr="0007784E">
        <w:rPr>
          <w:rFonts w:eastAsia="Times New Roman"/>
          <w:bCs/>
          <w:sz w:val="20"/>
          <w:szCs w:val="20"/>
          <w:lang w:val="pt-BR"/>
        </w:rPr>
        <w:t xml:space="preserve">das bacias Gurupi, Mearim, Itapecuru, </w:t>
      </w:r>
      <w:proofErr w:type="spellStart"/>
      <w:r w:rsidR="0007784E" w:rsidRPr="0007784E">
        <w:rPr>
          <w:rFonts w:eastAsia="Times New Roman"/>
          <w:bCs/>
          <w:sz w:val="20"/>
          <w:szCs w:val="20"/>
          <w:lang w:val="pt-BR"/>
        </w:rPr>
        <w:t>Munim</w:t>
      </w:r>
      <w:proofErr w:type="spellEnd"/>
      <w:r w:rsidR="0007784E" w:rsidRPr="0007784E">
        <w:rPr>
          <w:rFonts w:eastAsia="Times New Roman"/>
          <w:bCs/>
          <w:sz w:val="20"/>
          <w:szCs w:val="20"/>
          <w:lang w:val="pt-BR"/>
        </w:rPr>
        <w:t>, Parnaíba e Jaguaribe.</w:t>
      </w:r>
    </w:p>
    <w:p w14:paraId="06FB5155" w14:textId="77777777" w:rsidR="002F383A" w:rsidRPr="00EA6564" w:rsidRDefault="002F383A" w:rsidP="002F383A">
      <w:pPr>
        <w:spacing w:line="240" w:lineRule="auto"/>
        <w:ind w:firstLine="567"/>
        <w:rPr>
          <w:rFonts w:eastAsia="Times New Roman"/>
          <w:bCs/>
          <w:sz w:val="20"/>
          <w:szCs w:val="20"/>
          <w:lang w:val="pt-BR"/>
        </w:rPr>
      </w:pPr>
    </w:p>
    <w:p w14:paraId="0E267643" w14:textId="31AFAC11" w:rsidR="00563617" w:rsidRDefault="00E436EB" w:rsidP="00E436EB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lastRenderedPageBreak/>
        <w:t xml:space="preserve">As duas </w:t>
      </w:r>
      <w:r w:rsidR="00CC5C2C">
        <w:rPr>
          <w:bCs/>
          <w:sz w:val="20"/>
          <w:szCs w:val="20"/>
          <w:lang w:val="pt-BR" w:eastAsia="zh-CN"/>
        </w:rPr>
        <w:t>análises</w:t>
      </w:r>
      <w:r>
        <w:rPr>
          <w:bCs/>
          <w:sz w:val="20"/>
          <w:szCs w:val="20"/>
          <w:lang w:val="pt-BR" w:eastAsia="zh-CN"/>
        </w:rPr>
        <w:t xml:space="preserve"> evidenciam que a população do rio Jaguaribe, que é a </w:t>
      </w:r>
      <w:r w:rsidR="00EC19B2">
        <w:rPr>
          <w:bCs/>
          <w:sz w:val="20"/>
          <w:szCs w:val="20"/>
          <w:lang w:val="pt-BR" w:eastAsia="zh-CN"/>
        </w:rPr>
        <w:t xml:space="preserve">área de ocorrência conhecida para </w:t>
      </w:r>
      <w:proofErr w:type="spellStart"/>
      <w:r>
        <w:rPr>
          <w:bCs/>
          <w:i/>
          <w:iCs/>
          <w:sz w:val="20"/>
          <w:szCs w:val="20"/>
          <w:lang w:val="pt-BR" w:eastAsia="zh-CN"/>
        </w:rPr>
        <w:t>Loricariichthys</w:t>
      </w:r>
      <w:proofErr w:type="spellEnd"/>
      <w:r>
        <w:rPr>
          <w:bCs/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pt-BR" w:eastAsia="zh-CN"/>
        </w:rPr>
        <w:t>derbyi</w:t>
      </w:r>
      <w:proofErr w:type="spellEnd"/>
      <w:r>
        <w:rPr>
          <w:bCs/>
          <w:sz w:val="20"/>
          <w:szCs w:val="20"/>
          <w:lang w:val="pt-BR" w:eastAsia="zh-CN"/>
        </w:rPr>
        <w:t xml:space="preserve">, é a que mais difere das demais. </w:t>
      </w:r>
      <w:r w:rsidR="002C05AC">
        <w:rPr>
          <w:bCs/>
          <w:sz w:val="20"/>
          <w:szCs w:val="20"/>
          <w:lang w:val="pt-BR" w:eastAsia="zh-CN"/>
        </w:rPr>
        <w:t xml:space="preserve">Por outro lado, o agrupamento </w:t>
      </w:r>
      <w:proofErr w:type="spellStart"/>
      <w:r w:rsidR="002C05AC">
        <w:rPr>
          <w:bCs/>
          <w:sz w:val="20"/>
          <w:szCs w:val="20"/>
          <w:lang w:val="pt-BR" w:eastAsia="zh-CN"/>
        </w:rPr>
        <w:t>morformétrico</w:t>
      </w:r>
      <w:proofErr w:type="spellEnd"/>
      <w:r w:rsidR="002C05AC">
        <w:rPr>
          <w:bCs/>
          <w:sz w:val="20"/>
          <w:szCs w:val="20"/>
          <w:lang w:val="pt-BR" w:eastAsia="zh-CN"/>
        </w:rPr>
        <w:t xml:space="preserve"> </w:t>
      </w:r>
      <w:r w:rsidR="00617952">
        <w:rPr>
          <w:bCs/>
          <w:sz w:val="20"/>
          <w:szCs w:val="20"/>
          <w:lang w:val="pt-BR" w:eastAsia="zh-CN"/>
        </w:rPr>
        <w:t>que compreende as</w:t>
      </w:r>
      <w:r w:rsidR="002C05AC">
        <w:rPr>
          <w:bCs/>
          <w:sz w:val="20"/>
          <w:szCs w:val="20"/>
          <w:lang w:val="pt-BR" w:eastAsia="zh-CN"/>
        </w:rPr>
        <w:t xml:space="preserve"> populações dos rios Mearim, </w:t>
      </w:r>
      <w:proofErr w:type="spellStart"/>
      <w:r w:rsidR="002C05AC">
        <w:rPr>
          <w:bCs/>
          <w:sz w:val="20"/>
          <w:szCs w:val="20"/>
          <w:lang w:val="pt-BR" w:eastAsia="zh-CN"/>
        </w:rPr>
        <w:t>Munim</w:t>
      </w:r>
      <w:proofErr w:type="spellEnd"/>
      <w:r w:rsidR="002C05AC">
        <w:rPr>
          <w:bCs/>
          <w:sz w:val="20"/>
          <w:szCs w:val="20"/>
          <w:lang w:val="pt-BR" w:eastAsia="zh-CN"/>
        </w:rPr>
        <w:t xml:space="preserve">, Itapecuru e Parnaíba reflete a morfologia conservativa que o gênero apresenta assim como observado em outros </w:t>
      </w:r>
      <w:proofErr w:type="spellStart"/>
      <w:r w:rsidR="00065BDF">
        <w:rPr>
          <w:bCs/>
          <w:sz w:val="20"/>
          <w:szCs w:val="20"/>
          <w:lang w:val="pt-BR" w:eastAsia="zh-CN"/>
        </w:rPr>
        <w:t>L</w:t>
      </w:r>
      <w:r w:rsidR="00617952">
        <w:rPr>
          <w:bCs/>
          <w:sz w:val="20"/>
          <w:szCs w:val="20"/>
          <w:lang w:val="pt-BR" w:eastAsia="zh-CN"/>
        </w:rPr>
        <w:t>oricarideos</w:t>
      </w:r>
      <w:proofErr w:type="spellEnd"/>
      <w:r w:rsidR="002C05AC">
        <w:rPr>
          <w:bCs/>
          <w:sz w:val="20"/>
          <w:szCs w:val="20"/>
          <w:lang w:val="pt-BR" w:eastAsia="zh-CN"/>
        </w:rPr>
        <w:t xml:space="preserve"> (Fagundes </w:t>
      </w:r>
      <w:r w:rsidR="002C05AC" w:rsidRPr="002F383A">
        <w:rPr>
          <w:bCs/>
          <w:i/>
          <w:iCs/>
          <w:sz w:val="20"/>
          <w:szCs w:val="20"/>
          <w:lang w:val="pt-BR" w:eastAsia="zh-CN"/>
        </w:rPr>
        <w:t>et al</w:t>
      </w:r>
      <w:r w:rsidR="002C05AC">
        <w:rPr>
          <w:bCs/>
          <w:sz w:val="20"/>
          <w:szCs w:val="20"/>
          <w:lang w:val="pt-BR" w:eastAsia="zh-CN"/>
        </w:rPr>
        <w:t xml:space="preserve">., 2020; Saraiva </w:t>
      </w:r>
      <w:r w:rsidR="002C05AC" w:rsidRPr="002F383A">
        <w:rPr>
          <w:bCs/>
          <w:i/>
          <w:iCs/>
          <w:sz w:val="20"/>
          <w:szCs w:val="20"/>
          <w:lang w:val="pt-BR" w:eastAsia="zh-CN"/>
        </w:rPr>
        <w:t>et al.</w:t>
      </w:r>
      <w:r w:rsidR="002C05AC">
        <w:rPr>
          <w:bCs/>
          <w:sz w:val="20"/>
          <w:szCs w:val="20"/>
          <w:lang w:val="pt-BR" w:eastAsia="zh-CN"/>
        </w:rPr>
        <w:t>, 2021).</w:t>
      </w:r>
    </w:p>
    <w:p w14:paraId="08BD3EEB" w14:textId="37CBE9C7" w:rsidR="00B555C8" w:rsidRPr="00563617" w:rsidRDefault="00CC5C2C" w:rsidP="00E436EB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Uma vez que as variáveis </w:t>
      </w:r>
      <w:r w:rsidR="00617952">
        <w:rPr>
          <w:bCs/>
          <w:sz w:val="20"/>
          <w:szCs w:val="20"/>
          <w:lang w:val="pt-BR" w:eastAsia="zh-CN"/>
        </w:rPr>
        <w:t>empregadas neste estudo</w:t>
      </w:r>
      <w:r>
        <w:rPr>
          <w:bCs/>
          <w:sz w:val="20"/>
          <w:szCs w:val="20"/>
          <w:lang w:val="pt-BR" w:eastAsia="zh-CN"/>
        </w:rPr>
        <w:t xml:space="preserve"> são as mesmas usadas na identificação taxonômica</w:t>
      </w:r>
      <w:r w:rsidR="00617952">
        <w:rPr>
          <w:bCs/>
          <w:sz w:val="20"/>
          <w:szCs w:val="20"/>
          <w:lang w:val="pt-BR" w:eastAsia="zh-CN"/>
        </w:rPr>
        <w:t xml:space="preserve"> do grupo</w:t>
      </w:r>
      <w:r w:rsidR="002E0E19">
        <w:rPr>
          <w:bCs/>
          <w:sz w:val="20"/>
          <w:szCs w:val="20"/>
          <w:lang w:val="pt-BR" w:eastAsia="zh-CN"/>
        </w:rPr>
        <w:t xml:space="preserve">, os agrupamentos morfométricos podem estar </w:t>
      </w:r>
      <w:r w:rsidR="00617952">
        <w:rPr>
          <w:bCs/>
          <w:sz w:val="20"/>
          <w:szCs w:val="20"/>
          <w:lang w:val="pt-BR" w:eastAsia="zh-CN"/>
        </w:rPr>
        <w:t>indicando</w:t>
      </w:r>
      <w:r w:rsidR="002E0E19">
        <w:rPr>
          <w:bCs/>
          <w:sz w:val="20"/>
          <w:szCs w:val="20"/>
          <w:lang w:val="pt-BR" w:eastAsia="zh-CN"/>
        </w:rPr>
        <w:t xml:space="preserve"> a </w:t>
      </w:r>
      <w:r w:rsidR="00617952">
        <w:rPr>
          <w:bCs/>
          <w:sz w:val="20"/>
          <w:szCs w:val="20"/>
          <w:lang w:val="pt-BR" w:eastAsia="zh-CN"/>
        </w:rPr>
        <w:t>diversi</w:t>
      </w:r>
      <w:r w:rsidR="00065BDF">
        <w:rPr>
          <w:bCs/>
          <w:sz w:val="20"/>
          <w:szCs w:val="20"/>
          <w:lang w:val="pt-BR" w:eastAsia="zh-CN"/>
        </w:rPr>
        <w:t>d</w:t>
      </w:r>
      <w:r w:rsidR="00617952">
        <w:rPr>
          <w:bCs/>
          <w:sz w:val="20"/>
          <w:szCs w:val="20"/>
          <w:lang w:val="pt-BR" w:eastAsia="zh-CN"/>
        </w:rPr>
        <w:t>ade</w:t>
      </w:r>
      <w:r w:rsidR="002E0E19">
        <w:rPr>
          <w:bCs/>
          <w:sz w:val="20"/>
          <w:szCs w:val="20"/>
          <w:lang w:val="pt-BR" w:eastAsia="zh-CN"/>
        </w:rPr>
        <w:t xml:space="preserve"> taxonômica de </w:t>
      </w:r>
      <w:proofErr w:type="spellStart"/>
      <w:r w:rsidR="002E0E19">
        <w:rPr>
          <w:bCs/>
          <w:i/>
          <w:iCs/>
          <w:sz w:val="20"/>
          <w:szCs w:val="20"/>
          <w:lang w:val="pt-BR" w:eastAsia="zh-CN"/>
        </w:rPr>
        <w:t>Loricariichthys</w:t>
      </w:r>
      <w:proofErr w:type="spellEnd"/>
      <w:r w:rsidR="002E0E19">
        <w:rPr>
          <w:bCs/>
          <w:i/>
          <w:iCs/>
          <w:sz w:val="20"/>
          <w:szCs w:val="20"/>
          <w:lang w:val="pt-BR" w:eastAsia="zh-CN"/>
        </w:rPr>
        <w:t xml:space="preserve"> </w:t>
      </w:r>
      <w:r w:rsidR="002E0E19">
        <w:rPr>
          <w:bCs/>
          <w:sz w:val="20"/>
          <w:szCs w:val="20"/>
          <w:lang w:val="pt-BR" w:eastAsia="zh-CN"/>
        </w:rPr>
        <w:t xml:space="preserve">no </w:t>
      </w:r>
      <w:r w:rsidR="00065BDF">
        <w:rPr>
          <w:bCs/>
          <w:sz w:val="20"/>
          <w:szCs w:val="20"/>
          <w:lang w:val="pt-BR" w:eastAsia="zh-CN"/>
        </w:rPr>
        <w:t>N</w:t>
      </w:r>
      <w:r w:rsidR="002E0E19">
        <w:rPr>
          <w:bCs/>
          <w:sz w:val="20"/>
          <w:szCs w:val="20"/>
          <w:lang w:val="pt-BR" w:eastAsia="zh-CN"/>
        </w:rPr>
        <w:t xml:space="preserve">ordeste brasileiro. </w:t>
      </w:r>
      <w:r w:rsidR="00617952">
        <w:rPr>
          <w:bCs/>
          <w:sz w:val="20"/>
          <w:szCs w:val="20"/>
          <w:lang w:val="pt-BR" w:eastAsia="zh-CN"/>
        </w:rPr>
        <w:t xml:space="preserve">No entanto, </w:t>
      </w:r>
      <w:r w:rsidR="00563617">
        <w:rPr>
          <w:bCs/>
          <w:sz w:val="20"/>
          <w:szCs w:val="20"/>
          <w:lang w:val="pt-BR" w:eastAsia="zh-CN"/>
        </w:rPr>
        <w:t xml:space="preserve">somente a análise morfométrica </w:t>
      </w:r>
      <w:r w:rsidR="00D7581B">
        <w:rPr>
          <w:bCs/>
          <w:sz w:val="20"/>
          <w:szCs w:val="20"/>
          <w:lang w:val="pt-BR" w:eastAsia="zh-CN"/>
        </w:rPr>
        <w:t xml:space="preserve">não </w:t>
      </w:r>
      <w:r w:rsidR="00617952">
        <w:rPr>
          <w:bCs/>
          <w:sz w:val="20"/>
          <w:szCs w:val="20"/>
          <w:lang w:val="pt-BR" w:eastAsia="zh-CN"/>
        </w:rPr>
        <w:t xml:space="preserve">se mostrou suficiente para validar tal hipótese. Isto realça a importância de uma abordagem integrativa que incorpore outros tipos </w:t>
      </w:r>
      <w:r w:rsidR="00065BDF">
        <w:rPr>
          <w:bCs/>
          <w:sz w:val="20"/>
          <w:szCs w:val="20"/>
          <w:lang w:val="pt-BR" w:eastAsia="zh-CN"/>
        </w:rPr>
        <w:t xml:space="preserve">de </w:t>
      </w:r>
      <w:r w:rsidR="00617952">
        <w:rPr>
          <w:bCs/>
          <w:sz w:val="20"/>
          <w:szCs w:val="20"/>
          <w:lang w:val="pt-BR" w:eastAsia="zh-CN"/>
        </w:rPr>
        <w:t>dados. A análise integrativa pode contribuir com uma caracterização mais completa deste grupo de peixes neotropicais.</w:t>
      </w:r>
    </w:p>
    <w:p w14:paraId="1788CF98" w14:textId="77777777" w:rsidR="00E436EB" w:rsidRPr="00E436EB" w:rsidRDefault="00E436EB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00000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515BFB0B" w14:textId="3CF90BB8" w:rsidR="005C70C4" w:rsidRPr="005C70C4" w:rsidRDefault="005C70C4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proofErr w:type="spellStart"/>
      <w:r w:rsidRPr="003D250C">
        <w:rPr>
          <w:bCs/>
          <w:sz w:val="20"/>
          <w:szCs w:val="20"/>
          <w:lang w:val="pt-BR" w:eastAsia="zh-CN"/>
        </w:rPr>
        <w:t>Covain</w:t>
      </w:r>
      <w:proofErr w:type="spellEnd"/>
      <w:r w:rsidRPr="003D250C">
        <w:rPr>
          <w:bCs/>
          <w:sz w:val="20"/>
          <w:szCs w:val="20"/>
          <w:lang w:val="pt-BR" w:eastAsia="zh-CN"/>
        </w:rPr>
        <w:t xml:space="preserve">, R. &amp; </w:t>
      </w:r>
      <w:r w:rsidR="003F0456" w:rsidRPr="003D250C">
        <w:rPr>
          <w:bCs/>
          <w:sz w:val="20"/>
          <w:szCs w:val="20"/>
          <w:lang w:val="pt-BR" w:eastAsia="zh-CN"/>
        </w:rPr>
        <w:t xml:space="preserve">S. </w:t>
      </w:r>
      <w:proofErr w:type="spellStart"/>
      <w:r w:rsidRPr="003D250C">
        <w:rPr>
          <w:bCs/>
          <w:sz w:val="20"/>
          <w:szCs w:val="20"/>
          <w:lang w:val="pt-BR" w:eastAsia="zh-CN"/>
        </w:rPr>
        <w:t>Fisch</w:t>
      </w:r>
      <w:proofErr w:type="spellEnd"/>
      <w:r w:rsidRPr="003D250C">
        <w:rPr>
          <w:bCs/>
          <w:sz w:val="20"/>
          <w:szCs w:val="20"/>
          <w:lang w:val="pt-BR" w:eastAsia="zh-CN"/>
        </w:rPr>
        <w:t>-Mulle</w:t>
      </w:r>
      <w:r w:rsidR="003F0456" w:rsidRPr="003D250C">
        <w:rPr>
          <w:bCs/>
          <w:sz w:val="20"/>
          <w:szCs w:val="20"/>
          <w:lang w:val="pt-BR" w:eastAsia="zh-CN"/>
        </w:rPr>
        <w:t>r</w:t>
      </w:r>
      <w:r w:rsidRPr="003D250C">
        <w:rPr>
          <w:bCs/>
          <w:sz w:val="20"/>
          <w:szCs w:val="20"/>
          <w:lang w:val="pt-BR" w:eastAsia="zh-CN"/>
        </w:rPr>
        <w:t>.</w:t>
      </w:r>
      <w:r w:rsidR="00D90E19" w:rsidRPr="003D250C">
        <w:rPr>
          <w:bCs/>
          <w:sz w:val="20"/>
          <w:szCs w:val="20"/>
          <w:lang w:val="pt-BR" w:eastAsia="zh-CN"/>
        </w:rPr>
        <w:t xml:space="preserve"> </w:t>
      </w:r>
      <w:r w:rsidR="00D90E19">
        <w:rPr>
          <w:bCs/>
          <w:sz w:val="20"/>
          <w:szCs w:val="20"/>
          <w:lang w:val="en-US" w:eastAsia="zh-CN"/>
        </w:rPr>
        <w:t>2007.</w:t>
      </w:r>
      <w:r>
        <w:rPr>
          <w:bCs/>
          <w:sz w:val="20"/>
          <w:szCs w:val="20"/>
          <w:lang w:val="en-US" w:eastAsia="zh-CN"/>
        </w:rPr>
        <w:t xml:space="preserve"> </w:t>
      </w:r>
      <w:r w:rsidR="00D90E19">
        <w:rPr>
          <w:bCs/>
          <w:sz w:val="20"/>
          <w:szCs w:val="20"/>
          <w:lang w:val="en-US" w:eastAsia="zh-CN"/>
        </w:rPr>
        <w:t xml:space="preserve">The genera of the Neotropical armored catfish subfamily </w:t>
      </w:r>
      <w:proofErr w:type="spellStart"/>
      <w:r w:rsidR="00D90E19">
        <w:rPr>
          <w:bCs/>
          <w:sz w:val="20"/>
          <w:szCs w:val="20"/>
          <w:lang w:val="en-US" w:eastAsia="zh-CN"/>
        </w:rPr>
        <w:t>Loricariinae</w:t>
      </w:r>
      <w:proofErr w:type="spellEnd"/>
      <w:r w:rsidR="00D90E19">
        <w:rPr>
          <w:bCs/>
          <w:sz w:val="20"/>
          <w:szCs w:val="20"/>
          <w:lang w:val="en-US" w:eastAsia="zh-CN"/>
        </w:rPr>
        <w:t xml:space="preserve"> (</w:t>
      </w:r>
      <w:proofErr w:type="spellStart"/>
      <w:r w:rsidR="00D90E19">
        <w:rPr>
          <w:bCs/>
          <w:sz w:val="20"/>
          <w:szCs w:val="20"/>
          <w:lang w:val="en-US" w:eastAsia="zh-CN"/>
        </w:rPr>
        <w:t>Siluriformes</w:t>
      </w:r>
      <w:proofErr w:type="spellEnd"/>
      <w:r w:rsidR="00D90E19">
        <w:rPr>
          <w:bCs/>
          <w:sz w:val="20"/>
          <w:szCs w:val="20"/>
          <w:lang w:val="en-US" w:eastAsia="zh-CN"/>
        </w:rPr>
        <w:t xml:space="preserve">: </w:t>
      </w:r>
      <w:proofErr w:type="spellStart"/>
      <w:r w:rsidR="00D90E19">
        <w:rPr>
          <w:bCs/>
          <w:sz w:val="20"/>
          <w:szCs w:val="20"/>
          <w:lang w:val="en-US" w:eastAsia="zh-CN"/>
        </w:rPr>
        <w:t>Loricariidae</w:t>
      </w:r>
      <w:proofErr w:type="spellEnd"/>
      <w:r w:rsidR="00D90E19">
        <w:rPr>
          <w:bCs/>
          <w:sz w:val="20"/>
          <w:szCs w:val="20"/>
          <w:lang w:val="en-US" w:eastAsia="zh-CN"/>
        </w:rPr>
        <w:t xml:space="preserve">): a practical key and synopsis. </w:t>
      </w:r>
      <w:proofErr w:type="spellStart"/>
      <w:r w:rsidR="00D90E19">
        <w:rPr>
          <w:bCs/>
          <w:sz w:val="20"/>
          <w:szCs w:val="20"/>
          <w:lang w:val="en-US" w:eastAsia="zh-CN"/>
        </w:rPr>
        <w:t>Zootaxa</w:t>
      </w:r>
      <w:proofErr w:type="spellEnd"/>
      <w:r w:rsidR="00D90E19">
        <w:rPr>
          <w:bCs/>
          <w:sz w:val="20"/>
          <w:szCs w:val="20"/>
          <w:lang w:val="en-US" w:eastAsia="zh-CN"/>
        </w:rPr>
        <w:t>, 1462: 1-40.</w:t>
      </w:r>
    </w:p>
    <w:p w14:paraId="045CAE66" w14:textId="07B5227E" w:rsidR="00D90E19" w:rsidRDefault="00D90E19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 w:rsidRPr="00D90E19">
        <w:rPr>
          <w:bCs/>
          <w:sz w:val="20"/>
          <w:szCs w:val="20"/>
          <w:lang w:val="en-US" w:eastAsia="zh-CN"/>
        </w:rPr>
        <w:t xml:space="preserve">Elliott, N.G., K. </w:t>
      </w:r>
      <w:proofErr w:type="spellStart"/>
      <w:r w:rsidRPr="00D90E19">
        <w:rPr>
          <w:bCs/>
          <w:sz w:val="20"/>
          <w:szCs w:val="20"/>
          <w:lang w:val="en-US" w:eastAsia="zh-CN"/>
        </w:rPr>
        <w:t>Haskard</w:t>
      </w:r>
      <w:proofErr w:type="spellEnd"/>
      <w:r w:rsidRPr="00D90E19">
        <w:rPr>
          <w:bCs/>
          <w:sz w:val="20"/>
          <w:szCs w:val="20"/>
          <w:lang w:val="en-US" w:eastAsia="zh-CN"/>
        </w:rPr>
        <w:t xml:space="preserve"> &amp; J.A. Koslow.</w:t>
      </w:r>
      <w:r>
        <w:rPr>
          <w:bCs/>
          <w:sz w:val="20"/>
          <w:szCs w:val="20"/>
          <w:lang w:val="en-US" w:eastAsia="zh-CN"/>
        </w:rPr>
        <w:t xml:space="preserve"> 1995.</w:t>
      </w:r>
      <w:r w:rsidRPr="00D90E19">
        <w:rPr>
          <w:bCs/>
          <w:sz w:val="20"/>
          <w:szCs w:val="20"/>
          <w:lang w:val="en-US" w:eastAsia="zh-CN"/>
        </w:rPr>
        <w:t xml:space="preserve"> Morphometric analysis of orange </w:t>
      </w:r>
      <w:proofErr w:type="spellStart"/>
      <w:r w:rsidRPr="00D90E19">
        <w:rPr>
          <w:bCs/>
          <w:sz w:val="20"/>
          <w:szCs w:val="20"/>
          <w:lang w:val="en-US" w:eastAsia="zh-CN"/>
        </w:rPr>
        <w:t>roughy</w:t>
      </w:r>
      <w:proofErr w:type="spellEnd"/>
      <w:r w:rsidRPr="00D90E19">
        <w:rPr>
          <w:bCs/>
          <w:sz w:val="20"/>
          <w:szCs w:val="20"/>
          <w:lang w:val="en-US" w:eastAsia="zh-CN"/>
        </w:rPr>
        <w:t xml:space="preserve"> (</w:t>
      </w:r>
      <w:proofErr w:type="spellStart"/>
      <w:r w:rsidRPr="00D90E19">
        <w:rPr>
          <w:bCs/>
          <w:i/>
          <w:iCs/>
          <w:sz w:val="20"/>
          <w:szCs w:val="20"/>
          <w:lang w:val="en-US" w:eastAsia="zh-CN"/>
        </w:rPr>
        <w:t>Hoplostethus</w:t>
      </w:r>
      <w:proofErr w:type="spellEnd"/>
      <w:r w:rsidRPr="00D90E19">
        <w:rPr>
          <w:bCs/>
          <w:sz w:val="20"/>
          <w:szCs w:val="20"/>
          <w:lang w:val="en-US" w:eastAsia="zh-CN"/>
        </w:rPr>
        <w:t xml:space="preserve"> </w:t>
      </w:r>
      <w:r w:rsidRPr="00D90E19">
        <w:rPr>
          <w:bCs/>
          <w:i/>
          <w:iCs/>
          <w:sz w:val="20"/>
          <w:szCs w:val="20"/>
          <w:lang w:val="en-US" w:eastAsia="zh-CN"/>
        </w:rPr>
        <w:t>atlanticus</w:t>
      </w:r>
      <w:r w:rsidRPr="00D90E19">
        <w:rPr>
          <w:bCs/>
          <w:sz w:val="20"/>
          <w:szCs w:val="20"/>
          <w:lang w:val="en-US" w:eastAsia="zh-CN"/>
        </w:rPr>
        <w:t>) off the continental slope of southern Australia. Journal of Fish Biology</w:t>
      </w:r>
      <w:r>
        <w:rPr>
          <w:bCs/>
          <w:sz w:val="20"/>
          <w:szCs w:val="20"/>
          <w:lang w:val="en-US" w:eastAsia="zh-CN"/>
        </w:rPr>
        <w:t>,</w:t>
      </w:r>
      <w:r w:rsidRPr="00D90E19">
        <w:rPr>
          <w:bCs/>
          <w:sz w:val="20"/>
          <w:szCs w:val="20"/>
          <w:lang w:val="en-US" w:eastAsia="zh-CN"/>
        </w:rPr>
        <w:t xml:space="preserve"> 46:202-220</w:t>
      </w:r>
      <w:r>
        <w:rPr>
          <w:bCs/>
          <w:sz w:val="20"/>
          <w:szCs w:val="20"/>
          <w:lang w:val="en-US" w:eastAsia="zh-CN"/>
        </w:rPr>
        <w:t>.</w:t>
      </w:r>
    </w:p>
    <w:p w14:paraId="6A1C8F07" w14:textId="6DE52F83" w:rsidR="003F0456" w:rsidRPr="003D250C" w:rsidRDefault="003F0456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 w:rsidRPr="003D250C">
        <w:rPr>
          <w:bCs/>
          <w:sz w:val="20"/>
          <w:szCs w:val="20"/>
          <w:lang w:val="en-US" w:eastAsia="zh-CN"/>
        </w:rPr>
        <w:t>Fagunde</w:t>
      </w:r>
      <w:r w:rsidR="009044ED" w:rsidRPr="003D250C">
        <w:rPr>
          <w:bCs/>
          <w:sz w:val="20"/>
          <w:szCs w:val="20"/>
          <w:lang w:val="en-US" w:eastAsia="zh-CN"/>
        </w:rPr>
        <w:t>s</w:t>
      </w:r>
      <w:r w:rsidRPr="003D250C">
        <w:rPr>
          <w:bCs/>
          <w:sz w:val="20"/>
          <w:szCs w:val="20"/>
          <w:lang w:val="en-US" w:eastAsia="zh-CN"/>
        </w:rPr>
        <w:t xml:space="preserve">, P.C.; E. H. L. Pereira &amp; R. E. Reis. 2020. </w:t>
      </w:r>
      <w:r w:rsidRPr="003F0456">
        <w:rPr>
          <w:bCs/>
          <w:sz w:val="20"/>
          <w:szCs w:val="20"/>
          <w:lang w:val="en-US" w:eastAsia="zh-CN"/>
        </w:rPr>
        <w:t xml:space="preserve">Iterative taxonomic study of </w:t>
      </w:r>
      <w:proofErr w:type="spellStart"/>
      <w:r w:rsidRPr="003F0456">
        <w:rPr>
          <w:bCs/>
          <w:i/>
          <w:iCs/>
          <w:sz w:val="20"/>
          <w:szCs w:val="20"/>
          <w:lang w:val="en-US" w:eastAsia="zh-CN"/>
        </w:rPr>
        <w:t>P</w:t>
      </w:r>
      <w:r>
        <w:rPr>
          <w:bCs/>
          <w:i/>
          <w:iCs/>
          <w:sz w:val="20"/>
          <w:szCs w:val="20"/>
          <w:lang w:val="en-US" w:eastAsia="zh-CN"/>
        </w:rPr>
        <w:t>areiorhaphis</w:t>
      </w:r>
      <w:proofErr w:type="spellEnd"/>
      <w:r>
        <w:rPr>
          <w:bCs/>
          <w:i/>
          <w:iCs/>
          <w:sz w:val="20"/>
          <w:szCs w:val="20"/>
          <w:lang w:val="en-US" w:eastAsia="zh-CN"/>
        </w:rPr>
        <w:t xml:space="preserve"> </w:t>
      </w:r>
      <w:proofErr w:type="spellStart"/>
      <w:r>
        <w:rPr>
          <w:bCs/>
          <w:i/>
          <w:iCs/>
          <w:sz w:val="20"/>
          <w:szCs w:val="20"/>
          <w:lang w:val="en-US" w:eastAsia="zh-CN"/>
        </w:rPr>
        <w:t>hystrix</w:t>
      </w:r>
      <w:proofErr w:type="spellEnd"/>
      <w:r>
        <w:rPr>
          <w:bCs/>
          <w:i/>
          <w:iCs/>
          <w:sz w:val="20"/>
          <w:szCs w:val="20"/>
          <w:lang w:val="en-US" w:eastAsia="zh-CN"/>
        </w:rPr>
        <w:t xml:space="preserve"> </w:t>
      </w:r>
      <w:r>
        <w:rPr>
          <w:bCs/>
          <w:sz w:val="20"/>
          <w:szCs w:val="20"/>
          <w:lang w:val="en-US" w:eastAsia="zh-CN"/>
        </w:rPr>
        <w:t>(</w:t>
      </w:r>
      <w:proofErr w:type="spellStart"/>
      <w:r>
        <w:rPr>
          <w:bCs/>
          <w:sz w:val="20"/>
          <w:szCs w:val="20"/>
          <w:lang w:val="en-US" w:eastAsia="zh-CN"/>
        </w:rPr>
        <w:t>Siluriformes</w:t>
      </w:r>
      <w:proofErr w:type="spellEnd"/>
      <w:r>
        <w:rPr>
          <w:bCs/>
          <w:sz w:val="20"/>
          <w:szCs w:val="20"/>
          <w:lang w:val="en-US" w:eastAsia="zh-CN"/>
        </w:rPr>
        <w:t xml:space="preserve">, </w:t>
      </w:r>
      <w:proofErr w:type="spellStart"/>
      <w:r>
        <w:rPr>
          <w:bCs/>
          <w:sz w:val="20"/>
          <w:szCs w:val="20"/>
          <w:lang w:val="en-US" w:eastAsia="zh-CN"/>
        </w:rPr>
        <w:t>Loricariidae</w:t>
      </w:r>
      <w:proofErr w:type="spellEnd"/>
      <w:r>
        <w:rPr>
          <w:bCs/>
          <w:sz w:val="20"/>
          <w:szCs w:val="20"/>
          <w:lang w:val="en-US" w:eastAsia="zh-CN"/>
        </w:rPr>
        <w:t xml:space="preserve">) suggests a single, yet phenotypically variable, species in south Brazil. </w:t>
      </w:r>
      <w:proofErr w:type="spellStart"/>
      <w:r w:rsidRPr="003D250C">
        <w:rPr>
          <w:bCs/>
          <w:sz w:val="20"/>
          <w:szCs w:val="20"/>
          <w:lang w:val="en-US" w:eastAsia="zh-CN"/>
        </w:rPr>
        <w:t>Plos</w:t>
      </w:r>
      <w:proofErr w:type="spellEnd"/>
      <w:r w:rsidRPr="003D250C">
        <w:rPr>
          <w:bCs/>
          <w:sz w:val="20"/>
          <w:szCs w:val="20"/>
          <w:lang w:val="en-US" w:eastAsia="zh-CN"/>
        </w:rPr>
        <w:t xml:space="preserve"> One, </w:t>
      </w:r>
      <w:r w:rsidR="00617AF6" w:rsidRPr="003D250C">
        <w:rPr>
          <w:bCs/>
          <w:sz w:val="20"/>
          <w:szCs w:val="20"/>
          <w:lang w:val="en-US" w:eastAsia="zh-CN"/>
        </w:rPr>
        <w:t>15(9): e0237160.</w:t>
      </w:r>
    </w:p>
    <w:p w14:paraId="57ACCEFD" w14:textId="663B2F5F" w:rsidR="003369F0" w:rsidRPr="003D250C" w:rsidRDefault="003369F0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 w:rsidRPr="003369F0">
        <w:rPr>
          <w:bCs/>
          <w:sz w:val="20"/>
          <w:szCs w:val="20"/>
          <w:lang w:val="en-US" w:eastAsia="zh-CN"/>
        </w:rPr>
        <w:t>Fricke, R.; W. N. Esc</w:t>
      </w:r>
      <w:r>
        <w:rPr>
          <w:bCs/>
          <w:sz w:val="20"/>
          <w:szCs w:val="20"/>
          <w:lang w:val="en-US" w:eastAsia="zh-CN"/>
        </w:rPr>
        <w:t xml:space="preserve">hmeyer &amp; J. D. Fong. 2023. Species by Family/Subfamily. </w:t>
      </w:r>
      <w:proofErr w:type="spellStart"/>
      <w:r w:rsidRPr="003D250C">
        <w:rPr>
          <w:bCs/>
          <w:sz w:val="20"/>
          <w:szCs w:val="20"/>
          <w:lang w:val="en-US" w:eastAsia="zh-CN"/>
        </w:rPr>
        <w:t>Disponível</w:t>
      </w:r>
      <w:proofErr w:type="spellEnd"/>
      <w:r w:rsidRPr="003D250C">
        <w:rPr>
          <w:bCs/>
          <w:sz w:val="20"/>
          <w:szCs w:val="20"/>
          <w:lang w:val="en-US" w:eastAsia="zh-CN"/>
        </w:rPr>
        <w:t xml:space="preserve"> </w:t>
      </w:r>
      <w:proofErr w:type="spellStart"/>
      <w:r w:rsidRPr="003D250C">
        <w:rPr>
          <w:bCs/>
          <w:sz w:val="20"/>
          <w:szCs w:val="20"/>
          <w:lang w:val="en-US" w:eastAsia="zh-CN"/>
        </w:rPr>
        <w:t>em</w:t>
      </w:r>
      <w:proofErr w:type="spellEnd"/>
      <w:r w:rsidRPr="003D250C">
        <w:rPr>
          <w:bCs/>
          <w:sz w:val="20"/>
          <w:szCs w:val="20"/>
          <w:lang w:val="en-US" w:eastAsia="zh-CN"/>
        </w:rPr>
        <w:t>: http://researcharchive.calacademy.org/research/ichthyology/catalog/SpeciesByFamily.asp [20/06/2023]</w:t>
      </w:r>
    </w:p>
    <w:p w14:paraId="368F2621" w14:textId="70A62FFF" w:rsidR="00011F93" w:rsidRPr="0049123A" w:rsidRDefault="00011F93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3D250C">
        <w:rPr>
          <w:bCs/>
          <w:sz w:val="20"/>
          <w:szCs w:val="20"/>
          <w:lang w:val="pt-BR" w:eastAsia="zh-CN"/>
        </w:rPr>
        <w:t xml:space="preserve">Linnaeus, C. </w:t>
      </w:r>
      <w:proofErr w:type="spellStart"/>
      <w:r w:rsidRPr="003D250C">
        <w:rPr>
          <w:bCs/>
          <w:sz w:val="20"/>
          <w:szCs w:val="20"/>
          <w:lang w:val="pt-BR" w:eastAsia="zh-CN"/>
        </w:rPr>
        <w:t>Systema</w:t>
      </w:r>
      <w:proofErr w:type="spellEnd"/>
      <w:r w:rsidRPr="003D250C">
        <w:rPr>
          <w:bCs/>
          <w:sz w:val="20"/>
          <w:szCs w:val="20"/>
          <w:lang w:val="pt-BR" w:eastAsia="zh-CN"/>
        </w:rPr>
        <w:t xml:space="preserve"> </w:t>
      </w:r>
      <w:proofErr w:type="spellStart"/>
      <w:r w:rsidRPr="003D250C">
        <w:rPr>
          <w:bCs/>
          <w:sz w:val="20"/>
          <w:szCs w:val="20"/>
          <w:lang w:val="pt-BR" w:eastAsia="zh-CN"/>
        </w:rPr>
        <w:t>Naturae</w:t>
      </w:r>
      <w:proofErr w:type="spellEnd"/>
      <w:r w:rsidR="0049123A" w:rsidRPr="003D250C">
        <w:rPr>
          <w:bCs/>
          <w:sz w:val="20"/>
          <w:szCs w:val="20"/>
          <w:lang w:val="pt-BR" w:eastAsia="zh-CN"/>
        </w:rPr>
        <w:t xml:space="preserve">. </w:t>
      </w:r>
      <w:proofErr w:type="spellStart"/>
      <w:r w:rsidR="0049123A" w:rsidRPr="0049123A">
        <w:rPr>
          <w:bCs/>
          <w:sz w:val="20"/>
          <w:szCs w:val="20"/>
          <w:lang w:val="pt-BR" w:eastAsia="zh-CN"/>
        </w:rPr>
        <w:t>Tomus</w:t>
      </w:r>
      <w:proofErr w:type="spellEnd"/>
      <w:r w:rsidR="0049123A" w:rsidRPr="0049123A">
        <w:rPr>
          <w:bCs/>
          <w:sz w:val="20"/>
          <w:szCs w:val="20"/>
          <w:lang w:val="pt-BR" w:eastAsia="zh-CN"/>
        </w:rPr>
        <w:t xml:space="preserve"> I. Ed. X. i-ii+824p.</w:t>
      </w:r>
    </w:p>
    <w:p w14:paraId="4ACE70B8" w14:textId="6FA6515B" w:rsidR="0049123A" w:rsidRPr="0049123A" w:rsidRDefault="0049123A" w:rsidP="0049123A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PAIXÃO, A. C. 2012. Revisão taxonômica e filogenia de </w:t>
      </w:r>
      <w:proofErr w:type="spellStart"/>
      <w:r>
        <w:rPr>
          <w:bCs/>
          <w:i/>
          <w:iCs/>
          <w:sz w:val="20"/>
          <w:szCs w:val="20"/>
          <w:lang w:val="pt-BR" w:eastAsia="zh-CN"/>
        </w:rPr>
        <w:t>Loricariichthys</w:t>
      </w:r>
      <w:proofErr w:type="spellEnd"/>
      <w:r>
        <w:rPr>
          <w:bCs/>
          <w:i/>
          <w:iCs/>
          <w:sz w:val="20"/>
          <w:szCs w:val="20"/>
          <w:lang w:val="pt-BR" w:eastAsia="zh-CN"/>
        </w:rPr>
        <w:t xml:space="preserve"> </w:t>
      </w:r>
      <w:proofErr w:type="spellStart"/>
      <w:r>
        <w:rPr>
          <w:bCs/>
          <w:sz w:val="20"/>
          <w:szCs w:val="20"/>
          <w:lang w:val="pt-BR" w:eastAsia="zh-CN"/>
        </w:rPr>
        <w:t>Bleeker</w:t>
      </w:r>
      <w:proofErr w:type="spellEnd"/>
      <w:r>
        <w:rPr>
          <w:bCs/>
          <w:sz w:val="20"/>
          <w:szCs w:val="20"/>
          <w:lang w:val="pt-BR" w:eastAsia="zh-CN"/>
        </w:rPr>
        <w:t>, 1862 (</w:t>
      </w:r>
      <w:proofErr w:type="spellStart"/>
      <w:r>
        <w:rPr>
          <w:bCs/>
          <w:sz w:val="20"/>
          <w:szCs w:val="20"/>
          <w:lang w:val="pt-BR" w:eastAsia="zh-CN"/>
        </w:rPr>
        <w:t>Ostariophysi</w:t>
      </w:r>
      <w:proofErr w:type="spellEnd"/>
      <w:r>
        <w:rPr>
          <w:bCs/>
          <w:sz w:val="20"/>
          <w:szCs w:val="20"/>
          <w:lang w:val="pt-BR" w:eastAsia="zh-CN"/>
        </w:rPr>
        <w:t>: Siluriformes), Univ. São Paulo. Doc, tese.</w:t>
      </w:r>
    </w:p>
    <w:p w14:paraId="42315CE0" w14:textId="7D15E1C8" w:rsidR="006046D8" w:rsidRPr="0049123A" w:rsidRDefault="0049123A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>
        <w:rPr>
          <w:bCs/>
          <w:sz w:val="20"/>
          <w:szCs w:val="20"/>
          <w:lang w:val="pt-BR" w:eastAsia="zh-CN"/>
        </w:rPr>
        <w:t xml:space="preserve">Reis, R. E; F. Vieira; E. H. L. Pereira. </w:t>
      </w:r>
      <w:r w:rsidRPr="0049123A">
        <w:rPr>
          <w:bCs/>
          <w:sz w:val="20"/>
          <w:szCs w:val="20"/>
          <w:lang w:val="en-US" w:eastAsia="zh-CN"/>
        </w:rPr>
        <w:t xml:space="preserve">2021. A </w:t>
      </w:r>
      <w:r>
        <w:rPr>
          <w:bCs/>
          <w:sz w:val="20"/>
          <w:szCs w:val="20"/>
          <w:lang w:val="en-US" w:eastAsia="zh-CN"/>
        </w:rPr>
        <w:t>N</w:t>
      </w:r>
      <w:r w:rsidRPr="0049123A">
        <w:rPr>
          <w:bCs/>
          <w:sz w:val="20"/>
          <w:szCs w:val="20"/>
          <w:lang w:val="en-US" w:eastAsia="zh-CN"/>
        </w:rPr>
        <w:t xml:space="preserve">ew </w:t>
      </w:r>
      <w:r>
        <w:rPr>
          <w:bCs/>
          <w:sz w:val="20"/>
          <w:szCs w:val="20"/>
          <w:lang w:val="en-US" w:eastAsia="zh-CN"/>
        </w:rPr>
        <w:t>S</w:t>
      </w:r>
      <w:r w:rsidRPr="0049123A">
        <w:rPr>
          <w:bCs/>
          <w:sz w:val="20"/>
          <w:szCs w:val="20"/>
          <w:lang w:val="en-US" w:eastAsia="zh-CN"/>
        </w:rPr>
        <w:t>peci</w:t>
      </w:r>
      <w:r>
        <w:rPr>
          <w:bCs/>
          <w:sz w:val="20"/>
          <w:szCs w:val="20"/>
          <w:lang w:val="en-US" w:eastAsia="zh-CN"/>
        </w:rPr>
        <w:t xml:space="preserve">es of the Loricariid Catfish Genus </w:t>
      </w:r>
      <w:proofErr w:type="spellStart"/>
      <w:r>
        <w:rPr>
          <w:bCs/>
          <w:i/>
          <w:iCs/>
          <w:sz w:val="20"/>
          <w:szCs w:val="20"/>
          <w:lang w:val="en-US" w:eastAsia="zh-CN"/>
        </w:rPr>
        <w:t>Loricariichthys</w:t>
      </w:r>
      <w:proofErr w:type="spellEnd"/>
      <w:r>
        <w:rPr>
          <w:bCs/>
          <w:i/>
          <w:iCs/>
          <w:sz w:val="20"/>
          <w:szCs w:val="20"/>
          <w:lang w:val="en-US" w:eastAsia="zh-CN"/>
        </w:rPr>
        <w:t xml:space="preserve"> </w:t>
      </w:r>
      <w:r>
        <w:rPr>
          <w:bCs/>
          <w:sz w:val="20"/>
          <w:szCs w:val="20"/>
          <w:lang w:val="en-US" w:eastAsia="zh-CN"/>
        </w:rPr>
        <w:t xml:space="preserve">(Teleostei: </w:t>
      </w:r>
      <w:proofErr w:type="spellStart"/>
      <w:r>
        <w:rPr>
          <w:bCs/>
          <w:sz w:val="20"/>
          <w:szCs w:val="20"/>
          <w:lang w:val="en-US" w:eastAsia="zh-CN"/>
        </w:rPr>
        <w:t>Siluriformes</w:t>
      </w:r>
      <w:proofErr w:type="spellEnd"/>
      <w:r>
        <w:rPr>
          <w:bCs/>
          <w:sz w:val="20"/>
          <w:szCs w:val="20"/>
          <w:lang w:val="en-US" w:eastAsia="zh-CN"/>
        </w:rPr>
        <w:t>) from Eastern, Brazil. Ichthyology and Herpetology, 109(2): 557-566.</w:t>
      </w:r>
    </w:p>
    <w:p w14:paraId="2551FCE5" w14:textId="09120691" w:rsidR="006046D8" w:rsidRPr="003D250C" w:rsidRDefault="006046D8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3D250C">
        <w:rPr>
          <w:bCs/>
          <w:sz w:val="20"/>
          <w:szCs w:val="20"/>
          <w:lang w:val="en-US" w:eastAsia="zh-CN"/>
        </w:rPr>
        <w:t>Reis</w:t>
      </w:r>
      <w:r w:rsidR="001D430A" w:rsidRPr="003D250C">
        <w:rPr>
          <w:bCs/>
          <w:sz w:val="20"/>
          <w:szCs w:val="20"/>
          <w:lang w:val="en-US" w:eastAsia="zh-CN"/>
        </w:rPr>
        <w:t>, R. E.</w:t>
      </w:r>
      <w:r w:rsidRPr="003D250C">
        <w:rPr>
          <w:bCs/>
          <w:sz w:val="20"/>
          <w:szCs w:val="20"/>
          <w:lang w:val="en-US" w:eastAsia="zh-CN"/>
        </w:rPr>
        <w:t xml:space="preserve"> </w:t>
      </w:r>
      <w:r w:rsidR="00FB439D" w:rsidRPr="003D250C">
        <w:rPr>
          <w:bCs/>
          <w:sz w:val="20"/>
          <w:szCs w:val="20"/>
          <w:lang w:val="en-US" w:eastAsia="zh-CN"/>
        </w:rPr>
        <w:t>&amp; E. H. L.</w:t>
      </w:r>
      <w:r w:rsidRPr="003D250C">
        <w:rPr>
          <w:bCs/>
          <w:sz w:val="20"/>
          <w:szCs w:val="20"/>
          <w:lang w:val="en-US" w:eastAsia="zh-CN"/>
        </w:rPr>
        <w:t xml:space="preserve"> Pereira</w:t>
      </w:r>
      <w:r w:rsidR="00FB439D" w:rsidRPr="003D250C">
        <w:rPr>
          <w:bCs/>
          <w:sz w:val="20"/>
          <w:szCs w:val="20"/>
          <w:lang w:val="en-US" w:eastAsia="zh-CN"/>
        </w:rPr>
        <w:t>.</w:t>
      </w:r>
      <w:r w:rsidRPr="003D250C">
        <w:rPr>
          <w:bCs/>
          <w:sz w:val="20"/>
          <w:szCs w:val="20"/>
          <w:lang w:val="en-US" w:eastAsia="zh-CN"/>
        </w:rPr>
        <w:t xml:space="preserve"> </w:t>
      </w:r>
      <w:r w:rsidRPr="00FB439D">
        <w:rPr>
          <w:bCs/>
          <w:sz w:val="20"/>
          <w:szCs w:val="20"/>
          <w:lang w:val="en-US" w:eastAsia="zh-CN"/>
        </w:rPr>
        <w:t>2000</w:t>
      </w:r>
      <w:r w:rsidR="00FB439D" w:rsidRPr="00FB439D">
        <w:rPr>
          <w:bCs/>
          <w:sz w:val="20"/>
          <w:szCs w:val="20"/>
          <w:lang w:val="en-US" w:eastAsia="zh-CN"/>
        </w:rPr>
        <w:t>. Three New Species of t</w:t>
      </w:r>
      <w:r w:rsidR="00FB439D">
        <w:rPr>
          <w:bCs/>
          <w:sz w:val="20"/>
          <w:szCs w:val="20"/>
          <w:lang w:val="en-US" w:eastAsia="zh-CN"/>
        </w:rPr>
        <w:t xml:space="preserve">he Loricariid Catfish Genus </w:t>
      </w:r>
      <w:proofErr w:type="spellStart"/>
      <w:r w:rsidR="00FB439D">
        <w:rPr>
          <w:bCs/>
          <w:i/>
          <w:iCs/>
          <w:sz w:val="20"/>
          <w:szCs w:val="20"/>
          <w:lang w:val="en-US" w:eastAsia="zh-CN"/>
        </w:rPr>
        <w:t>Loricariichthys</w:t>
      </w:r>
      <w:proofErr w:type="spellEnd"/>
      <w:r w:rsidR="00FB439D">
        <w:rPr>
          <w:bCs/>
          <w:i/>
          <w:iCs/>
          <w:sz w:val="20"/>
          <w:szCs w:val="20"/>
          <w:lang w:val="en-US" w:eastAsia="zh-CN"/>
        </w:rPr>
        <w:t xml:space="preserve"> </w:t>
      </w:r>
      <w:r w:rsidR="00FB439D">
        <w:rPr>
          <w:bCs/>
          <w:sz w:val="20"/>
          <w:szCs w:val="20"/>
          <w:lang w:val="en-US" w:eastAsia="zh-CN"/>
        </w:rPr>
        <w:t xml:space="preserve">(Teleostei: </w:t>
      </w:r>
      <w:proofErr w:type="spellStart"/>
      <w:r w:rsidR="00FB439D">
        <w:rPr>
          <w:bCs/>
          <w:sz w:val="20"/>
          <w:szCs w:val="20"/>
          <w:lang w:val="en-US" w:eastAsia="zh-CN"/>
        </w:rPr>
        <w:t>Siluriformes</w:t>
      </w:r>
      <w:proofErr w:type="spellEnd"/>
      <w:r w:rsidR="00FB439D">
        <w:rPr>
          <w:bCs/>
          <w:sz w:val="20"/>
          <w:szCs w:val="20"/>
          <w:lang w:val="en-US" w:eastAsia="zh-CN"/>
        </w:rPr>
        <w:t xml:space="preserve">) from Southern South America. </w:t>
      </w:r>
      <w:proofErr w:type="spellStart"/>
      <w:r w:rsidR="00FB439D" w:rsidRPr="003D250C">
        <w:rPr>
          <w:bCs/>
          <w:sz w:val="20"/>
          <w:szCs w:val="20"/>
          <w:lang w:val="pt-BR" w:eastAsia="zh-CN"/>
        </w:rPr>
        <w:t>Copeia</w:t>
      </w:r>
      <w:proofErr w:type="spellEnd"/>
      <w:r w:rsidR="00FB439D" w:rsidRPr="003D250C">
        <w:rPr>
          <w:bCs/>
          <w:sz w:val="20"/>
          <w:szCs w:val="20"/>
          <w:lang w:val="pt-BR" w:eastAsia="zh-CN"/>
        </w:rPr>
        <w:t>, 4, 1029-1047.</w:t>
      </w:r>
    </w:p>
    <w:p w14:paraId="1346F451" w14:textId="1A460C45" w:rsidR="00FB439D" w:rsidRPr="00FB439D" w:rsidRDefault="00FB439D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 w:rsidRPr="00FB439D">
        <w:rPr>
          <w:bCs/>
          <w:sz w:val="20"/>
          <w:szCs w:val="20"/>
          <w:lang w:val="pt-BR" w:eastAsia="zh-CN"/>
        </w:rPr>
        <w:t>Reis, R. E.</w:t>
      </w:r>
      <w:r>
        <w:rPr>
          <w:bCs/>
          <w:sz w:val="20"/>
          <w:szCs w:val="20"/>
          <w:lang w:val="pt-BR" w:eastAsia="zh-CN"/>
        </w:rPr>
        <w:t xml:space="preserve">; J. S. Albert; F. Di. Dario; M. M. </w:t>
      </w:r>
      <w:proofErr w:type="spellStart"/>
      <w:r>
        <w:rPr>
          <w:bCs/>
          <w:sz w:val="20"/>
          <w:szCs w:val="20"/>
          <w:lang w:val="pt-BR" w:eastAsia="zh-CN"/>
        </w:rPr>
        <w:t>Mincarone</w:t>
      </w:r>
      <w:proofErr w:type="spellEnd"/>
      <w:r>
        <w:rPr>
          <w:bCs/>
          <w:sz w:val="20"/>
          <w:szCs w:val="20"/>
          <w:lang w:val="pt-BR" w:eastAsia="zh-CN"/>
        </w:rPr>
        <w:t xml:space="preserve">; P. </w:t>
      </w:r>
      <w:proofErr w:type="spellStart"/>
      <w:r>
        <w:rPr>
          <w:bCs/>
          <w:sz w:val="20"/>
          <w:szCs w:val="20"/>
          <w:lang w:val="pt-BR" w:eastAsia="zh-CN"/>
        </w:rPr>
        <w:t>Petry</w:t>
      </w:r>
      <w:proofErr w:type="spellEnd"/>
      <w:r>
        <w:rPr>
          <w:bCs/>
          <w:sz w:val="20"/>
          <w:szCs w:val="20"/>
          <w:lang w:val="pt-BR" w:eastAsia="zh-CN"/>
        </w:rPr>
        <w:t xml:space="preserve"> &amp; L. A. Rocha. </w:t>
      </w:r>
      <w:r w:rsidRPr="003D250C">
        <w:rPr>
          <w:bCs/>
          <w:sz w:val="20"/>
          <w:szCs w:val="20"/>
          <w:lang w:val="en-US" w:eastAsia="zh-CN"/>
        </w:rPr>
        <w:t xml:space="preserve">2016. </w:t>
      </w:r>
      <w:r w:rsidRPr="00FB439D">
        <w:rPr>
          <w:bCs/>
          <w:sz w:val="20"/>
          <w:szCs w:val="20"/>
          <w:lang w:val="en-US" w:eastAsia="zh-CN"/>
        </w:rPr>
        <w:t>Fish biodiversity and conservation i</w:t>
      </w:r>
      <w:r>
        <w:rPr>
          <w:bCs/>
          <w:sz w:val="20"/>
          <w:szCs w:val="20"/>
          <w:lang w:val="en-US" w:eastAsia="zh-CN"/>
        </w:rPr>
        <w:t>n South America. Journal of Fish Biology, 89: 12-47.</w:t>
      </w:r>
    </w:p>
    <w:p w14:paraId="1494D60F" w14:textId="13377529" w:rsidR="00563617" w:rsidRPr="003D250C" w:rsidRDefault="00A458DD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en-US" w:eastAsia="zh-CN"/>
        </w:rPr>
        <w:t xml:space="preserve">R Core Team. 2023. R: A language and environment for statistical computing. </w:t>
      </w:r>
      <w:r w:rsidRPr="003D250C">
        <w:rPr>
          <w:bCs/>
          <w:sz w:val="20"/>
          <w:szCs w:val="20"/>
          <w:lang w:val="pt-BR" w:eastAsia="zh-CN"/>
        </w:rPr>
        <w:t>Disponível:  https://www.r-project.org/</w:t>
      </w:r>
    </w:p>
    <w:p w14:paraId="5DEA4DDF" w14:textId="63A5DD45" w:rsidR="00563617" w:rsidRPr="00044C41" w:rsidRDefault="00563617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>
        <w:rPr>
          <w:bCs/>
          <w:sz w:val="20"/>
          <w:szCs w:val="20"/>
          <w:lang w:val="pt-BR" w:eastAsia="zh-CN"/>
        </w:rPr>
        <w:t>Saraiva</w:t>
      </w:r>
      <w:r w:rsidR="00044C41">
        <w:rPr>
          <w:bCs/>
          <w:sz w:val="20"/>
          <w:szCs w:val="20"/>
          <w:lang w:val="pt-BR" w:eastAsia="zh-CN"/>
        </w:rPr>
        <w:t xml:space="preserve">, A. C. S.; J. M. S. Abreu; F. P. Ottoni &amp; N. M. </w:t>
      </w:r>
      <w:proofErr w:type="spellStart"/>
      <w:r w:rsidR="00044C41">
        <w:rPr>
          <w:bCs/>
          <w:sz w:val="20"/>
          <w:szCs w:val="20"/>
          <w:lang w:val="pt-BR" w:eastAsia="zh-CN"/>
        </w:rPr>
        <w:t>Piorski</w:t>
      </w:r>
      <w:proofErr w:type="spellEnd"/>
      <w:r w:rsidR="00044C41">
        <w:rPr>
          <w:bCs/>
          <w:sz w:val="20"/>
          <w:szCs w:val="20"/>
          <w:lang w:val="pt-BR" w:eastAsia="zh-CN"/>
        </w:rPr>
        <w:t xml:space="preserve">. </w:t>
      </w:r>
      <w:r w:rsidRPr="00044C41">
        <w:rPr>
          <w:bCs/>
          <w:sz w:val="20"/>
          <w:szCs w:val="20"/>
          <w:lang w:val="en-US" w:eastAsia="zh-CN"/>
        </w:rPr>
        <w:t>2021</w:t>
      </w:r>
      <w:r w:rsidR="00044C41" w:rsidRPr="00044C41">
        <w:rPr>
          <w:bCs/>
          <w:sz w:val="20"/>
          <w:szCs w:val="20"/>
          <w:lang w:val="en-US" w:eastAsia="zh-CN"/>
        </w:rPr>
        <w:t xml:space="preserve">. A new species of </w:t>
      </w:r>
      <w:proofErr w:type="spellStart"/>
      <w:r w:rsidR="00044C41" w:rsidRPr="00044C41">
        <w:rPr>
          <w:bCs/>
          <w:i/>
          <w:iCs/>
          <w:sz w:val="20"/>
          <w:szCs w:val="20"/>
          <w:lang w:val="en-US" w:eastAsia="zh-CN"/>
        </w:rPr>
        <w:t>Loricaria</w:t>
      </w:r>
      <w:proofErr w:type="spellEnd"/>
      <w:r w:rsidR="00044C41" w:rsidRPr="00044C41">
        <w:rPr>
          <w:bCs/>
          <w:sz w:val="20"/>
          <w:szCs w:val="20"/>
          <w:lang w:val="en-US" w:eastAsia="zh-CN"/>
        </w:rPr>
        <w:t xml:space="preserve"> (</w:t>
      </w:r>
      <w:proofErr w:type="spellStart"/>
      <w:r w:rsidR="00044C41" w:rsidRPr="00044C41">
        <w:rPr>
          <w:bCs/>
          <w:sz w:val="20"/>
          <w:szCs w:val="20"/>
          <w:lang w:val="en-US" w:eastAsia="zh-CN"/>
        </w:rPr>
        <w:t>Siluriformes</w:t>
      </w:r>
      <w:proofErr w:type="spellEnd"/>
      <w:r w:rsidR="00044C41" w:rsidRPr="00044C41">
        <w:rPr>
          <w:bCs/>
          <w:sz w:val="20"/>
          <w:szCs w:val="20"/>
          <w:lang w:val="en-US" w:eastAsia="zh-CN"/>
        </w:rPr>
        <w:t xml:space="preserve">: </w:t>
      </w:r>
      <w:proofErr w:type="spellStart"/>
      <w:r w:rsidR="00044C41" w:rsidRPr="00044C41">
        <w:rPr>
          <w:bCs/>
          <w:sz w:val="20"/>
          <w:szCs w:val="20"/>
          <w:lang w:val="en-US" w:eastAsia="zh-CN"/>
        </w:rPr>
        <w:t>Loricariidae</w:t>
      </w:r>
      <w:proofErr w:type="spellEnd"/>
      <w:r w:rsidR="00044C41" w:rsidRPr="00044C41">
        <w:rPr>
          <w:bCs/>
          <w:sz w:val="20"/>
          <w:szCs w:val="20"/>
          <w:lang w:val="en-US" w:eastAsia="zh-CN"/>
        </w:rPr>
        <w:t xml:space="preserve">) from the </w:t>
      </w:r>
      <w:proofErr w:type="spellStart"/>
      <w:r w:rsidR="00044C41" w:rsidRPr="00044C41">
        <w:rPr>
          <w:bCs/>
          <w:sz w:val="20"/>
          <w:szCs w:val="20"/>
          <w:lang w:val="en-US" w:eastAsia="zh-CN"/>
        </w:rPr>
        <w:t>Turiaçu</w:t>
      </w:r>
      <w:proofErr w:type="spellEnd"/>
      <w:r w:rsidR="00044C41" w:rsidRPr="00044C41">
        <w:rPr>
          <w:bCs/>
          <w:sz w:val="20"/>
          <w:szCs w:val="20"/>
          <w:lang w:val="en-US" w:eastAsia="zh-CN"/>
        </w:rPr>
        <w:t xml:space="preserve"> River basin, Eastern Amazon region, Brazil</w:t>
      </w:r>
      <w:r w:rsidR="00044C41">
        <w:rPr>
          <w:bCs/>
          <w:sz w:val="20"/>
          <w:szCs w:val="20"/>
          <w:lang w:val="en-US" w:eastAsia="zh-CN"/>
        </w:rPr>
        <w:t xml:space="preserve">. </w:t>
      </w:r>
      <w:proofErr w:type="spellStart"/>
      <w:r w:rsidR="00044C41" w:rsidRPr="00044C41">
        <w:rPr>
          <w:bCs/>
          <w:sz w:val="20"/>
          <w:szCs w:val="20"/>
          <w:lang w:val="en-US" w:eastAsia="zh-CN"/>
        </w:rPr>
        <w:t>Zootaxa</w:t>
      </w:r>
      <w:proofErr w:type="spellEnd"/>
      <w:r w:rsidR="00044C41" w:rsidRPr="00044C41">
        <w:rPr>
          <w:bCs/>
          <w:sz w:val="20"/>
          <w:szCs w:val="20"/>
          <w:lang w:val="en-US" w:eastAsia="zh-CN"/>
        </w:rPr>
        <w:t xml:space="preserve"> 4915(3):424-434</w:t>
      </w:r>
      <w:r w:rsidR="00044C41">
        <w:rPr>
          <w:bCs/>
          <w:sz w:val="20"/>
          <w:szCs w:val="20"/>
          <w:lang w:val="en-US" w:eastAsia="zh-CN"/>
        </w:rPr>
        <w:t>.</w:t>
      </w:r>
    </w:p>
    <w:p w14:paraId="05B1FB9B" w14:textId="77777777" w:rsidR="006046D8" w:rsidRPr="00044C41" w:rsidRDefault="006046D8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</w:p>
    <w:p w14:paraId="6C8B33F0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3546C1C" w14:textId="77777777" w:rsidR="00B555C8" w:rsidRDefault="00B555C8">
      <w:pPr>
        <w:spacing w:line="240" w:lineRule="auto"/>
        <w:rPr>
          <w:sz w:val="20"/>
          <w:szCs w:val="20"/>
        </w:rPr>
      </w:pPr>
    </w:p>
    <w:sectPr w:rsidR="00B555C8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15E9" w14:textId="77777777" w:rsidR="00FE00B7" w:rsidRDefault="00FE00B7">
      <w:pPr>
        <w:spacing w:line="240" w:lineRule="auto"/>
      </w:pPr>
      <w:r>
        <w:separator/>
      </w:r>
    </w:p>
  </w:endnote>
  <w:endnote w:type="continuationSeparator" w:id="0">
    <w:p w14:paraId="68D2474F" w14:textId="77777777" w:rsidR="00FE00B7" w:rsidRDefault="00FE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C55" w14:textId="77777777" w:rsidR="00FE00B7" w:rsidRDefault="00FE00B7">
      <w:r>
        <w:separator/>
      </w:r>
    </w:p>
  </w:footnote>
  <w:footnote w:type="continuationSeparator" w:id="0">
    <w:p w14:paraId="67FE5DE0" w14:textId="77777777" w:rsidR="00FE00B7" w:rsidRDefault="00FE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11F93"/>
    <w:rsid w:val="0003606A"/>
    <w:rsid w:val="00044C41"/>
    <w:rsid w:val="00065BDF"/>
    <w:rsid w:val="0007784E"/>
    <w:rsid w:val="00084F3B"/>
    <w:rsid w:val="00093080"/>
    <w:rsid w:val="000B6BC9"/>
    <w:rsid w:val="000D2494"/>
    <w:rsid w:val="001348BA"/>
    <w:rsid w:val="0017796C"/>
    <w:rsid w:val="00184DCF"/>
    <w:rsid w:val="001B7296"/>
    <w:rsid w:val="001D430A"/>
    <w:rsid w:val="001F0E20"/>
    <w:rsid w:val="002315F6"/>
    <w:rsid w:val="002650C9"/>
    <w:rsid w:val="00270833"/>
    <w:rsid w:val="00283984"/>
    <w:rsid w:val="00293264"/>
    <w:rsid w:val="002B374D"/>
    <w:rsid w:val="002C05AC"/>
    <w:rsid w:val="002E0E19"/>
    <w:rsid w:val="002E1AB9"/>
    <w:rsid w:val="002F383A"/>
    <w:rsid w:val="00334F69"/>
    <w:rsid w:val="003369F0"/>
    <w:rsid w:val="00361F10"/>
    <w:rsid w:val="00384BCD"/>
    <w:rsid w:val="003D250C"/>
    <w:rsid w:val="003F0456"/>
    <w:rsid w:val="00445152"/>
    <w:rsid w:val="00456B51"/>
    <w:rsid w:val="004622D9"/>
    <w:rsid w:val="0049123A"/>
    <w:rsid w:val="00495DA3"/>
    <w:rsid w:val="004970E5"/>
    <w:rsid w:val="004F41FB"/>
    <w:rsid w:val="00503E77"/>
    <w:rsid w:val="0054311D"/>
    <w:rsid w:val="005632AE"/>
    <w:rsid w:val="00563617"/>
    <w:rsid w:val="005A34C4"/>
    <w:rsid w:val="005C70C4"/>
    <w:rsid w:val="005E1750"/>
    <w:rsid w:val="006046D8"/>
    <w:rsid w:val="00617952"/>
    <w:rsid w:val="00617AF6"/>
    <w:rsid w:val="006305D7"/>
    <w:rsid w:val="006974FA"/>
    <w:rsid w:val="00725E7C"/>
    <w:rsid w:val="00781DCA"/>
    <w:rsid w:val="007911E2"/>
    <w:rsid w:val="007A52B4"/>
    <w:rsid w:val="00803BD3"/>
    <w:rsid w:val="008064A3"/>
    <w:rsid w:val="00836D31"/>
    <w:rsid w:val="00847E73"/>
    <w:rsid w:val="00881858"/>
    <w:rsid w:val="008E15CC"/>
    <w:rsid w:val="008E1D80"/>
    <w:rsid w:val="009044ED"/>
    <w:rsid w:val="009554C9"/>
    <w:rsid w:val="00983CD7"/>
    <w:rsid w:val="00984F7F"/>
    <w:rsid w:val="009C46CF"/>
    <w:rsid w:val="00A458DD"/>
    <w:rsid w:val="00A953CF"/>
    <w:rsid w:val="00B555C8"/>
    <w:rsid w:val="00B806CC"/>
    <w:rsid w:val="00B84B6A"/>
    <w:rsid w:val="00BA59BD"/>
    <w:rsid w:val="00BC09B7"/>
    <w:rsid w:val="00BD4E66"/>
    <w:rsid w:val="00BF4239"/>
    <w:rsid w:val="00CC5C2C"/>
    <w:rsid w:val="00CD326D"/>
    <w:rsid w:val="00CD6F21"/>
    <w:rsid w:val="00D24567"/>
    <w:rsid w:val="00D24F6D"/>
    <w:rsid w:val="00D66A55"/>
    <w:rsid w:val="00D7581B"/>
    <w:rsid w:val="00D90E19"/>
    <w:rsid w:val="00DA1772"/>
    <w:rsid w:val="00DD4B19"/>
    <w:rsid w:val="00DF5F13"/>
    <w:rsid w:val="00E1011C"/>
    <w:rsid w:val="00E379A4"/>
    <w:rsid w:val="00E436EB"/>
    <w:rsid w:val="00E45E68"/>
    <w:rsid w:val="00E67FF6"/>
    <w:rsid w:val="00E715E5"/>
    <w:rsid w:val="00EA6564"/>
    <w:rsid w:val="00EB3B93"/>
    <w:rsid w:val="00EC19B2"/>
    <w:rsid w:val="00EC5EBF"/>
    <w:rsid w:val="00F14F9F"/>
    <w:rsid w:val="00F30379"/>
    <w:rsid w:val="00F333A5"/>
    <w:rsid w:val="00FB439D"/>
    <w:rsid w:val="00FC6916"/>
    <w:rsid w:val="00FE00B7"/>
    <w:rsid w:val="00FE4183"/>
    <w:rsid w:val="00FF15F5"/>
    <w:rsid w:val="00FF5F52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3369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9F0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6305D7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07784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78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84E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7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7784E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F235-9EF3-4D6C-92E7-0508F301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1327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Ananda Serejo</cp:lastModifiedBy>
  <cp:revision>11</cp:revision>
  <dcterms:created xsi:type="dcterms:W3CDTF">2023-08-20T01:19:00Z</dcterms:created>
  <dcterms:modified xsi:type="dcterms:W3CDTF">2023-08-21T23:44:00Z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