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F32" w:rsidRPr="00581424" w:rsidRDefault="003A262D" w:rsidP="00581424">
      <w:pPr>
        <w:spacing w:line="360" w:lineRule="auto"/>
        <w:jc w:val="center"/>
        <w:rPr>
          <w:rFonts w:ascii="Times New Roman" w:hAnsi="Times New Roman" w:cs="Times New Roman"/>
          <w:sz w:val="24"/>
          <w:szCs w:val="24"/>
        </w:rPr>
      </w:pPr>
      <w:r w:rsidRPr="00581424">
        <w:rPr>
          <w:rFonts w:ascii="Times New Roman" w:hAnsi="Times New Roman" w:cs="Times New Roman"/>
          <w:sz w:val="24"/>
          <w:szCs w:val="24"/>
        </w:rPr>
        <w:t xml:space="preserve">SITUAÇÃO </w:t>
      </w:r>
      <w:r w:rsidR="00A321F7" w:rsidRPr="00581424">
        <w:rPr>
          <w:rFonts w:ascii="Times New Roman" w:hAnsi="Times New Roman" w:cs="Times New Roman"/>
          <w:sz w:val="24"/>
          <w:szCs w:val="24"/>
        </w:rPr>
        <w:t>EPIDEMIOL</w:t>
      </w:r>
      <w:r w:rsidRPr="00581424">
        <w:rPr>
          <w:rFonts w:ascii="Times New Roman" w:hAnsi="Times New Roman" w:cs="Times New Roman"/>
          <w:sz w:val="24"/>
          <w:szCs w:val="24"/>
        </w:rPr>
        <w:t>ÓGICA</w:t>
      </w:r>
      <w:r w:rsidR="009D45BD" w:rsidRPr="00581424">
        <w:rPr>
          <w:rFonts w:ascii="Times New Roman" w:hAnsi="Times New Roman" w:cs="Times New Roman"/>
          <w:sz w:val="24"/>
          <w:szCs w:val="24"/>
        </w:rPr>
        <w:t xml:space="preserve"> </w:t>
      </w:r>
      <w:r w:rsidR="003A6F20">
        <w:rPr>
          <w:rFonts w:ascii="Times New Roman" w:hAnsi="Times New Roman" w:cs="Times New Roman"/>
          <w:sz w:val="24"/>
          <w:szCs w:val="24"/>
        </w:rPr>
        <w:t xml:space="preserve">DE COINFECÇÃO HIV-TB </w:t>
      </w:r>
      <w:r w:rsidR="008749F2" w:rsidRPr="00581424">
        <w:rPr>
          <w:rFonts w:ascii="Times New Roman" w:hAnsi="Times New Roman" w:cs="Times New Roman"/>
          <w:sz w:val="24"/>
          <w:szCs w:val="24"/>
        </w:rPr>
        <w:t>EM CASTANHAL-PA</w:t>
      </w:r>
      <w:r w:rsidR="00385B70" w:rsidRPr="00581424">
        <w:rPr>
          <w:rFonts w:ascii="Times New Roman" w:hAnsi="Times New Roman" w:cs="Times New Roman"/>
          <w:sz w:val="24"/>
          <w:szCs w:val="24"/>
        </w:rPr>
        <w:t xml:space="preserve">, SEGUNDO </w:t>
      </w:r>
      <w:r w:rsidR="00A27376" w:rsidRPr="00581424">
        <w:rPr>
          <w:rFonts w:ascii="Times New Roman" w:hAnsi="Times New Roman" w:cs="Times New Roman"/>
          <w:sz w:val="24"/>
          <w:szCs w:val="24"/>
        </w:rPr>
        <w:t xml:space="preserve">SISTEMA DE INFORMAÇÃO, </w:t>
      </w:r>
      <w:r w:rsidR="003A6F20">
        <w:rPr>
          <w:rFonts w:ascii="Times New Roman" w:hAnsi="Times New Roman" w:cs="Times New Roman"/>
          <w:sz w:val="24"/>
          <w:szCs w:val="24"/>
        </w:rPr>
        <w:t>ENTRE</w:t>
      </w:r>
      <w:r w:rsidR="009D45BD" w:rsidRPr="00581424">
        <w:rPr>
          <w:rFonts w:ascii="Times New Roman" w:hAnsi="Times New Roman" w:cs="Times New Roman"/>
          <w:sz w:val="24"/>
          <w:szCs w:val="24"/>
        </w:rPr>
        <w:t xml:space="preserve"> 2015 A 2019</w:t>
      </w:r>
      <w:r w:rsidR="00385B70" w:rsidRPr="00581424">
        <w:rPr>
          <w:rFonts w:ascii="Times New Roman" w:hAnsi="Times New Roman" w:cs="Times New Roman"/>
          <w:sz w:val="24"/>
          <w:szCs w:val="24"/>
        </w:rPr>
        <w:t>.</w:t>
      </w:r>
    </w:p>
    <w:p w:rsidR="00CD6B0F" w:rsidRPr="00581424" w:rsidRDefault="00EB5F0F" w:rsidP="00581424">
      <w:pPr>
        <w:autoSpaceDE w:val="0"/>
        <w:autoSpaceDN w:val="0"/>
        <w:adjustRightInd w:val="0"/>
        <w:spacing w:after="0" w:line="360" w:lineRule="auto"/>
        <w:jc w:val="both"/>
        <w:rPr>
          <w:rFonts w:ascii="Times New Roman" w:hAnsi="Times New Roman" w:cs="Times New Roman"/>
          <w:color w:val="000000"/>
          <w:sz w:val="24"/>
          <w:szCs w:val="24"/>
          <w:vertAlign w:val="superscript"/>
        </w:rPr>
      </w:pPr>
      <w:r>
        <w:rPr>
          <w:rFonts w:ascii="Times New Roman" w:hAnsi="Times New Roman" w:cs="Times New Roman"/>
          <w:bCs/>
          <w:color w:val="000000"/>
          <w:sz w:val="24"/>
          <w:szCs w:val="24"/>
        </w:rPr>
        <w:t>ALBUQUERQUE, Thaís</w:t>
      </w:r>
      <w:r w:rsidR="00D81577" w:rsidRPr="00581424">
        <w:rPr>
          <w:rFonts w:ascii="Times New Roman" w:hAnsi="Times New Roman" w:cs="Times New Roman"/>
          <w:bCs/>
          <w:color w:val="000000"/>
          <w:sz w:val="24"/>
          <w:szCs w:val="24"/>
          <w:vertAlign w:val="superscript"/>
        </w:rPr>
        <w:t>1</w:t>
      </w:r>
    </w:p>
    <w:p w:rsidR="00CD6B0F" w:rsidRPr="00581424" w:rsidRDefault="00EB5F0F" w:rsidP="00581424">
      <w:pPr>
        <w:autoSpaceDE w:val="0"/>
        <w:autoSpaceDN w:val="0"/>
        <w:adjustRightInd w:val="0"/>
        <w:spacing w:after="0" w:line="360" w:lineRule="auto"/>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CARDOSO, Eduardo</w:t>
      </w:r>
      <w:r w:rsidR="00D81577" w:rsidRPr="00581424">
        <w:rPr>
          <w:rFonts w:ascii="Times New Roman" w:hAnsi="Times New Roman" w:cs="Times New Roman"/>
          <w:color w:val="000000"/>
          <w:sz w:val="24"/>
          <w:szCs w:val="24"/>
          <w:vertAlign w:val="superscript"/>
        </w:rPr>
        <w:t>2</w:t>
      </w:r>
    </w:p>
    <w:p w:rsidR="00151F32" w:rsidRPr="00581424" w:rsidRDefault="00717447" w:rsidP="00581424">
      <w:pPr>
        <w:autoSpaceDE w:val="0"/>
        <w:autoSpaceDN w:val="0"/>
        <w:adjustRightInd w:val="0"/>
        <w:spacing w:after="0" w:line="360" w:lineRule="auto"/>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FREITAS</w:t>
      </w:r>
      <w:r w:rsidR="00EB5F0F">
        <w:rPr>
          <w:rFonts w:ascii="Times New Roman" w:hAnsi="Times New Roman" w:cs="Times New Roman"/>
          <w:color w:val="000000"/>
          <w:sz w:val="24"/>
          <w:szCs w:val="24"/>
        </w:rPr>
        <w:t>, Alina</w:t>
      </w:r>
      <w:r w:rsidR="00D81577" w:rsidRPr="00581424">
        <w:rPr>
          <w:rFonts w:ascii="Times New Roman" w:hAnsi="Times New Roman" w:cs="Times New Roman"/>
          <w:color w:val="000000"/>
          <w:sz w:val="24"/>
          <w:szCs w:val="24"/>
          <w:vertAlign w:val="superscript"/>
        </w:rPr>
        <w:t>3</w:t>
      </w:r>
    </w:p>
    <w:p w:rsidR="00D81577" w:rsidRPr="00B07E4A" w:rsidRDefault="00127D52" w:rsidP="0058142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SANTOS, Daniel</w:t>
      </w:r>
      <w:r w:rsidR="00503227" w:rsidRPr="00581424">
        <w:rPr>
          <w:rFonts w:ascii="Times New Roman" w:hAnsi="Times New Roman" w:cs="Times New Roman"/>
          <w:color w:val="000000"/>
          <w:sz w:val="24"/>
          <w:szCs w:val="24"/>
          <w:vertAlign w:val="superscript"/>
        </w:rPr>
        <w:t>4</w:t>
      </w:r>
    </w:p>
    <w:p w:rsidR="00581424" w:rsidRPr="002A61B4" w:rsidRDefault="002C67C7" w:rsidP="002A61B4">
      <w:pPr>
        <w:jc w:val="both"/>
        <w:rPr>
          <w:rFonts w:ascii="Times New Roman" w:hAnsi="Times New Roman" w:cs="Times New Roman"/>
          <w:sz w:val="24"/>
          <w:szCs w:val="24"/>
        </w:rPr>
      </w:pPr>
      <w:r w:rsidRPr="002A61B4">
        <w:rPr>
          <w:rFonts w:ascii="Times New Roman" w:hAnsi="Times New Roman" w:cs="Times New Roman"/>
          <w:sz w:val="24"/>
          <w:szCs w:val="24"/>
        </w:rPr>
        <w:t>Int</w:t>
      </w:r>
      <w:r w:rsidR="009906ED" w:rsidRPr="002A61B4">
        <w:rPr>
          <w:rFonts w:ascii="Times New Roman" w:hAnsi="Times New Roman" w:cs="Times New Roman"/>
          <w:sz w:val="24"/>
          <w:szCs w:val="24"/>
        </w:rPr>
        <w:t>rodução:</w:t>
      </w:r>
      <w:r w:rsidR="009D45BD" w:rsidRPr="002A61B4">
        <w:rPr>
          <w:rFonts w:ascii="Times New Roman" w:hAnsi="Times New Roman" w:cs="Times New Roman"/>
          <w:sz w:val="24"/>
          <w:szCs w:val="24"/>
        </w:rPr>
        <w:t xml:space="preserve"> </w:t>
      </w:r>
      <w:r w:rsidR="00EE5196" w:rsidRPr="002A61B4">
        <w:rPr>
          <w:rFonts w:ascii="Times New Roman" w:hAnsi="Times New Roman" w:cs="Times New Roman"/>
          <w:sz w:val="24"/>
          <w:szCs w:val="24"/>
          <w:lang w:eastAsia="pt-BR"/>
        </w:rPr>
        <w:t xml:space="preserve">A Tuberculose (TB) e o Vírus da Imunodeficiência </w:t>
      </w:r>
      <w:r w:rsidR="008161AF" w:rsidRPr="002A61B4">
        <w:rPr>
          <w:rFonts w:ascii="Times New Roman" w:hAnsi="Times New Roman" w:cs="Times New Roman"/>
          <w:sz w:val="24"/>
          <w:szCs w:val="24"/>
          <w:lang w:eastAsia="pt-BR"/>
        </w:rPr>
        <w:t>Humana (HIV)</w:t>
      </w:r>
      <w:r w:rsidR="00BF6836" w:rsidRPr="002A61B4">
        <w:rPr>
          <w:rFonts w:ascii="Times New Roman" w:hAnsi="Times New Roman" w:cs="Times New Roman"/>
          <w:sz w:val="24"/>
          <w:szCs w:val="24"/>
          <w:lang w:eastAsia="pt-BR"/>
        </w:rPr>
        <w:t xml:space="preserve"> </w:t>
      </w:r>
      <w:r w:rsidR="00EE5196" w:rsidRPr="002A61B4">
        <w:rPr>
          <w:rFonts w:ascii="Times New Roman" w:hAnsi="Times New Roman" w:cs="Times New Roman"/>
          <w:sz w:val="24"/>
          <w:szCs w:val="24"/>
          <w:lang w:eastAsia="pt-BR"/>
        </w:rPr>
        <w:t>constituem as principais cargas de doenças infecciosas em países com baixos recursos. Estimativas da Organização Mundial da Saúde (OMS) indicam que no ano de 2015 haviam no mundo cerca de 10,4 milhões de novos casos de TB, 1,4 milhões de mortes, 2,1 milhões de novos casos da infecção pelo HIV e 1,1 milhões de mortes relacionadas com a Síndro</w:t>
      </w:r>
      <w:r w:rsidR="00773B98">
        <w:rPr>
          <w:rFonts w:ascii="Times New Roman" w:hAnsi="Times New Roman" w:cs="Times New Roman"/>
          <w:sz w:val="24"/>
          <w:szCs w:val="24"/>
          <w:lang w:eastAsia="pt-BR"/>
        </w:rPr>
        <w:t>me da Imunodeficiência Humana</w:t>
      </w:r>
      <w:r w:rsidR="00AA12EC" w:rsidRPr="002A61B4">
        <w:rPr>
          <w:rFonts w:ascii="Times New Roman" w:hAnsi="Times New Roman" w:cs="Times New Roman"/>
          <w:sz w:val="24"/>
          <w:szCs w:val="24"/>
          <w:vertAlign w:val="superscript"/>
          <w:lang w:eastAsia="pt-BR"/>
        </w:rPr>
        <w:t>1</w:t>
      </w:r>
      <w:r w:rsidR="00681259" w:rsidRPr="002A61B4">
        <w:rPr>
          <w:rFonts w:ascii="Times New Roman" w:hAnsi="Times New Roman" w:cs="Times New Roman"/>
          <w:sz w:val="24"/>
          <w:szCs w:val="24"/>
          <w:lang w:eastAsia="pt-BR"/>
        </w:rPr>
        <w:t>.</w:t>
      </w:r>
      <w:r w:rsidR="00D81577" w:rsidRPr="002A61B4">
        <w:rPr>
          <w:rFonts w:ascii="Times New Roman" w:hAnsi="Times New Roman" w:cs="Times New Roman"/>
          <w:sz w:val="24"/>
          <w:szCs w:val="24"/>
          <w:lang w:eastAsia="pt-BR"/>
        </w:rPr>
        <w:t xml:space="preserve"> </w:t>
      </w:r>
      <w:r w:rsidR="00681259" w:rsidRPr="002A61B4">
        <w:rPr>
          <w:rFonts w:ascii="Times New Roman" w:hAnsi="Times New Roman" w:cs="Times New Roman"/>
          <w:sz w:val="24"/>
          <w:szCs w:val="24"/>
        </w:rPr>
        <w:t xml:space="preserve">A infecção pelo Vírus da Imunodeficiência Humana (HIV) tem sido considerada um dos principais fatores de risco para o desenvolvimento da Tuberculose (TB) ativa, a partir de uma infecção latente em pessoas infectadas pelo Mycobacterium </w:t>
      </w:r>
      <w:proofErr w:type="spellStart"/>
      <w:r w:rsidR="00681259" w:rsidRPr="002A61B4">
        <w:rPr>
          <w:rFonts w:ascii="Times New Roman" w:hAnsi="Times New Roman" w:cs="Times New Roman"/>
          <w:sz w:val="24"/>
          <w:szCs w:val="24"/>
        </w:rPr>
        <w:t>tuberculosis</w:t>
      </w:r>
      <w:proofErr w:type="spellEnd"/>
      <w:r w:rsidR="00681259" w:rsidRPr="002A61B4">
        <w:rPr>
          <w:rFonts w:ascii="Times New Roman" w:hAnsi="Times New Roman" w:cs="Times New Roman"/>
          <w:sz w:val="24"/>
          <w:szCs w:val="24"/>
        </w:rPr>
        <w:t>. A infecção pelo HIV representa um desafio significativo para o controle da TB mundial. A TB é a segunda principal causa de morte por doenças infecciosas em todo o mundo e a principal causa entre pessoas que vivem com HIV. A adesão ao tratamento da TB e do HIV/AIDS é de fundamental importância para o controle das infecções, visto que, m</w:t>
      </w:r>
      <w:r w:rsidR="00BF6836" w:rsidRPr="002A61B4">
        <w:rPr>
          <w:rFonts w:ascii="Times New Roman" w:hAnsi="Times New Roman" w:cs="Times New Roman"/>
          <w:sz w:val="24"/>
          <w:szCs w:val="24"/>
        </w:rPr>
        <w:t>esmo sendo consideradas infecçõe</w:t>
      </w:r>
      <w:r w:rsidR="00681259" w:rsidRPr="002A61B4">
        <w:rPr>
          <w:rFonts w:ascii="Times New Roman" w:hAnsi="Times New Roman" w:cs="Times New Roman"/>
          <w:sz w:val="24"/>
          <w:szCs w:val="24"/>
        </w:rPr>
        <w:t>s crônicas, o tratamento da tuberculose tem duração de seis a nove meses, a depender do tipo de TB, enquanto que o tratamento do HIV/AIDS perdura por toda a vida</w:t>
      </w:r>
      <w:r w:rsidR="00C02336" w:rsidRPr="002A61B4">
        <w:rPr>
          <w:rFonts w:ascii="Times New Roman" w:hAnsi="Times New Roman" w:cs="Times New Roman"/>
          <w:sz w:val="24"/>
          <w:szCs w:val="24"/>
        </w:rPr>
        <w:t>.</w:t>
      </w:r>
      <w:r w:rsidR="00AA12EC" w:rsidRPr="002A61B4">
        <w:rPr>
          <w:rFonts w:ascii="Times New Roman" w:hAnsi="Times New Roman" w:cs="Times New Roman"/>
          <w:sz w:val="24"/>
          <w:szCs w:val="24"/>
          <w:vertAlign w:val="superscript"/>
        </w:rPr>
        <w:t>2</w:t>
      </w:r>
      <w:r w:rsidR="00D81577" w:rsidRPr="002A61B4">
        <w:rPr>
          <w:rFonts w:ascii="Times New Roman" w:hAnsi="Times New Roman" w:cs="Times New Roman"/>
          <w:sz w:val="24"/>
          <w:szCs w:val="24"/>
        </w:rPr>
        <w:t xml:space="preserve"> </w:t>
      </w:r>
      <w:r w:rsidR="007441FF" w:rsidRPr="002A61B4">
        <w:rPr>
          <w:rFonts w:ascii="Times New Roman" w:hAnsi="Times New Roman" w:cs="Times New Roman"/>
          <w:sz w:val="24"/>
          <w:szCs w:val="24"/>
        </w:rPr>
        <w:t xml:space="preserve">No Brasil e no mundo, a </w:t>
      </w:r>
      <w:proofErr w:type="spellStart"/>
      <w:r w:rsidR="007441FF" w:rsidRPr="002A61B4">
        <w:rPr>
          <w:rFonts w:ascii="Times New Roman" w:hAnsi="Times New Roman" w:cs="Times New Roman"/>
          <w:sz w:val="24"/>
          <w:szCs w:val="24"/>
        </w:rPr>
        <w:t>coinfecção</w:t>
      </w:r>
      <w:proofErr w:type="spellEnd"/>
      <w:r w:rsidR="007441FF" w:rsidRPr="002A61B4">
        <w:rPr>
          <w:rFonts w:ascii="Times New Roman" w:hAnsi="Times New Roman" w:cs="Times New Roman"/>
          <w:sz w:val="24"/>
          <w:szCs w:val="24"/>
        </w:rPr>
        <w:t xml:space="preserve"> TB-HIV vem afetando cada vez mais pessoas pobres, moradoras de periferia e com deficiência de moradia, alimentação e condições de saneamento</w:t>
      </w:r>
      <w:r w:rsidR="002A61B4" w:rsidRPr="002A61B4">
        <w:rPr>
          <w:rFonts w:ascii="Times New Roman" w:hAnsi="Times New Roman" w:cs="Times New Roman"/>
          <w:sz w:val="24"/>
          <w:szCs w:val="24"/>
          <w:vertAlign w:val="superscript"/>
        </w:rPr>
        <w:t>3</w:t>
      </w:r>
      <w:r w:rsidR="007441FF" w:rsidRPr="002A61B4">
        <w:rPr>
          <w:rFonts w:ascii="Times New Roman" w:hAnsi="Times New Roman" w:cs="Times New Roman"/>
          <w:sz w:val="24"/>
          <w:szCs w:val="24"/>
        </w:rPr>
        <w:t xml:space="preserve">. </w:t>
      </w:r>
      <w:r w:rsidR="00CD6B0F" w:rsidRPr="002A61B4">
        <w:rPr>
          <w:rFonts w:ascii="Times New Roman" w:hAnsi="Times New Roman" w:cs="Times New Roman"/>
          <w:sz w:val="24"/>
          <w:szCs w:val="24"/>
        </w:rPr>
        <w:t xml:space="preserve">Objetivo: </w:t>
      </w:r>
      <w:r w:rsidR="009906ED" w:rsidRPr="002A61B4">
        <w:rPr>
          <w:rFonts w:ascii="Times New Roman" w:hAnsi="Times New Roman" w:cs="Times New Roman"/>
          <w:sz w:val="24"/>
          <w:szCs w:val="24"/>
        </w:rPr>
        <w:t xml:space="preserve">Analisar </w:t>
      </w:r>
      <w:r w:rsidR="00CD6B0F" w:rsidRPr="002A61B4">
        <w:rPr>
          <w:rFonts w:ascii="Times New Roman" w:hAnsi="Times New Roman" w:cs="Times New Roman"/>
          <w:sz w:val="24"/>
          <w:szCs w:val="24"/>
        </w:rPr>
        <w:t>as informações sobre</w:t>
      </w:r>
      <w:r w:rsidR="009D45BD" w:rsidRPr="002A61B4">
        <w:rPr>
          <w:rFonts w:ascii="Times New Roman" w:hAnsi="Times New Roman" w:cs="Times New Roman"/>
          <w:sz w:val="24"/>
          <w:szCs w:val="24"/>
        </w:rPr>
        <w:t xml:space="preserve"> </w:t>
      </w:r>
      <w:r w:rsidR="00685B45" w:rsidRPr="002A61B4">
        <w:rPr>
          <w:rFonts w:ascii="Times New Roman" w:hAnsi="Times New Roman" w:cs="Times New Roman"/>
          <w:sz w:val="24"/>
          <w:szCs w:val="24"/>
        </w:rPr>
        <w:t xml:space="preserve">os </w:t>
      </w:r>
      <w:r w:rsidR="009D45BD" w:rsidRPr="002A61B4">
        <w:rPr>
          <w:rFonts w:ascii="Times New Roman" w:hAnsi="Times New Roman" w:cs="Times New Roman"/>
          <w:sz w:val="24"/>
          <w:szCs w:val="24"/>
        </w:rPr>
        <w:t>c</w:t>
      </w:r>
      <w:r w:rsidR="00BF6836" w:rsidRPr="002A61B4">
        <w:rPr>
          <w:rFonts w:ascii="Times New Roman" w:hAnsi="Times New Roman" w:cs="Times New Roman"/>
          <w:sz w:val="24"/>
          <w:szCs w:val="24"/>
        </w:rPr>
        <w:t>asos confirmados de tuberculose</w:t>
      </w:r>
      <w:r w:rsidR="00F5477B" w:rsidRPr="002A61B4">
        <w:rPr>
          <w:rFonts w:ascii="Times New Roman" w:hAnsi="Times New Roman" w:cs="Times New Roman"/>
          <w:sz w:val="24"/>
          <w:szCs w:val="24"/>
        </w:rPr>
        <w:t xml:space="preserve"> </w:t>
      </w:r>
      <w:r w:rsidR="008749F2" w:rsidRPr="002A61B4">
        <w:rPr>
          <w:rFonts w:ascii="Times New Roman" w:hAnsi="Times New Roman" w:cs="Times New Roman"/>
          <w:sz w:val="24"/>
          <w:szCs w:val="24"/>
        </w:rPr>
        <w:t xml:space="preserve">em pacientes </w:t>
      </w:r>
      <w:r w:rsidR="00BF6836" w:rsidRPr="002A61B4">
        <w:rPr>
          <w:rFonts w:ascii="Times New Roman" w:hAnsi="Times New Roman" w:cs="Times New Roman"/>
          <w:sz w:val="24"/>
          <w:szCs w:val="24"/>
        </w:rPr>
        <w:t>portadores do vírus HIV,</w:t>
      </w:r>
      <w:r w:rsidR="00CD6B0F" w:rsidRPr="002A61B4">
        <w:rPr>
          <w:rFonts w:ascii="Times New Roman" w:hAnsi="Times New Roman" w:cs="Times New Roman"/>
          <w:sz w:val="24"/>
          <w:szCs w:val="24"/>
        </w:rPr>
        <w:t xml:space="preserve"> </w:t>
      </w:r>
      <w:r w:rsidR="00685B45" w:rsidRPr="002A61B4">
        <w:rPr>
          <w:rFonts w:ascii="Times New Roman" w:hAnsi="Times New Roman" w:cs="Times New Roman"/>
          <w:sz w:val="24"/>
          <w:szCs w:val="24"/>
        </w:rPr>
        <w:t xml:space="preserve">notificados </w:t>
      </w:r>
      <w:r w:rsidR="00CD6B0F" w:rsidRPr="002A61B4">
        <w:rPr>
          <w:rFonts w:ascii="Times New Roman" w:hAnsi="Times New Roman" w:cs="Times New Roman"/>
          <w:sz w:val="24"/>
          <w:szCs w:val="24"/>
        </w:rPr>
        <w:t xml:space="preserve">no </w:t>
      </w:r>
      <w:r w:rsidR="00CD6B0F" w:rsidRPr="002A61B4">
        <w:rPr>
          <w:rFonts w:ascii="Times New Roman" w:hAnsi="Times New Roman" w:cs="Times New Roman"/>
          <w:iCs/>
          <w:sz w:val="24"/>
          <w:szCs w:val="24"/>
        </w:rPr>
        <w:t>Sistema Nacional de Informação de Agravos de Notificação (</w:t>
      </w:r>
      <w:r w:rsidR="00715F6C" w:rsidRPr="002A61B4">
        <w:rPr>
          <w:rFonts w:ascii="Times New Roman" w:hAnsi="Times New Roman" w:cs="Times New Roman"/>
          <w:iCs/>
          <w:sz w:val="24"/>
          <w:szCs w:val="24"/>
        </w:rPr>
        <w:t>SINAN)</w:t>
      </w:r>
      <w:r w:rsidR="00CD6B0F" w:rsidRPr="002A61B4">
        <w:rPr>
          <w:rFonts w:ascii="Times New Roman" w:hAnsi="Times New Roman" w:cs="Times New Roman"/>
          <w:sz w:val="24"/>
          <w:szCs w:val="24"/>
        </w:rPr>
        <w:t>,</w:t>
      </w:r>
      <w:r w:rsidR="00614D30" w:rsidRPr="002A61B4">
        <w:rPr>
          <w:rFonts w:ascii="Times New Roman" w:hAnsi="Times New Roman" w:cs="Times New Roman"/>
          <w:sz w:val="24"/>
          <w:szCs w:val="24"/>
        </w:rPr>
        <w:t xml:space="preserve"> na faixa etária de </w:t>
      </w:r>
      <w:r w:rsidR="00BF6836" w:rsidRPr="002A61B4">
        <w:rPr>
          <w:rFonts w:ascii="Times New Roman" w:hAnsi="Times New Roman" w:cs="Times New Roman"/>
          <w:sz w:val="24"/>
          <w:szCs w:val="24"/>
        </w:rPr>
        <w:t>15</w:t>
      </w:r>
      <w:r w:rsidR="005951B0" w:rsidRPr="002A61B4">
        <w:rPr>
          <w:rFonts w:ascii="Times New Roman" w:hAnsi="Times New Roman" w:cs="Times New Roman"/>
          <w:sz w:val="24"/>
          <w:szCs w:val="24"/>
        </w:rPr>
        <w:t xml:space="preserve"> ano</w:t>
      </w:r>
      <w:r w:rsidR="009D45BD" w:rsidRPr="002A61B4">
        <w:rPr>
          <w:rFonts w:ascii="Times New Roman" w:hAnsi="Times New Roman" w:cs="Times New Roman"/>
          <w:sz w:val="24"/>
          <w:szCs w:val="24"/>
        </w:rPr>
        <w:t>s</w:t>
      </w:r>
      <w:r w:rsidR="008749F2" w:rsidRPr="002A61B4">
        <w:rPr>
          <w:rFonts w:ascii="Times New Roman" w:hAnsi="Times New Roman" w:cs="Times New Roman"/>
          <w:sz w:val="24"/>
          <w:szCs w:val="24"/>
        </w:rPr>
        <w:t xml:space="preserve"> a 79</w:t>
      </w:r>
      <w:r w:rsidR="005951B0" w:rsidRPr="002A61B4">
        <w:rPr>
          <w:rFonts w:ascii="Times New Roman" w:hAnsi="Times New Roman" w:cs="Times New Roman"/>
          <w:sz w:val="24"/>
          <w:szCs w:val="24"/>
        </w:rPr>
        <w:t xml:space="preserve">, </w:t>
      </w:r>
      <w:r w:rsidR="009D45BD" w:rsidRPr="002A61B4">
        <w:rPr>
          <w:rFonts w:ascii="Times New Roman" w:hAnsi="Times New Roman" w:cs="Times New Roman"/>
          <w:sz w:val="24"/>
          <w:szCs w:val="24"/>
        </w:rPr>
        <w:t>de reside</w:t>
      </w:r>
      <w:r w:rsidR="008749F2" w:rsidRPr="002A61B4">
        <w:rPr>
          <w:rFonts w:ascii="Times New Roman" w:hAnsi="Times New Roman" w:cs="Times New Roman"/>
          <w:sz w:val="24"/>
          <w:szCs w:val="24"/>
        </w:rPr>
        <w:t xml:space="preserve">ntes </w:t>
      </w:r>
      <w:r w:rsidR="00CD6B0F" w:rsidRPr="002A61B4">
        <w:rPr>
          <w:rFonts w:ascii="Times New Roman" w:hAnsi="Times New Roman" w:cs="Times New Roman"/>
          <w:sz w:val="24"/>
          <w:szCs w:val="24"/>
        </w:rPr>
        <w:t xml:space="preserve">no </w:t>
      </w:r>
      <w:r w:rsidR="008749F2" w:rsidRPr="002A61B4">
        <w:rPr>
          <w:rFonts w:ascii="Times New Roman" w:hAnsi="Times New Roman" w:cs="Times New Roman"/>
          <w:sz w:val="24"/>
          <w:szCs w:val="24"/>
        </w:rPr>
        <w:t>Município de Castanhal</w:t>
      </w:r>
      <w:r w:rsidR="00E51073" w:rsidRPr="002A61B4">
        <w:rPr>
          <w:rFonts w:ascii="Times New Roman" w:hAnsi="Times New Roman" w:cs="Times New Roman"/>
          <w:sz w:val="24"/>
          <w:szCs w:val="24"/>
        </w:rPr>
        <w:t>-PA</w:t>
      </w:r>
      <w:r w:rsidR="00AE108C" w:rsidRPr="002A61B4">
        <w:rPr>
          <w:rFonts w:ascii="Times New Roman" w:hAnsi="Times New Roman" w:cs="Times New Roman"/>
          <w:sz w:val="24"/>
          <w:szCs w:val="24"/>
        </w:rPr>
        <w:t xml:space="preserve">, </w:t>
      </w:r>
      <w:r w:rsidR="009D45BD" w:rsidRPr="002A61B4">
        <w:rPr>
          <w:rFonts w:ascii="Times New Roman" w:hAnsi="Times New Roman" w:cs="Times New Roman"/>
          <w:sz w:val="24"/>
          <w:szCs w:val="24"/>
        </w:rPr>
        <w:t>no período de 2015 a 2019</w:t>
      </w:r>
      <w:r w:rsidR="00AE108C" w:rsidRPr="002A61B4">
        <w:rPr>
          <w:rFonts w:ascii="Times New Roman" w:hAnsi="Times New Roman" w:cs="Times New Roman"/>
          <w:sz w:val="24"/>
          <w:szCs w:val="24"/>
        </w:rPr>
        <w:t xml:space="preserve">. </w:t>
      </w:r>
      <w:r w:rsidR="00CD6B0F" w:rsidRPr="002A61B4">
        <w:rPr>
          <w:rFonts w:ascii="Times New Roman" w:hAnsi="Times New Roman" w:cs="Times New Roman"/>
          <w:sz w:val="24"/>
          <w:szCs w:val="24"/>
        </w:rPr>
        <w:t>Metodologia:</w:t>
      </w:r>
      <w:r w:rsidR="009D45BD" w:rsidRPr="002A61B4">
        <w:rPr>
          <w:rFonts w:ascii="Times New Roman" w:hAnsi="Times New Roman" w:cs="Times New Roman"/>
          <w:sz w:val="24"/>
          <w:szCs w:val="24"/>
        </w:rPr>
        <w:t xml:space="preserve"> Utiliza-se</w:t>
      </w:r>
      <w:r w:rsidR="006862AF" w:rsidRPr="002A61B4">
        <w:rPr>
          <w:rFonts w:ascii="Times New Roman" w:hAnsi="Times New Roman" w:cs="Times New Roman"/>
          <w:sz w:val="24"/>
          <w:szCs w:val="24"/>
        </w:rPr>
        <w:t xml:space="preserve"> um estudo</w:t>
      </w:r>
      <w:r w:rsidR="005A319A" w:rsidRPr="002A61B4">
        <w:rPr>
          <w:rFonts w:ascii="Times New Roman" w:hAnsi="Times New Roman" w:cs="Times New Roman"/>
          <w:sz w:val="24"/>
          <w:szCs w:val="24"/>
        </w:rPr>
        <w:t xml:space="preserve"> transversal</w:t>
      </w:r>
      <w:r w:rsidR="00F30CB6" w:rsidRPr="002A61B4">
        <w:rPr>
          <w:rFonts w:ascii="Times New Roman" w:hAnsi="Times New Roman" w:cs="Times New Roman"/>
          <w:sz w:val="24"/>
          <w:szCs w:val="24"/>
        </w:rPr>
        <w:t xml:space="preserve"> de </w:t>
      </w:r>
      <w:r w:rsidR="000877F3" w:rsidRPr="002A61B4">
        <w:rPr>
          <w:rFonts w:ascii="Times New Roman" w:hAnsi="Times New Roman" w:cs="Times New Roman"/>
          <w:sz w:val="24"/>
          <w:szCs w:val="24"/>
        </w:rPr>
        <w:t>abordagem quantitativa</w:t>
      </w:r>
      <w:r w:rsidR="00BF6836" w:rsidRPr="002A61B4">
        <w:rPr>
          <w:rFonts w:ascii="Times New Roman" w:hAnsi="Times New Roman" w:cs="Times New Roman"/>
          <w:sz w:val="24"/>
          <w:szCs w:val="24"/>
        </w:rPr>
        <w:t xml:space="preserve">, com o intuito de </w:t>
      </w:r>
      <w:r w:rsidR="00F30CB6" w:rsidRPr="002A61B4">
        <w:rPr>
          <w:rFonts w:ascii="Times New Roman" w:hAnsi="Times New Roman" w:cs="Times New Roman"/>
          <w:sz w:val="24"/>
          <w:szCs w:val="24"/>
        </w:rPr>
        <w:t>avaliar</w:t>
      </w:r>
      <w:r w:rsidR="009D45BD" w:rsidRPr="002A61B4">
        <w:rPr>
          <w:rFonts w:ascii="Times New Roman" w:hAnsi="Times New Roman" w:cs="Times New Roman"/>
          <w:sz w:val="24"/>
          <w:szCs w:val="24"/>
        </w:rPr>
        <w:t xml:space="preserve"> </w:t>
      </w:r>
      <w:r w:rsidR="00F30CB6" w:rsidRPr="002A61B4">
        <w:rPr>
          <w:rFonts w:ascii="Times New Roman" w:hAnsi="Times New Roman" w:cs="Times New Roman"/>
          <w:sz w:val="24"/>
          <w:szCs w:val="24"/>
        </w:rPr>
        <w:t>casos confirmados</w:t>
      </w:r>
      <w:r w:rsidR="009D45BD" w:rsidRPr="002A61B4">
        <w:rPr>
          <w:rFonts w:ascii="Times New Roman" w:hAnsi="Times New Roman" w:cs="Times New Roman"/>
          <w:sz w:val="24"/>
          <w:szCs w:val="24"/>
        </w:rPr>
        <w:t xml:space="preserve"> de tuberculose</w:t>
      </w:r>
      <w:r w:rsidR="008749F2" w:rsidRPr="002A61B4">
        <w:rPr>
          <w:rFonts w:ascii="Times New Roman" w:hAnsi="Times New Roman" w:cs="Times New Roman"/>
          <w:sz w:val="24"/>
          <w:szCs w:val="24"/>
        </w:rPr>
        <w:t xml:space="preserve"> em </w:t>
      </w:r>
      <w:proofErr w:type="spellStart"/>
      <w:r w:rsidR="008749F2" w:rsidRPr="002A61B4">
        <w:rPr>
          <w:rFonts w:ascii="Times New Roman" w:hAnsi="Times New Roman" w:cs="Times New Roman"/>
          <w:sz w:val="24"/>
          <w:szCs w:val="24"/>
        </w:rPr>
        <w:t>HIV´s</w:t>
      </w:r>
      <w:proofErr w:type="spellEnd"/>
      <w:r w:rsidR="008749F2" w:rsidRPr="002A61B4">
        <w:rPr>
          <w:rFonts w:ascii="Times New Roman" w:hAnsi="Times New Roman" w:cs="Times New Roman"/>
          <w:sz w:val="24"/>
          <w:szCs w:val="24"/>
        </w:rPr>
        <w:t xml:space="preserve"> positivo</w:t>
      </w:r>
      <w:r w:rsidR="00F30CB6" w:rsidRPr="002A61B4">
        <w:rPr>
          <w:rFonts w:ascii="Times New Roman" w:hAnsi="Times New Roman" w:cs="Times New Roman"/>
          <w:sz w:val="24"/>
          <w:szCs w:val="24"/>
        </w:rPr>
        <w:t xml:space="preserve"> </w:t>
      </w:r>
      <w:r w:rsidR="008749F2" w:rsidRPr="002A61B4">
        <w:rPr>
          <w:rFonts w:ascii="Times New Roman" w:hAnsi="Times New Roman" w:cs="Times New Roman"/>
          <w:sz w:val="24"/>
          <w:szCs w:val="24"/>
        </w:rPr>
        <w:t>no município de Castanhal</w:t>
      </w:r>
      <w:r w:rsidR="000D4915" w:rsidRPr="002A61B4">
        <w:rPr>
          <w:rFonts w:ascii="Times New Roman" w:hAnsi="Times New Roman" w:cs="Times New Roman"/>
          <w:sz w:val="24"/>
          <w:szCs w:val="24"/>
        </w:rPr>
        <w:t>-PA</w:t>
      </w:r>
      <w:r w:rsidR="00772452" w:rsidRPr="002A61B4">
        <w:rPr>
          <w:rFonts w:ascii="Times New Roman" w:hAnsi="Times New Roman" w:cs="Times New Roman"/>
          <w:sz w:val="24"/>
          <w:szCs w:val="24"/>
        </w:rPr>
        <w:t xml:space="preserve"> entre os anos 2015 </w:t>
      </w:r>
      <w:r w:rsidR="00AE108C" w:rsidRPr="002A61B4">
        <w:rPr>
          <w:rFonts w:ascii="Times New Roman" w:hAnsi="Times New Roman" w:cs="Times New Roman"/>
          <w:sz w:val="24"/>
          <w:szCs w:val="24"/>
        </w:rPr>
        <w:t>e</w:t>
      </w:r>
      <w:r w:rsidR="009D45BD" w:rsidRPr="002A61B4">
        <w:rPr>
          <w:rFonts w:ascii="Times New Roman" w:hAnsi="Times New Roman" w:cs="Times New Roman"/>
          <w:sz w:val="24"/>
          <w:szCs w:val="24"/>
        </w:rPr>
        <w:t xml:space="preserve"> 2019</w:t>
      </w:r>
      <w:r w:rsidR="00772452" w:rsidRPr="002A61B4">
        <w:rPr>
          <w:rFonts w:ascii="Times New Roman" w:hAnsi="Times New Roman" w:cs="Times New Roman"/>
          <w:sz w:val="24"/>
          <w:szCs w:val="24"/>
        </w:rPr>
        <w:t xml:space="preserve">, </w:t>
      </w:r>
      <w:r w:rsidR="009D45BD" w:rsidRPr="002A61B4">
        <w:rPr>
          <w:rFonts w:ascii="Times New Roman" w:hAnsi="Times New Roman" w:cs="Times New Roman"/>
          <w:sz w:val="24"/>
          <w:szCs w:val="24"/>
        </w:rPr>
        <w:t>considerando</w:t>
      </w:r>
      <w:r w:rsidR="001B7F42" w:rsidRPr="002A61B4">
        <w:rPr>
          <w:rFonts w:ascii="Times New Roman" w:hAnsi="Times New Roman" w:cs="Times New Roman"/>
          <w:sz w:val="24"/>
          <w:szCs w:val="24"/>
        </w:rPr>
        <w:t xml:space="preserve"> as </w:t>
      </w:r>
      <w:r w:rsidR="00772452" w:rsidRPr="002A61B4">
        <w:rPr>
          <w:rFonts w:ascii="Times New Roman" w:hAnsi="Times New Roman" w:cs="Times New Roman"/>
          <w:sz w:val="24"/>
          <w:szCs w:val="24"/>
        </w:rPr>
        <w:t>faixa</w:t>
      </w:r>
      <w:r w:rsidR="001B7F42" w:rsidRPr="002A61B4">
        <w:rPr>
          <w:rFonts w:ascii="Times New Roman" w:hAnsi="Times New Roman" w:cs="Times New Roman"/>
          <w:sz w:val="24"/>
          <w:szCs w:val="24"/>
        </w:rPr>
        <w:t>s</w:t>
      </w:r>
      <w:r w:rsidR="00772452" w:rsidRPr="002A61B4">
        <w:rPr>
          <w:rFonts w:ascii="Times New Roman" w:hAnsi="Times New Roman" w:cs="Times New Roman"/>
          <w:sz w:val="24"/>
          <w:szCs w:val="24"/>
        </w:rPr>
        <w:t xml:space="preserve"> etária</w:t>
      </w:r>
      <w:r w:rsidR="001B7F42" w:rsidRPr="002A61B4">
        <w:rPr>
          <w:rFonts w:ascii="Times New Roman" w:hAnsi="Times New Roman" w:cs="Times New Roman"/>
          <w:sz w:val="24"/>
          <w:szCs w:val="24"/>
        </w:rPr>
        <w:t>s</w:t>
      </w:r>
      <w:r w:rsidR="00BF6836" w:rsidRPr="002A61B4">
        <w:rPr>
          <w:rFonts w:ascii="Times New Roman" w:hAnsi="Times New Roman" w:cs="Times New Roman"/>
          <w:sz w:val="24"/>
          <w:szCs w:val="24"/>
        </w:rPr>
        <w:t xml:space="preserve"> entre 15 </w:t>
      </w:r>
      <w:r w:rsidR="00AE108C" w:rsidRPr="002A61B4">
        <w:rPr>
          <w:rFonts w:ascii="Times New Roman" w:hAnsi="Times New Roman" w:cs="Times New Roman"/>
          <w:sz w:val="24"/>
          <w:szCs w:val="24"/>
        </w:rPr>
        <w:t xml:space="preserve">a </w:t>
      </w:r>
      <w:r w:rsidR="008749F2" w:rsidRPr="002A61B4">
        <w:rPr>
          <w:rFonts w:ascii="Times New Roman" w:hAnsi="Times New Roman" w:cs="Times New Roman"/>
          <w:sz w:val="24"/>
          <w:szCs w:val="24"/>
        </w:rPr>
        <w:t>79</w:t>
      </w:r>
      <w:r w:rsidR="001B7F42" w:rsidRPr="002A61B4">
        <w:rPr>
          <w:rFonts w:ascii="Times New Roman" w:hAnsi="Times New Roman" w:cs="Times New Roman"/>
          <w:sz w:val="24"/>
          <w:szCs w:val="24"/>
        </w:rPr>
        <w:t xml:space="preserve"> anos, </w:t>
      </w:r>
      <w:r w:rsidR="00B623BB">
        <w:rPr>
          <w:rFonts w:ascii="Times New Roman" w:hAnsi="Times New Roman" w:cs="Times New Roman"/>
          <w:sz w:val="24"/>
          <w:szCs w:val="24"/>
        </w:rPr>
        <w:t xml:space="preserve">observando </w:t>
      </w:r>
      <w:r w:rsidR="00AE108C" w:rsidRPr="002A61B4">
        <w:rPr>
          <w:rFonts w:ascii="Times New Roman" w:hAnsi="Times New Roman" w:cs="Times New Roman"/>
          <w:sz w:val="24"/>
          <w:szCs w:val="24"/>
        </w:rPr>
        <w:t xml:space="preserve">o maior e menor índice de ocorrência de casos notificados no </w:t>
      </w:r>
      <w:r w:rsidR="007441FF" w:rsidRPr="002A61B4">
        <w:rPr>
          <w:rFonts w:ascii="Times New Roman" w:hAnsi="Times New Roman" w:cs="Times New Roman"/>
          <w:sz w:val="24"/>
          <w:szCs w:val="24"/>
        </w:rPr>
        <w:t>Município de Castanhal-PA</w:t>
      </w:r>
      <w:r w:rsidR="00AE108C" w:rsidRPr="002A61B4">
        <w:rPr>
          <w:rFonts w:ascii="Times New Roman" w:hAnsi="Times New Roman" w:cs="Times New Roman"/>
          <w:sz w:val="24"/>
          <w:szCs w:val="24"/>
        </w:rPr>
        <w:t xml:space="preserve">. </w:t>
      </w:r>
      <w:r w:rsidR="00925EDD" w:rsidRPr="002A61B4">
        <w:rPr>
          <w:rFonts w:ascii="Times New Roman" w:hAnsi="Times New Roman" w:cs="Times New Roman"/>
          <w:sz w:val="24"/>
          <w:szCs w:val="24"/>
        </w:rPr>
        <w:t xml:space="preserve">Os dados foram obtidos no banco de dados </w:t>
      </w:r>
      <w:r w:rsidR="00AE108C" w:rsidRPr="002A61B4">
        <w:rPr>
          <w:rFonts w:ascii="Times New Roman" w:hAnsi="Times New Roman" w:cs="Times New Roman"/>
          <w:sz w:val="24"/>
          <w:szCs w:val="24"/>
        </w:rPr>
        <w:t xml:space="preserve">do </w:t>
      </w:r>
      <w:r w:rsidR="00925EDD" w:rsidRPr="002A61B4">
        <w:rPr>
          <w:rFonts w:ascii="Times New Roman" w:hAnsi="Times New Roman" w:cs="Times New Roman"/>
          <w:sz w:val="24"/>
          <w:szCs w:val="24"/>
        </w:rPr>
        <w:t>SINAN</w:t>
      </w:r>
      <w:r w:rsidR="00127D52" w:rsidRPr="002A61B4">
        <w:rPr>
          <w:rFonts w:ascii="Times New Roman" w:hAnsi="Times New Roman" w:cs="Times New Roman"/>
          <w:sz w:val="24"/>
          <w:szCs w:val="24"/>
        </w:rPr>
        <w:t xml:space="preserve"> </w:t>
      </w:r>
      <w:r w:rsidR="004D7654" w:rsidRPr="002A61B4">
        <w:rPr>
          <w:rFonts w:ascii="Times New Roman" w:hAnsi="Times New Roman" w:cs="Times New Roman"/>
          <w:sz w:val="24"/>
          <w:szCs w:val="24"/>
        </w:rPr>
        <w:t>com o auxílio da ferramenta TABNET disponibilizada pelo DATASUS</w:t>
      </w:r>
      <w:r w:rsidR="00AE108C" w:rsidRPr="002A61B4">
        <w:rPr>
          <w:rFonts w:ascii="Times New Roman" w:hAnsi="Times New Roman" w:cs="Times New Roman"/>
          <w:sz w:val="24"/>
          <w:szCs w:val="24"/>
        </w:rPr>
        <w:t xml:space="preserve"> do Ministério da Saúde</w:t>
      </w:r>
      <w:r w:rsidR="00024D3B" w:rsidRPr="002A61B4">
        <w:rPr>
          <w:rFonts w:ascii="Times New Roman" w:hAnsi="Times New Roman" w:cs="Times New Roman"/>
          <w:sz w:val="24"/>
          <w:szCs w:val="24"/>
        </w:rPr>
        <w:t>. A</w:t>
      </w:r>
      <w:r w:rsidR="000E44BF" w:rsidRPr="002A61B4">
        <w:rPr>
          <w:rFonts w:ascii="Times New Roman" w:hAnsi="Times New Roman" w:cs="Times New Roman"/>
          <w:sz w:val="24"/>
          <w:szCs w:val="24"/>
        </w:rPr>
        <w:t>pós a coleta, os dados foram armazenados e interpretados por meio</w:t>
      </w:r>
      <w:r w:rsidR="00912B27" w:rsidRPr="002A61B4">
        <w:rPr>
          <w:rFonts w:ascii="Times New Roman" w:hAnsi="Times New Roman" w:cs="Times New Roman"/>
          <w:sz w:val="24"/>
          <w:szCs w:val="24"/>
        </w:rPr>
        <w:t xml:space="preserve"> </w:t>
      </w:r>
      <w:r w:rsidR="00B623BB">
        <w:rPr>
          <w:rFonts w:ascii="Times New Roman" w:hAnsi="Times New Roman" w:cs="Times New Roman"/>
          <w:sz w:val="24"/>
          <w:szCs w:val="24"/>
        </w:rPr>
        <w:t xml:space="preserve">de percentuais. </w:t>
      </w:r>
      <w:r w:rsidR="00C6428C" w:rsidRPr="002A61B4">
        <w:rPr>
          <w:rFonts w:ascii="Times New Roman" w:hAnsi="Times New Roman" w:cs="Times New Roman"/>
          <w:sz w:val="24"/>
          <w:szCs w:val="24"/>
        </w:rPr>
        <w:t>Resultados</w:t>
      </w:r>
      <w:r w:rsidR="00773D82" w:rsidRPr="002A61B4">
        <w:rPr>
          <w:rFonts w:ascii="Times New Roman" w:hAnsi="Times New Roman" w:cs="Times New Roman"/>
          <w:sz w:val="24"/>
          <w:szCs w:val="24"/>
        </w:rPr>
        <w:t xml:space="preserve"> e Discussão</w:t>
      </w:r>
      <w:r w:rsidR="00C6428C" w:rsidRPr="002A61B4">
        <w:rPr>
          <w:rFonts w:ascii="Times New Roman" w:hAnsi="Times New Roman" w:cs="Times New Roman"/>
          <w:sz w:val="24"/>
          <w:szCs w:val="24"/>
        </w:rPr>
        <w:t>:</w:t>
      </w:r>
      <w:r w:rsidR="00912B27" w:rsidRPr="002A61B4">
        <w:rPr>
          <w:rFonts w:ascii="Times New Roman" w:hAnsi="Times New Roman" w:cs="Times New Roman"/>
          <w:sz w:val="24"/>
          <w:szCs w:val="24"/>
        </w:rPr>
        <w:t xml:space="preserve"> </w:t>
      </w:r>
      <w:r w:rsidR="002611EB" w:rsidRPr="002A61B4">
        <w:rPr>
          <w:rFonts w:ascii="Times New Roman" w:hAnsi="Times New Roman" w:cs="Times New Roman"/>
          <w:sz w:val="24"/>
          <w:szCs w:val="24"/>
        </w:rPr>
        <w:t xml:space="preserve">Considerando a análise epidemiológica </w:t>
      </w:r>
      <w:r w:rsidR="006B441D" w:rsidRPr="002A61B4">
        <w:rPr>
          <w:rFonts w:ascii="Times New Roman" w:hAnsi="Times New Roman" w:cs="Times New Roman"/>
          <w:sz w:val="24"/>
          <w:szCs w:val="24"/>
        </w:rPr>
        <w:t>dos casos confirmados</w:t>
      </w:r>
      <w:r w:rsidR="002611EB" w:rsidRPr="002A61B4">
        <w:rPr>
          <w:rFonts w:ascii="Times New Roman" w:hAnsi="Times New Roman" w:cs="Times New Roman"/>
          <w:sz w:val="24"/>
          <w:szCs w:val="24"/>
        </w:rPr>
        <w:t xml:space="preserve"> de </w:t>
      </w:r>
      <w:r w:rsidR="00912B27" w:rsidRPr="002A61B4">
        <w:rPr>
          <w:rFonts w:ascii="Times New Roman" w:hAnsi="Times New Roman" w:cs="Times New Roman"/>
          <w:sz w:val="24"/>
          <w:szCs w:val="24"/>
        </w:rPr>
        <w:t>tuberculose no município de</w:t>
      </w:r>
      <w:r w:rsidR="00BF6836" w:rsidRPr="002A61B4">
        <w:rPr>
          <w:rFonts w:ascii="Times New Roman" w:hAnsi="Times New Roman" w:cs="Times New Roman"/>
          <w:sz w:val="24"/>
          <w:szCs w:val="24"/>
        </w:rPr>
        <w:t xml:space="preserve"> Castanhal-PA</w:t>
      </w:r>
      <w:r w:rsidR="002611EB" w:rsidRPr="002A61B4">
        <w:rPr>
          <w:rFonts w:ascii="Times New Roman" w:hAnsi="Times New Roman" w:cs="Times New Roman"/>
          <w:sz w:val="24"/>
          <w:szCs w:val="24"/>
        </w:rPr>
        <w:t xml:space="preserve">, </w:t>
      </w:r>
      <w:r w:rsidR="002D3EFB" w:rsidRPr="002A61B4">
        <w:rPr>
          <w:rFonts w:ascii="Times New Roman" w:hAnsi="Times New Roman" w:cs="Times New Roman"/>
          <w:sz w:val="24"/>
          <w:szCs w:val="24"/>
        </w:rPr>
        <w:t>identificou-se</w:t>
      </w:r>
      <w:r w:rsidR="00BF6836" w:rsidRPr="002A61B4">
        <w:rPr>
          <w:rFonts w:ascii="Times New Roman" w:hAnsi="Times New Roman" w:cs="Times New Roman"/>
          <w:sz w:val="24"/>
          <w:szCs w:val="24"/>
        </w:rPr>
        <w:t xml:space="preserve"> 432</w:t>
      </w:r>
      <w:r w:rsidR="002D3EFB" w:rsidRPr="002A61B4">
        <w:rPr>
          <w:rFonts w:ascii="Times New Roman" w:hAnsi="Times New Roman" w:cs="Times New Roman"/>
          <w:sz w:val="24"/>
          <w:szCs w:val="24"/>
        </w:rPr>
        <w:t xml:space="preserve"> casos</w:t>
      </w:r>
      <w:r w:rsidR="00100AA5" w:rsidRPr="002A61B4">
        <w:rPr>
          <w:rFonts w:ascii="Times New Roman" w:hAnsi="Times New Roman" w:cs="Times New Roman"/>
          <w:sz w:val="24"/>
          <w:szCs w:val="24"/>
        </w:rPr>
        <w:t>. Sendo que desse total identificamos no mesmo período dados de indivíduos com tuberculose e HIV simultaneamente</w:t>
      </w:r>
      <w:r w:rsidR="009B5A81" w:rsidRPr="002A61B4">
        <w:rPr>
          <w:rFonts w:ascii="Times New Roman" w:hAnsi="Times New Roman" w:cs="Times New Roman"/>
          <w:sz w:val="24"/>
          <w:szCs w:val="24"/>
        </w:rPr>
        <w:t>, distribuídos por faixas etárias.</w:t>
      </w:r>
      <w:r w:rsidR="00100AA5" w:rsidRPr="002A61B4">
        <w:rPr>
          <w:rFonts w:ascii="Times New Roman" w:hAnsi="Times New Roman" w:cs="Times New Roman"/>
          <w:sz w:val="24"/>
          <w:szCs w:val="24"/>
        </w:rPr>
        <w:t xml:space="preserve"> </w:t>
      </w:r>
      <w:r w:rsidR="009B5A81" w:rsidRPr="002A61B4">
        <w:rPr>
          <w:rFonts w:ascii="Times New Roman" w:hAnsi="Times New Roman" w:cs="Times New Roman"/>
          <w:sz w:val="24"/>
          <w:szCs w:val="24"/>
        </w:rPr>
        <w:t>Na faixa etária</w:t>
      </w:r>
      <w:r w:rsidR="00915AEC" w:rsidRPr="002A61B4">
        <w:rPr>
          <w:rFonts w:ascii="Times New Roman" w:hAnsi="Times New Roman" w:cs="Times New Roman"/>
          <w:sz w:val="24"/>
          <w:szCs w:val="24"/>
        </w:rPr>
        <w:t xml:space="preserve"> de</w:t>
      </w:r>
      <w:r w:rsidR="009B5A81" w:rsidRPr="002A61B4">
        <w:rPr>
          <w:rFonts w:ascii="Times New Roman" w:hAnsi="Times New Roman" w:cs="Times New Roman"/>
          <w:sz w:val="24"/>
          <w:szCs w:val="24"/>
        </w:rPr>
        <w:t xml:space="preserve"> 15 a 19 visualizou-se </w:t>
      </w:r>
      <w:r w:rsidR="008749F2" w:rsidRPr="002A61B4">
        <w:rPr>
          <w:rFonts w:ascii="Times New Roman" w:hAnsi="Times New Roman" w:cs="Times New Roman"/>
          <w:sz w:val="24"/>
          <w:szCs w:val="24"/>
        </w:rPr>
        <w:t>1</w:t>
      </w:r>
      <w:r w:rsidR="009B5A81" w:rsidRPr="002A61B4">
        <w:rPr>
          <w:rFonts w:ascii="Times New Roman" w:hAnsi="Times New Roman" w:cs="Times New Roman"/>
          <w:sz w:val="24"/>
          <w:szCs w:val="24"/>
        </w:rPr>
        <w:t xml:space="preserve"> caso, correspondendo 2,2 % do total; na faixa etária de 20 a 39 foram verificados 35 casos, 76,0 % do total</w:t>
      </w:r>
      <w:r w:rsidR="00DD69D1" w:rsidRPr="002A61B4">
        <w:rPr>
          <w:rFonts w:ascii="Times New Roman" w:hAnsi="Times New Roman" w:cs="Times New Roman"/>
          <w:sz w:val="24"/>
          <w:szCs w:val="24"/>
        </w:rPr>
        <w:t xml:space="preserve">; </w:t>
      </w:r>
      <w:r w:rsidR="009B5A81" w:rsidRPr="002A61B4">
        <w:rPr>
          <w:rFonts w:ascii="Times New Roman" w:hAnsi="Times New Roman" w:cs="Times New Roman"/>
          <w:sz w:val="24"/>
          <w:szCs w:val="24"/>
        </w:rPr>
        <w:t>na faixa etária de 40 a 59, obteve-se 8 casos, 17,4 % do total; já na faixa etária de 70 a 79, observou-se 1 caso</w:t>
      </w:r>
      <w:r w:rsidR="002D25B1" w:rsidRPr="002A61B4">
        <w:rPr>
          <w:rFonts w:ascii="Times New Roman" w:hAnsi="Times New Roman" w:cs="Times New Roman"/>
          <w:sz w:val="24"/>
          <w:szCs w:val="24"/>
        </w:rPr>
        <w:t>,</w:t>
      </w:r>
      <w:r w:rsidR="009B5A81" w:rsidRPr="002A61B4">
        <w:rPr>
          <w:rFonts w:ascii="Times New Roman" w:hAnsi="Times New Roman" w:cs="Times New Roman"/>
          <w:sz w:val="24"/>
          <w:szCs w:val="24"/>
        </w:rPr>
        <w:t xml:space="preserve"> sendo 2,2 % do total. Ao todo obteve-se </w:t>
      </w:r>
      <w:r w:rsidR="00BF6836" w:rsidRPr="002A61B4">
        <w:rPr>
          <w:rFonts w:ascii="Times New Roman" w:hAnsi="Times New Roman" w:cs="Times New Roman"/>
          <w:sz w:val="24"/>
          <w:szCs w:val="24"/>
        </w:rPr>
        <w:t>45</w:t>
      </w:r>
      <w:r w:rsidR="002D25B1" w:rsidRPr="002A61B4">
        <w:rPr>
          <w:rFonts w:ascii="Times New Roman" w:hAnsi="Times New Roman" w:cs="Times New Roman"/>
          <w:sz w:val="24"/>
          <w:szCs w:val="24"/>
        </w:rPr>
        <w:t xml:space="preserve"> casos confirmados</w:t>
      </w:r>
      <w:r w:rsidR="00912B27" w:rsidRPr="002A61B4">
        <w:rPr>
          <w:rFonts w:ascii="Times New Roman" w:hAnsi="Times New Roman" w:cs="Times New Roman"/>
          <w:sz w:val="24"/>
          <w:szCs w:val="24"/>
        </w:rPr>
        <w:t>,</w:t>
      </w:r>
      <w:r w:rsidR="00A07CA9" w:rsidRPr="002A61B4">
        <w:rPr>
          <w:rFonts w:ascii="Times New Roman" w:hAnsi="Times New Roman" w:cs="Times New Roman"/>
          <w:sz w:val="24"/>
          <w:szCs w:val="24"/>
        </w:rPr>
        <w:t xml:space="preserve"> ou seja, </w:t>
      </w:r>
      <w:r w:rsidR="00BF6836" w:rsidRPr="002A61B4">
        <w:rPr>
          <w:rFonts w:ascii="Times New Roman" w:hAnsi="Times New Roman" w:cs="Times New Roman"/>
          <w:sz w:val="24"/>
          <w:szCs w:val="24"/>
        </w:rPr>
        <w:t xml:space="preserve">10,4 </w:t>
      </w:r>
      <w:r w:rsidR="00A07CA9" w:rsidRPr="002A61B4">
        <w:rPr>
          <w:rFonts w:ascii="Times New Roman" w:hAnsi="Times New Roman" w:cs="Times New Roman"/>
          <w:sz w:val="24"/>
          <w:szCs w:val="24"/>
        </w:rPr>
        <w:t>% dos casos de Tuberculose, no período de 2015 a 2019</w:t>
      </w:r>
      <w:r w:rsidR="000B6B06" w:rsidRPr="002A61B4">
        <w:rPr>
          <w:rFonts w:ascii="Times New Roman" w:hAnsi="Times New Roman" w:cs="Times New Roman"/>
          <w:sz w:val="24"/>
          <w:szCs w:val="24"/>
        </w:rPr>
        <w:t>, ocorreram em indivídu</w:t>
      </w:r>
      <w:r w:rsidR="00A07CA9" w:rsidRPr="002A61B4">
        <w:rPr>
          <w:rFonts w:ascii="Times New Roman" w:hAnsi="Times New Roman" w:cs="Times New Roman"/>
          <w:sz w:val="24"/>
          <w:szCs w:val="24"/>
        </w:rPr>
        <w:t>os portadores de HIV</w:t>
      </w:r>
      <w:r w:rsidR="007034B8" w:rsidRPr="002A61B4">
        <w:rPr>
          <w:rFonts w:ascii="Times New Roman" w:hAnsi="Times New Roman" w:cs="Times New Roman"/>
          <w:sz w:val="24"/>
          <w:szCs w:val="24"/>
        </w:rPr>
        <w:t>.</w:t>
      </w:r>
      <w:r w:rsidR="004E4CA7" w:rsidRPr="002A61B4">
        <w:rPr>
          <w:rFonts w:ascii="Times New Roman" w:hAnsi="Times New Roman" w:cs="Times New Roman"/>
          <w:sz w:val="24"/>
          <w:szCs w:val="24"/>
        </w:rPr>
        <w:t xml:space="preserve"> </w:t>
      </w:r>
      <w:r w:rsidR="009D6908" w:rsidRPr="002A61B4">
        <w:rPr>
          <w:rFonts w:ascii="Times New Roman" w:hAnsi="Times New Roman" w:cs="Times New Roman"/>
          <w:sz w:val="24"/>
          <w:szCs w:val="24"/>
        </w:rPr>
        <w:t xml:space="preserve"> </w:t>
      </w:r>
      <w:r w:rsidR="006244FB" w:rsidRPr="002A61B4">
        <w:rPr>
          <w:rFonts w:ascii="Times New Roman" w:hAnsi="Times New Roman" w:cs="Times New Roman"/>
          <w:sz w:val="24"/>
          <w:szCs w:val="24"/>
        </w:rPr>
        <w:t>N</w:t>
      </w:r>
      <w:r w:rsidR="002427D7" w:rsidRPr="002A61B4">
        <w:rPr>
          <w:rFonts w:ascii="Times New Roman" w:hAnsi="Times New Roman" w:cs="Times New Roman"/>
          <w:sz w:val="24"/>
          <w:szCs w:val="24"/>
        </w:rPr>
        <w:t xml:space="preserve">a análise dos dados </w:t>
      </w:r>
      <w:r w:rsidR="00B623BB">
        <w:rPr>
          <w:rFonts w:ascii="Times New Roman" w:hAnsi="Times New Roman" w:cs="Times New Roman"/>
          <w:sz w:val="24"/>
          <w:szCs w:val="24"/>
        </w:rPr>
        <w:t xml:space="preserve">é possível identificar </w:t>
      </w:r>
      <w:r w:rsidR="002427D7" w:rsidRPr="002A61B4">
        <w:rPr>
          <w:rFonts w:ascii="Times New Roman" w:hAnsi="Times New Roman" w:cs="Times New Roman"/>
          <w:sz w:val="24"/>
          <w:szCs w:val="24"/>
        </w:rPr>
        <w:t xml:space="preserve">que </w:t>
      </w:r>
      <w:r w:rsidR="004E4CA7" w:rsidRPr="002A61B4">
        <w:rPr>
          <w:rFonts w:ascii="Times New Roman" w:hAnsi="Times New Roman" w:cs="Times New Roman"/>
          <w:sz w:val="24"/>
          <w:szCs w:val="24"/>
        </w:rPr>
        <w:t>os maiores índices de tuberculose</w:t>
      </w:r>
      <w:r w:rsidR="00346882" w:rsidRPr="002A61B4">
        <w:rPr>
          <w:rFonts w:ascii="Times New Roman" w:hAnsi="Times New Roman" w:cs="Times New Roman"/>
          <w:sz w:val="24"/>
          <w:szCs w:val="24"/>
        </w:rPr>
        <w:t xml:space="preserve"> em portadores de HIV</w:t>
      </w:r>
      <w:r w:rsidR="006244FB" w:rsidRPr="002A61B4">
        <w:rPr>
          <w:rFonts w:ascii="Times New Roman" w:hAnsi="Times New Roman" w:cs="Times New Roman"/>
          <w:sz w:val="24"/>
          <w:szCs w:val="24"/>
        </w:rPr>
        <w:t xml:space="preserve"> ocorreram</w:t>
      </w:r>
      <w:r w:rsidR="002427D7" w:rsidRPr="002A61B4">
        <w:rPr>
          <w:rFonts w:ascii="Times New Roman" w:hAnsi="Times New Roman" w:cs="Times New Roman"/>
          <w:sz w:val="24"/>
          <w:szCs w:val="24"/>
        </w:rPr>
        <w:t xml:space="preserve"> entre </w:t>
      </w:r>
      <w:r w:rsidR="00B623BB">
        <w:rPr>
          <w:rFonts w:ascii="Times New Roman" w:hAnsi="Times New Roman" w:cs="Times New Roman"/>
          <w:sz w:val="24"/>
          <w:szCs w:val="24"/>
        </w:rPr>
        <w:t>indivíduos com idade entre</w:t>
      </w:r>
      <w:bookmarkStart w:id="0" w:name="_GoBack"/>
      <w:bookmarkEnd w:id="0"/>
      <w:r w:rsidR="002427D7" w:rsidRPr="002A61B4">
        <w:rPr>
          <w:rFonts w:ascii="Times New Roman" w:hAnsi="Times New Roman" w:cs="Times New Roman"/>
          <w:sz w:val="24"/>
          <w:szCs w:val="24"/>
        </w:rPr>
        <w:t xml:space="preserve"> </w:t>
      </w:r>
      <w:r w:rsidR="00016B08" w:rsidRPr="002A61B4">
        <w:rPr>
          <w:rFonts w:ascii="Times New Roman" w:hAnsi="Times New Roman" w:cs="Times New Roman"/>
          <w:sz w:val="24"/>
          <w:szCs w:val="24"/>
        </w:rPr>
        <w:t>20 a 59</w:t>
      </w:r>
      <w:r w:rsidR="007C22B3" w:rsidRPr="002A61B4">
        <w:rPr>
          <w:rFonts w:ascii="Times New Roman" w:hAnsi="Times New Roman" w:cs="Times New Roman"/>
          <w:sz w:val="24"/>
          <w:szCs w:val="24"/>
        </w:rPr>
        <w:t xml:space="preserve"> anos</w:t>
      </w:r>
      <w:r w:rsidR="004E4CA7" w:rsidRPr="002A61B4">
        <w:rPr>
          <w:rFonts w:ascii="Times New Roman" w:hAnsi="Times New Roman" w:cs="Times New Roman"/>
          <w:sz w:val="24"/>
          <w:szCs w:val="24"/>
        </w:rPr>
        <w:t xml:space="preserve">, </w:t>
      </w:r>
      <w:r w:rsidR="006244FB" w:rsidRPr="002A61B4">
        <w:rPr>
          <w:rFonts w:ascii="Times New Roman" w:hAnsi="Times New Roman" w:cs="Times New Roman"/>
          <w:sz w:val="24"/>
          <w:szCs w:val="24"/>
        </w:rPr>
        <w:t>e a taxa de</w:t>
      </w:r>
      <w:r w:rsidR="00B623BB">
        <w:rPr>
          <w:rFonts w:ascii="Times New Roman" w:hAnsi="Times New Roman" w:cs="Times New Roman"/>
          <w:sz w:val="24"/>
          <w:szCs w:val="24"/>
        </w:rPr>
        <w:t xml:space="preserve"> declínio iniciou-se</w:t>
      </w:r>
      <w:r w:rsidR="00346882" w:rsidRPr="002A61B4">
        <w:rPr>
          <w:rFonts w:ascii="Times New Roman" w:hAnsi="Times New Roman" w:cs="Times New Roman"/>
          <w:sz w:val="24"/>
          <w:szCs w:val="24"/>
        </w:rPr>
        <w:t xml:space="preserve"> na faixa etária de 60 a 79.</w:t>
      </w:r>
      <w:r w:rsidR="00F5477B" w:rsidRPr="002A61B4">
        <w:rPr>
          <w:rFonts w:ascii="Times New Roman" w:hAnsi="Times New Roman" w:cs="Times New Roman"/>
          <w:sz w:val="24"/>
          <w:szCs w:val="24"/>
        </w:rPr>
        <w:t xml:space="preserve"> </w:t>
      </w:r>
      <w:r w:rsidR="00182FB3" w:rsidRPr="002A61B4">
        <w:rPr>
          <w:rFonts w:ascii="Times New Roman" w:hAnsi="Times New Roman" w:cs="Times New Roman"/>
          <w:sz w:val="24"/>
          <w:szCs w:val="24"/>
        </w:rPr>
        <w:t>Conclusão:</w:t>
      </w:r>
      <w:r w:rsidR="00BD35E1" w:rsidRPr="002A61B4">
        <w:rPr>
          <w:rFonts w:ascii="Times New Roman" w:hAnsi="Times New Roman" w:cs="Times New Roman"/>
          <w:sz w:val="24"/>
          <w:szCs w:val="24"/>
        </w:rPr>
        <w:t xml:space="preserve"> </w:t>
      </w:r>
      <w:r w:rsidR="0013549B" w:rsidRPr="002A61B4">
        <w:rPr>
          <w:rFonts w:ascii="Times New Roman" w:hAnsi="Times New Roman" w:cs="Times New Roman"/>
          <w:sz w:val="24"/>
          <w:szCs w:val="24"/>
        </w:rPr>
        <w:t>A partir deste es</w:t>
      </w:r>
      <w:r w:rsidR="007C22B3" w:rsidRPr="002A61B4">
        <w:rPr>
          <w:rFonts w:ascii="Times New Roman" w:hAnsi="Times New Roman" w:cs="Times New Roman"/>
          <w:sz w:val="24"/>
          <w:szCs w:val="24"/>
        </w:rPr>
        <w:t xml:space="preserve">tudo, pôde-se observar </w:t>
      </w:r>
      <w:r w:rsidR="008F79C1" w:rsidRPr="002A61B4">
        <w:rPr>
          <w:rFonts w:ascii="Times New Roman" w:hAnsi="Times New Roman" w:cs="Times New Roman"/>
          <w:sz w:val="24"/>
          <w:szCs w:val="24"/>
        </w:rPr>
        <w:t xml:space="preserve">a necessidade de </w:t>
      </w:r>
      <w:r w:rsidR="0013549B" w:rsidRPr="002A61B4">
        <w:rPr>
          <w:rFonts w:ascii="Times New Roman" w:hAnsi="Times New Roman" w:cs="Times New Roman"/>
          <w:sz w:val="24"/>
          <w:szCs w:val="24"/>
        </w:rPr>
        <w:t>ações em saúde</w:t>
      </w:r>
      <w:r w:rsidR="00344C03" w:rsidRPr="002A61B4">
        <w:rPr>
          <w:rFonts w:ascii="Times New Roman" w:hAnsi="Times New Roman" w:cs="Times New Roman"/>
          <w:sz w:val="24"/>
          <w:szCs w:val="24"/>
        </w:rPr>
        <w:t xml:space="preserve"> à população, com </w:t>
      </w:r>
      <w:r w:rsidR="00344C03" w:rsidRPr="002A61B4">
        <w:rPr>
          <w:rFonts w:ascii="Times New Roman" w:hAnsi="Times New Roman" w:cs="Times New Roman"/>
          <w:sz w:val="24"/>
          <w:szCs w:val="24"/>
        </w:rPr>
        <w:lastRenderedPageBreak/>
        <w:t>intuito de prevenir coinfecções</w:t>
      </w:r>
      <w:r w:rsidR="00364EEC" w:rsidRPr="002A61B4">
        <w:rPr>
          <w:rFonts w:ascii="Times New Roman" w:hAnsi="Times New Roman" w:cs="Times New Roman"/>
          <w:sz w:val="24"/>
          <w:szCs w:val="24"/>
        </w:rPr>
        <w:t>,</w:t>
      </w:r>
      <w:r w:rsidR="008F79C1" w:rsidRPr="002A61B4">
        <w:rPr>
          <w:rFonts w:ascii="Times New Roman" w:hAnsi="Times New Roman" w:cs="Times New Roman"/>
          <w:sz w:val="24"/>
          <w:szCs w:val="24"/>
        </w:rPr>
        <w:t xml:space="preserve"> principalmente na faixa etária adulto de 20 a 59 anos, que apresenta maior ocorrência dos casos de tuberculose e HIV, considerando que o portador de tuberculose possui risco de óbito aumentado quando associado ao vírus do HIV</w:t>
      </w:r>
      <w:r w:rsidR="00110675" w:rsidRPr="002A61B4">
        <w:rPr>
          <w:rFonts w:ascii="Times New Roman" w:hAnsi="Times New Roman" w:cs="Times New Roman"/>
          <w:sz w:val="24"/>
          <w:szCs w:val="24"/>
        </w:rPr>
        <w:t xml:space="preserve"> </w:t>
      </w:r>
      <w:r w:rsidR="00344C03" w:rsidRPr="002A61B4">
        <w:rPr>
          <w:rFonts w:ascii="Times New Roman" w:hAnsi="Times New Roman" w:cs="Times New Roman"/>
          <w:sz w:val="24"/>
          <w:szCs w:val="24"/>
        </w:rPr>
        <w:t xml:space="preserve">por conta da deficiência nos mecanismos de </w:t>
      </w:r>
      <w:r w:rsidR="008A576B" w:rsidRPr="002A61B4">
        <w:rPr>
          <w:rFonts w:ascii="Times New Roman" w:hAnsi="Times New Roman" w:cs="Times New Roman"/>
          <w:sz w:val="24"/>
          <w:szCs w:val="24"/>
        </w:rPr>
        <w:t>defesa</w:t>
      </w:r>
      <w:r w:rsidR="00344C03" w:rsidRPr="002A61B4">
        <w:rPr>
          <w:rFonts w:ascii="Times New Roman" w:hAnsi="Times New Roman" w:cs="Times New Roman"/>
          <w:sz w:val="24"/>
          <w:szCs w:val="24"/>
        </w:rPr>
        <w:t xml:space="preserve"> do organismo</w:t>
      </w:r>
      <w:r w:rsidR="00364EEC" w:rsidRPr="002A61B4">
        <w:rPr>
          <w:rFonts w:ascii="Times New Roman" w:hAnsi="Times New Roman" w:cs="Times New Roman"/>
          <w:sz w:val="24"/>
          <w:szCs w:val="24"/>
        </w:rPr>
        <w:t>.</w:t>
      </w:r>
      <w:r w:rsidR="002A61B4" w:rsidRPr="002A61B4">
        <w:rPr>
          <w:rFonts w:ascii="Times New Roman" w:hAnsi="Times New Roman" w:cs="Times New Roman"/>
          <w:sz w:val="24"/>
          <w:szCs w:val="24"/>
        </w:rPr>
        <w:t xml:space="preserve"> A Organização Mundial de Saúde (OMS), por meio da Estratégia pelo Fim da Tuberculose, propõe uma mudança de paradigma, especialmente no que diz respeito às populações mais vulneráveis, com a concentração de esforços no diagnóstico precoce e na continuidade no tratamento, além de melhores condições de vida das populações mais afetadas</w:t>
      </w:r>
      <w:r w:rsidR="002A61B4" w:rsidRPr="002A61B4">
        <w:rPr>
          <w:rFonts w:ascii="Times New Roman" w:hAnsi="Times New Roman" w:cs="Times New Roman"/>
          <w:sz w:val="24"/>
          <w:szCs w:val="24"/>
          <w:vertAlign w:val="superscript"/>
        </w:rPr>
        <w:t>3</w:t>
      </w:r>
      <w:r w:rsidR="002A61B4" w:rsidRPr="002A61B4">
        <w:rPr>
          <w:rFonts w:ascii="Times New Roman" w:hAnsi="Times New Roman" w:cs="Times New Roman"/>
          <w:sz w:val="24"/>
          <w:szCs w:val="24"/>
        </w:rPr>
        <w:t>.</w:t>
      </w:r>
      <w:r w:rsidR="00100AA5" w:rsidRPr="002A61B4">
        <w:rPr>
          <w:rFonts w:ascii="Times New Roman" w:hAnsi="Times New Roman" w:cs="Times New Roman"/>
          <w:sz w:val="24"/>
          <w:szCs w:val="24"/>
        </w:rPr>
        <w:t xml:space="preserve"> </w:t>
      </w:r>
      <w:r w:rsidR="003E24D2" w:rsidRPr="002A61B4">
        <w:rPr>
          <w:rFonts w:ascii="Times New Roman" w:hAnsi="Times New Roman" w:cs="Times New Roman"/>
          <w:sz w:val="24"/>
          <w:szCs w:val="24"/>
        </w:rPr>
        <w:t>Desta forma, há a necessidade de</w:t>
      </w:r>
      <w:r w:rsidR="002273DD" w:rsidRPr="002A61B4">
        <w:rPr>
          <w:rFonts w:ascii="Times New Roman" w:hAnsi="Times New Roman" w:cs="Times New Roman"/>
          <w:sz w:val="24"/>
          <w:szCs w:val="24"/>
        </w:rPr>
        <w:t xml:space="preserve"> planejamento de intervenções </w:t>
      </w:r>
      <w:r w:rsidR="002A61B4" w:rsidRPr="002A61B4">
        <w:rPr>
          <w:rFonts w:ascii="Times New Roman" w:hAnsi="Times New Roman" w:cs="Times New Roman"/>
          <w:sz w:val="24"/>
          <w:szCs w:val="24"/>
        </w:rPr>
        <w:t xml:space="preserve">mais efetivas no nível primário de atenção, </w:t>
      </w:r>
      <w:r w:rsidR="00344C03" w:rsidRPr="002A61B4">
        <w:rPr>
          <w:rFonts w:ascii="Times New Roman" w:hAnsi="Times New Roman" w:cs="Times New Roman"/>
          <w:sz w:val="24"/>
          <w:szCs w:val="24"/>
        </w:rPr>
        <w:t>a</w:t>
      </w:r>
      <w:r w:rsidR="00F14DBB" w:rsidRPr="002A61B4">
        <w:rPr>
          <w:rFonts w:ascii="Times New Roman" w:hAnsi="Times New Roman" w:cs="Times New Roman"/>
          <w:sz w:val="24"/>
          <w:szCs w:val="24"/>
        </w:rPr>
        <w:t xml:space="preserve"> </w:t>
      </w:r>
      <w:r w:rsidR="00344C03" w:rsidRPr="002A61B4">
        <w:rPr>
          <w:rFonts w:ascii="Times New Roman" w:hAnsi="Times New Roman" w:cs="Times New Roman"/>
          <w:sz w:val="24"/>
          <w:szCs w:val="24"/>
        </w:rPr>
        <w:t>fim de garantir que portadores de HIV possuam condições equânimes</w:t>
      </w:r>
      <w:r w:rsidR="008A576B" w:rsidRPr="002A61B4">
        <w:rPr>
          <w:rFonts w:ascii="Times New Roman" w:hAnsi="Times New Roman" w:cs="Times New Roman"/>
          <w:sz w:val="24"/>
          <w:szCs w:val="24"/>
        </w:rPr>
        <w:t xml:space="preserve"> tanto na prevenção, quanto no</w:t>
      </w:r>
      <w:r w:rsidR="00344C03" w:rsidRPr="002A61B4">
        <w:rPr>
          <w:rFonts w:ascii="Times New Roman" w:hAnsi="Times New Roman" w:cs="Times New Roman"/>
          <w:sz w:val="24"/>
          <w:szCs w:val="24"/>
        </w:rPr>
        <w:t xml:space="preserve"> tratamento, recuperação e cura da Tuberculose</w:t>
      </w:r>
      <w:r w:rsidR="002A61B4" w:rsidRPr="002A61B4">
        <w:rPr>
          <w:rFonts w:ascii="Times New Roman" w:hAnsi="Times New Roman" w:cs="Times New Roman"/>
          <w:sz w:val="24"/>
          <w:szCs w:val="24"/>
        </w:rPr>
        <w:t>.</w:t>
      </w:r>
      <w:r w:rsidR="002273DD" w:rsidRPr="002A61B4">
        <w:rPr>
          <w:rFonts w:ascii="Times New Roman" w:hAnsi="Times New Roman" w:cs="Times New Roman"/>
          <w:sz w:val="24"/>
          <w:szCs w:val="24"/>
        </w:rPr>
        <w:t xml:space="preserve"> </w:t>
      </w:r>
    </w:p>
    <w:p w:rsidR="003128A3" w:rsidRPr="002A61B4" w:rsidRDefault="007C22B3" w:rsidP="00581424">
      <w:pPr>
        <w:shd w:val="clear" w:color="auto" w:fill="FFFFFF"/>
        <w:spacing w:line="360" w:lineRule="auto"/>
        <w:jc w:val="both"/>
        <w:rPr>
          <w:rFonts w:ascii="Times New Roman" w:eastAsia="Times New Roman" w:hAnsi="Times New Roman" w:cs="Times New Roman"/>
          <w:sz w:val="24"/>
          <w:szCs w:val="24"/>
          <w:lang w:eastAsia="pt-BR"/>
        </w:rPr>
      </w:pPr>
      <w:r w:rsidRPr="002A61B4">
        <w:rPr>
          <w:rFonts w:ascii="Times New Roman" w:hAnsi="Times New Roman" w:cs="Times New Roman"/>
          <w:sz w:val="24"/>
          <w:szCs w:val="24"/>
        </w:rPr>
        <w:t>Descritores</w:t>
      </w:r>
      <w:r w:rsidR="00B85FED" w:rsidRPr="002A61B4">
        <w:rPr>
          <w:rFonts w:ascii="Times New Roman" w:hAnsi="Times New Roman" w:cs="Times New Roman"/>
          <w:sz w:val="24"/>
          <w:szCs w:val="24"/>
        </w:rPr>
        <w:t>:</w:t>
      </w:r>
      <w:r w:rsidR="00016B08" w:rsidRPr="002A61B4">
        <w:rPr>
          <w:rFonts w:ascii="Times New Roman" w:hAnsi="Times New Roman" w:cs="Times New Roman"/>
          <w:sz w:val="24"/>
          <w:szCs w:val="24"/>
        </w:rPr>
        <w:t xml:space="preserve"> Tuberculose</w:t>
      </w:r>
      <w:r w:rsidR="00A714DF" w:rsidRPr="002A61B4">
        <w:rPr>
          <w:rFonts w:ascii="Times New Roman" w:hAnsi="Times New Roman" w:cs="Times New Roman"/>
          <w:sz w:val="24"/>
          <w:szCs w:val="24"/>
        </w:rPr>
        <w:t>; Infecções por HIV</w:t>
      </w:r>
      <w:r w:rsidR="004E04C7" w:rsidRPr="002A61B4">
        <w:rPr>
          <w:rFonts w:ascii="Times New Roman" w:hAnsi="Times New Roman" w:cs="Times New Roman"/>
          <w:sz w:val="24"/>
          <w:szCs w:val="24"/>
        </w:rPr>
        <w:t xml:space="preserve">; </w:t>
      </w:r>
      <w:r w:rsidR="00B85FED" w:rsidRPr="002A61B4">
        <w:rPr>
          <w:rFonts w:ascii="Times New Roman" w:hAnsi="Times New Roman" w:cs="Times New Roman"/>
          <w:color w:val="000000" w:themeColor="text1"/>
          <w:sz w:val="24"/>
          <w:szCs w:val="24"/>
        </w:rPr>
        <w:t>S</w:t>
      </w:r>
      <w:r w:rsidR="00EC1CE9" w:rsidRPr="002A61B4">
        <w:rPr>
          <w:rFonts w:ascii="Times New Roman" w:hAnsi="Times New Roman" w:cs="Times New Roman"/>
          <w:color w:val="000000" w:themeColor="text1"/>
          <w:sz w:val="24"/>
          <w:szCs w:val="24"/>
        </w:rPr>
        <w:t>istema de informação</w:t>
      </w:r>
      <w:r w:rsidR="00EC1CE9" w:rsidRPr="002A61B4">
        <w:rPr>
          <w:rFonts w:ascii="Times New Roman" w:hAnsi="Times New Roman" w:cs="Times New Roman"/>
          <w:iCs/>
          <w:color w:val="000000" w:themeColor="text1"/>
          <w:sz w:val="24"/>
          <w:szCs w:val="24"/>
        </w:rPr>
        <w:t>.</w:t>
      </w:r>
    </w:p>
    <w:p w:rsidR="00EC1CE9" w:rsidRPr="002A61B4" w:rsidRDefault="00B85FED" w:rsidP="00581424">
      <w:pPr>
        <w:autoSpaceDE w:val="0"/>
        <w:autoSpaceDN w:val="0"/>
        <w:adjustRightInd w:val="0"/>
        <w:spacing w:after="0" w:line="360" w:lineRule="auto"/>
        <w:jc w:val="both"/>
        <w:rPr>
          <w:rFonts w:ascii="Times New Roman" w:hAnsi="Times New Roman" w:cs="Times New Roman"/>
          <w:sz w:val="24"/>
          <w:szCs w:val="24"/>
        </w:rPr>
      </w:pPr>
      <w:r w:rsidRPr="002A61B4">
        <w:rPr>
          <w:rFonts w:ascii="Times New Roman" w:hAnsi="Times New Roman" w:cs="Times New Roman"/>
          <w:sz w:val="24"/>
          <w:szCs w:val="24"/>
        </w:rPr>
        <w:t>Referências:</w:t>
      </w:r>
    </w:p>
    <w:p w:rsidR="00AA12EC" w:rsidRPr="002A61B4" w:rsidRDefault="00AA12EC" w:rsidP="00581424">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2A61B4">
        <w:rPr>
          <w:rFonts w:ascii="Times New Roman" w:hAnsi="Times New Roman" w:cs="Times New Roman"/>
          <w:color w:val="000000"/>
          <w:sz w:val="24"/>
          <w:szCs w:val="24"/>
          <w:shd w:val="clear" w:color="auto" w:fill="FFFFFF"/>
          <w:vertAlign w:val="superscript"/>
        </w:rPr>
        <w:t xml:space="preserve">1 </w:t>
      </w:r>
      <w:r w:rsidR="00B4546C" w:rsidRPr="002A61B4">
        <w:rPr>
          <w:rFonts w:ascii="Times New Roman" w:hAnsi="Times New Roman" w:cs="Times New Roman"/>
          <w:color w:val="000000"/>
          <w:sz w:val="24"/>
          <w:szCs w:val="24"/>
          <w:shd w:val="clear" w:color="auto" w:fill="FFFFFF"/>
        </w:rPr>
        <w:t xml:space="preserve">Marques C, Medeiros E, Sousa M, Maia M, Silva R, Feijão A et al. Casos de tuberculose </w:t>
      </w:r>
      <w:proofErr w:type="spellStart"/>
      <w:r w:rsidR="00B4546C" w:rsidRPr="002A61B4">
        <w:rPr>
          <w:rFonts w:ascii="Times New Roman" w:hAnsi="Times New Roman" w:cs="Times New Roman"/>
          <w:color w:val="000000"/>
          <w:sz w:val="24"/>
          <w:szCs w:val="24"/>
          <w:shd w:val="clear" w:color="auto" w:fill="FFFFFF"/>
        </w:rPr>
        <w:t>coinfectados</w:t>
      </w:r>
      <w:proofErr w:type="spellEnd"/>
      <w:r w:rsidR="00B4546C" w:rsidRPr="002A61B4">
        <w:rPr>
          <w:rFonts w:ascii="Times New Roman" w:hAnsi="Times New Roman" w:cs="Times New Roman"/>
          <w:color w:val="000000"/>
          <w:sz w:val="24"/>
          <w:szCs w:val="24"/>
          <w:shd w:val="clear" w:color="auto" w:fill="FFFFFF"/>
        </w:rPr>
        <w:t xml:space="preserve"> por HIV em um estado do nordeste brasileiro. </w:t>
      </w:r>
      <w:proofErr w:type="spellStart"/>
      <w:r w:rsidR="00B4546C" w:rsidRPr="002A61B4">
        <w:rPr>
          <w:rFonts w:ascii="Times New Roman" w:hAnsi="Times New Roman" w:cs="Times New Roman"/>
          <w:color w:val="000000"/>
          <w:sz w:val="24"/>
          <w:szCs w:val="24"/>
          <w:shd w:val="clear" w:color="auto" w:fill="FFFFFF"/>
        </w:rPr>
        <w:t>Enfermería</w:t>
      </w:r>
      <w:proofErr w:type="spellEnd"/>
      <w:r w:rsidR="00B4546C" w:rsidRPr="002A61B4">
        <w:rPr>
          <w:rFonts w:ascii="Times New Roman" w:hAnsi="Times New Roman" w:cs="Times New Roman"/>
          <w:color w:val="000000"/>
          <w:sz w:val="24"/>
          <w:szCs w:val="24"/>
          <w:shd w:val="clear" w:color="auto" w:fill="FFFFFF"/>
        </w:rPr>
        <w:t xml:space="preserve"> </w:t>
      </w:r>
      <w:proofErr w:type="spellStart"/>
      <w:r w:rsidR="00B4546C" w:rsidRPr="002A61B4">
        <w:rPr>
          <w:rFonts w:ascii="Times New Roman" w:hAnsi="Times New Roman" w:cs="Times New Roman"/>
          <w:color w:val="000000"/>
          <w:sz w:val="24"/>
          <w:szCs w:val="24"/>
          <w:shd w:val="clear" w:color="auto" w:fill="FFFFFF"/>
        </w:rPr>
        <w:t>actual</w:t>
      </w:r>
      <w:proofErr w:type="spellEnd"/>
      <w:r w:rsidR="00B4546C" w:rsidRPr="002A61B4">
        <w:rPr>
          <w:rFonts w:ascii="Times New Roman" w:hAnsi="Times New Roman" w:cs="Times New Roman"/>
          <w:color w:val="000000"/>
          <w:sz w:val="24"/>
          <w:szCs w:val="24"/>
          <w:shd w:val="clear" w:color="auto" w:fill="FFFFFF"/>
        </w:rPr>
        <w:t xml:space="preserve"> de Costa Rica [Internet]. 2019 [</w:t>
      </w:r>
      <w:proofErr w:type="spellStart"/>
      <w:r w:rsidR="00B4546C" w:rsidRPr="002A61B4">
        <w:rPr>
          <w:rFonts w:ascii="Times New Roman" w:hAnsi="Times New Roman" w:cs="Times New Roman"/>
          <w:color w:val="000000"/>
          <w:sz w:val="24"/>
          <w:szCs w:val="24"/>
          <w:shd w:val="clear" w:color="auto" w:fill="FFFFFF"/>
        </w:rPr>
        <w:t>cited</w:t>
      </w:r>
      <w:proofErr w:type="spellEnd"/>
      <w:r w:rsidR="00B4546C" w:rsidRPr="002A61B4">
        <w:rPr>
          <w:rFonts w:ascii="Times New Roman" w:hAnsi="Times New Roman" w:cs="Times New Roman"/>
          <w:color w:val="000000"/>
          <w:sz w:val="24"/>
          <w:szCs w:val="24"/>
          <w:shd w:val="clear" w:color="auto" w:fill="FFFFFF"/>
        </w:rPr>
        <w:t xml:space="preserve"> 10 </w:t>
      </w:r>
      <w:proofErr w:type="spellStart"/>
      <w:r w:rsidR="00B4546C" w:rsidRPr="002A61B4">
        <w:rPr>
          <w:rFonts w:ascii="Times New Roman" w:hAnsi="Times New Roman" w:cs="Times New Roman"/>
          <w:color w:val="000000"/>
          <w:sz w:val="24"/>
          <w:szCs w:val="24"/>
          <w:shd w:val="clear" w:color="auto" w:fill="FFFFFF"/>
        </w:rPr>
        <w:t>April</w:t>
      </w:r>
      <w:proofErr w:type="spellEnd"/>
      <w:r w:rsidR="00B4546C" w:rsidRPr="002A61B4">
        <w:rPr>
          <w:rFonts w:ascii="Times New Roman" w:hAnsi="Times New Roman" w:cs="Times New Roman"/>
          <w:color w:val="000000"/>
          <w:sz w:val="24"/>
          <w:szCs w:val="24"/>
          <w:shd w:val="clear" w:color="auto" w:fill="FFFFFF"/>
        </w:rPr>
        <w:t xml:space="preserve"> 2019];36(36):1409-4568. </w:t>
      </w:r>
      <w:proofErr w:type="spellStart"/>
      <w:r w:rsidR="00B4546C" w:rsidRPr="002A61B4">
        <w:rPr>
          <w:rFonts w:ascii="Times New Roman" w:hAnsi="Times New Roman" w:cs="Times New Roman"/>
          <w:color w:val="000000"/>
          <w:sz w:val="24"/>
          <w:szCs w:val="24"/>
          <w:shd w:val="clear" w:color="auto" w:fill="FFFFFF"/>
        </w:rPr>
        <w:t>Available</w:t>
      </w:r>
      <w:proofErr w:type="spellEnd"/>
      <w:r w:rsidR="00B4546C" w:rsidRPr="002A61B4">
        <w:rPr>
          <w:rFonts w:ascii="Times New Roman" w:hAnsi="Times New Roman" w:cs="Times New Roman"/>
          <w:color w:val="000000"/>
          <w:sz w:val="24"/>
          <w:szCs w:val="24"/>
          <w:shd w:val="clear" w:color="auto" w:fill="FFFFFF"/>
        </w:rPr>
        <w:t xml:space="preserve"> </w:t>
      </w:r>
      <w:proofErr w:type="spellStart"/>
      <w:r w:rsidR="00B4546C" w:rsidRPr="002A61B4">
        <w:rPr>
          <w:rFonts w:ascii="Times New Roman" w:hAnsi="Times New Roman" w:cs="Times New Roman"/>
          <w:color w:val="000000"/>
          <w:sz w:val="24"/>
          <w:szCs w:val="24"/>
          <w:shd w:val="clear" w:color="auto" w:fill="FFFFFF"/>
        </w:rPr>
        <w:t>from</w:t>
      </w:r>
      <w:proofErr w:type="spellEnd"/>
      <w:r w:rsidR="00B4546C" w:rsidRPr="002A61B4">
        <w:rPr>
          <w:rFonts w:ascii="Times New Roman" w:hAnsi="Times New Roman" w:cs="Times New Roman"/>
          <w:color w:val="000000"/>
          <w:sz w:val="24"/>
          <w:szCs w:val="24"/>
          <w:shd w:val="clear" w:color="auto" w:fill="FFFFFF"/>
        </w:rPr>
        <w:t>: https://www.researchgate.net/publication/330722244_Casos_de_tuberculose_coinfectados_por_HIV_em_um_estado_do_nordeste_brasileiro</w:t>
      </w:r>
      <w:r w:rsidR="00D14B5F" w:rsidRPr="002A61B4">
        <w:rPr>
          <w:rFonts w:ascii="Times New Roman" w:hAnsi="Times New Roman" w:cs="Times New Roman"/>
          <w:color w:val="000000" w:themeColor="text1"/>
          <w:sz w:val="24"/>
          <w:szCs w:val="24"/>
          <w:shd w:val="clear" w:color="auto" w:fill="FFFFFF"/>
        </w:rPr>
        <w:t>.</w:t>
      </w:r>
    </w:p>
    <w:p w:rsidR="00AA12EC" w:rsidRPr="002A61B4" w:rsidRDefault="00AA12EC" w:rsidP="00581424">
      <w:pPr>
        <w:autoSpaceDE w:val="0"/>
        <w:autoSpaceDN w:val="0"/>
        <w:adjustRightInd w:val="0"/>
        <w:spacing w:after="0" w:line="360" w:lineRule="auto"/>
        <w:jc w:val="both"/>
        <w:rPr>
          <w:rStyle w:val="Hyperlink"/>
          <w:rFonts w:ascii="Times New Roman" w:hAnsi="Times New Roman" w:cs="Times New Roman"/>
          <w:color w:val="000000" w:themeColor="text1"/>
          <w:sz w:val="24"/>
          <w:szCs w:val="24"/>
          <w:u w:val="none"/>
          <w:shd w:val="clear" w:color="auto" w:fill="FFFFFF"/>
        </w:rPr>
      </w:pPr>
      <w:r w:rsidRPr="002A61B4">
        <w:rPr>
          <w:rFonts w:ascii="Times New Roman" w:hAnsi="Times New Roman" w:cs="Times New Roman"/>
          <w:color w:val="000000"/>
          <w:sz w:val="24"/>
          <w:szCs w:val="24"/>
          <w:shd w:val="clear" w:color="auto" w:fill="FFFFFF"/>
          <w:vertAlign w:val="superscript"/>
        </w:rPr>
        <w:t xml:space="preserve">2 </w:t>
      </w:r>
      <w:r w:rsidRPr="002A61B4">
        <w:rPr>
          <w:rFonts w:ascii="Times New Roman" w:hAnsi="Times New Roman" w:cs="Times New Roman"/>
          <w:color w:val="000000" w:themeColor="text1"/>
          <w:sz w:val="24"/>
          <w:szCs w:val="24"/>
          <w:shd w:val="clear" w:color="auto" w:fill="FFFFFF"/>
        </w:rPr>
        <w:t xml:space="preserve">de Araújo Lemos L, Teles Fiuza M, Reis R, Carvalho Ferrer A, </w:t>
      </w:r>
      <w:proofErr w:type="spellStart"/>
      <w:r w:rsidRPr="002A61B4">
        <w:rPr>
          <w:rFonts w:ascii="Times New Roman" w:hAnsi="Times New Roman" w:cs="Times New Roman"/>
          <w:color w:val="000000" w:themeColor="text1"/>
          <w:sz w:val="24"/>
          <w:szCs w:val="24"/>
          <w:shd w:val="clear" w:color="auto" w:fill="FFFFFF"/>
        </w:rPr>
        <w:t>Gir</w:t>
      </w:r>
      <w:proofErr w:type="spellEnd"/>
      <w:r w:rsidRPr="002A61B4">
        <w:rPr>
          <w:rFonts w:ascii="Times New Roman" w:hAnsi="Times New Roman" w:cs="Times New Roman"/>
          <w:color w:val="000000" w:themeColor="text1"/>
          <w:sz w:val="24"/>
          <w:szCs w:val="24"/>
          <w:shd w:val="clear" w:color="auto" w:fill="FFFFFF"/>
        </w:rPr>
        <w:t xml:space="preserve"> E, </w:t>
      </w:r>
      <w:proofErr w:type="spellStart"/>
      <w:r w:rsidRPr="002A61B4">
        <w:rPr>
          <w:rFonts w:ascii="Times New Roman" w:hAnsi="Times New Roman" w:cs="Times New Roman"/>
          <w:color w:val="000000" w:themeColor="text1"/>
          <w:sz w:val="24"/>
          <w:szCs w:val="24"/>
          <w:shd w:val="clear" w:color="auto" w:fill="FFFFFF"/>
        </w:rPr>
        <w:t>Gimeniz</w:t>
      </w:r>
      <w:proofErr w:type="spellEnd"/>
      <w:r w:rsidRPr="002A61B4">
        <w:rPr>
          <w:rFonts w:ascii="Times New Roman" w:hAnsi="Times New Roman" w:cs="Times New Roman"/>
          <w:color w:val="000000" w:themeColor="text1"/>
          <w:sz w:val="24"/>
          <w:szCs w:val="24"/>
          <w:shd w:val="clear" w:color="auto" w:fill="FFFFFF"/>
        </w:rPr>
        <w:t xml:space="preserve"> </w:t>
      </w:r>
      <w:proofErr w:type="spellStart"/>
      <w:r w:rsidRPr="002A61B4">
        <w:rPr>
          <w:rFonts w:ascii="Times New Roman" w:hAnsi="Times New Roman" w:cs="Times New Roman"/>
          <w:color w:val="000000" w:themeColor="text1"/>
          <w:sz w:val="24"/>
          <w:szCs w:val="24"/>
          <w:shd w:val="clear" w:color="auto" w:fill="FFFFFF"/>
        </w:rPr>
        <w:t>Galvao</w:t>
      </w:r>
      <w:proofErr w:type="spellEnd"/>
      <w:r w:rsidRPr="002A61B4">
        <w:rPr>
          <w:rFonts w:ascii="Times New Roman" w:hAnsi="Times New Roman" w:cs="Times New Roman"/>
          <w:color w:val="000000" w:themeColor="text1"/>
          <w:sz w:val="24"/>
          <w:szCs w:val="24"/>
          <w:shd w:val="clear" w:color="auto" w:fill="FFFFFF"/>
        </w:rPr>
        <w:t xml:space="preserve"> M. Adesão aos antirretrovirais em pessoas com </w:t>
      </w:r>
      <w:proofErr w:type="spellStart"/>
      <w:r w:rsidRPr="002A61B4">
        <w:rPr>
          <w:rFonts w:ascii="Times New Roman" w:hAnsi="Times New Roman" w:cs="Times New Roman"/>
          <w:color w:val="000000" w:themeColor="text1"/>
          <w:sz w:val="24"/>
          <w:szCs w:val="24"/>
          <w:shd w:val="clear" w:color="auto" w:fill="FFFFFF"/>
        </w:rPr>
        <w:t>coinfecção</w:t>
      </w:r>
      <w:proofErr w:type="spellEnd"/>
      <w:r w:rsidRPr="002A61B4">
        <w:rPr>
          <w:rFonts w:ascii="Times New Roman" w:hAnsi="Times New Roman" w:cs="Times New Roman"/>
          <w:color w:val="000000" w:themeColor="text1"/>
          <w:sz w:val="24"/>
          <w:szCs w:val="24"/>
          <w:shd w:val="clear" w:color="auto" w:fill="FFFFFF"/>
        </w:rPr>
        <w:t xml:space="preserve"> pelo vírus da imunodeficiência humana e tuberculose. Revista Latino-Americana de Enfermagem [Internet]. 2016 [</w:t>
      </w:r>
      <w:proofErr w:type="spellStart"/>
      <w:r w:rsidRPr="002A61B4">
        <w:rPr>
          <w:rFonts w:ascii="Times New Roman" w:hAnsi="Times New Roman" w:cs="Times New Roman"/>
          <w:color w:val="000000" w:themeColor="text1"/>
          <w:sz w:val="24"/>
          <w:szCs w:val="24"/>
          <w:shd w:val="clear" w:color="auto" w:fill="FFFFFF"/>
        </w:rPr>
        <w:t>cited</w:t>
      </w:r>
      <w:proofErr w:type="spellEnd"/>
      <w:r w:rsidRPr="002A61B4">
        <w:rPr>
          <w:rFonts w:ascii="Times New Roman" w:hAnsi="Times New Roman" w:cs="Times New Roman"/>
          <w:color w:val="000000" w:themeColor="text1"/>
          <w:sz w:val="24"/>
          <w:szCs w:val="24"/>
          <w:shd w:val="clear" w:color="auto" w:fill="FFFFFF"/>
        </w:rPr>
        <w:t xml:space="preserve"> 10 </w:t>
      </w:r>
      <w:proofErr w:type="spellStart"/>
      <w:r w:rsidRPr="002A61B4">
        <w:rPr>
          <w:rFonts w:ascii="Times New Roman" w:hAnsi="Times New Roman" w:cs="Times New Roman"/>
          <w:color w:val="000000" w:themeColor="text1"/>
          <w:sz w:val="24"/>
          <w:szCs w:val="24"/>
          <w:shd w:val="clear" w:color="auto" w:fill="FFFFFF"/>
        </w:rPr>
        <w:t>April</w:t>
      </w:r>
      <w:proofErr w:type="spellEnd"/>
      <w:r w:rsidRPr="002A61B4">
        <w:rPr>
          <w:rFonts w:ascii="Times New Roman" w:hAnsi="Times New Roman" w:cs="Times New Roman"/>
          <w:color w:val="000000" w:themeColor="text1"/>
          <w:sz w:val="24"/>
          <w:szCs w:val="24"/>
          <w:shd w:val="clear" w:color="auto" w:fill="FFFFFF"/>
        </w:rPr>
        <w:t xml:space="preserve"> 2019];24(2691):1-7. </w:t>
      </w:r>
      <w:proofErr w:type="spellStart"/>
      <w:r w:rsidRPr="002A61B4">
        <w:rPr>
          <w:rFonts w:ascii="Times New Roman" w:hAnsi="Times New Roman" w:cs="Times New Roman"/>
          <w:color w:val="000000" w:themeColor="text1"/>
          <w:sz w:val="24"/>
          <w:szCs w:val="24"/>
          <w:shd w:val="clear" w:color="auto" w:fill="FFFFFF"/>
        </w:rPr>
        <w:t>Available</w:t>
      </w:r>
      <w:proofErr w:type="spellEnd"/>
      <w:r w:rsidRPr="002A61B4">
        <w:rPr>
          <w:rFonts w:ascii="Times New Roman" w:hAnsi="Times New Roman" w:cs="Times New Roman"/>
          <w:color w:val="000000" w:themeColor="text1"/>
          <w:sz w:val="24"/>
          <w:szCs w:val="24"/>
          <w:shd w:val="clear" w:color="auto" w:fill="FFFFFF"/>
        </w:rPr>
        <w:t xml:space="preserve"> </w:t>
      </w:r>
      <w:proofErr w:type="spellStart"/>
      <w:r w:rsidRPr="002A61B4">
        <w:rPr>
          <w:rFonts w:ascii="Times New Roman" w:hAnsi="Times New Roman" w:cs="Times New Roman"/>
          <w:color w:val="000000" w:themeColor="text1"/>
          <w:sz w:val="24"/>
          <w:szCs w:val="24"/>
          <w:shd w:val="clear" w:color="auto" w:fill="FFFFFF"/>
        </w:rPr>
        <w:t>from</w:t>
      </w:r>
      <w:proofErr w:type="spellEnd"/>
      <w:r w:rsidRPr="002A61B4">
        <w:rPr>
          <w:rFonts w:ascii="Times New Roman" w:hAnsi="Times New Roman" w:cs="Times New Roman"/>
          <w:color w:val="000000" w:themeColor="text1"/>
          <w:sz w:val="24"/>
          <w:szCs w:val="24"/>
          <w:shd w:val="clear" w:color="auto" w:fill="FFFFFF"/>
        </w:rPr>
        <w:t xml:space="preserve">: </w:t>
      </w:r>
      <w:hyperlink r:id="rId4" w:history="1">
        <w:r w:rsidRPr="002A61B4">
          <w:rPr>
            <w:rStyle w:val="Hyperlink"/>
            <w:rFonts w:ascii="Times New Roman" w:hAnsi="Times New Roman" w:cs="Times New Roman"/>
            <w:color w:val="000000" w:themeColor="text1"/>
            <w:sz w:val="24"/>
            <w:szCs w:val="24"/>
            <w:u w:val="none"/>
            <w:shd w:val="clear" w:color="auto" w:fill="FFFFFF"/>
          </w:rPr>
          <w:t>http://www.scielo.br/pdf/rlae/v24/pt_0104-1169-rlae-24-02691.pdf</w:t>
        </w:r>
      </w:hyperlink>
    </w:p>
    <w:p w:rsidR="002273DD" w:rsidRPr="002A61B4" w:rsidRDefault="002273DD" w:rsidP="00581424">
      <w:pPr>
        <w:autoSpaceDE w:val="0"/>
        <w:autoSpaceDN w:val="0"/>
        <w:adjustRightInd w:val="0"/>
        <w:spacing w:after="0" w:line="360" w:lineRule="auto"/>
        <w:jc w:val="both"/>
        <w:rPr>
          <w:rStyle w:val="Hyperlink"/>
          <w:rFonts w:ascii="Times New Roman" w:hAnsi="Times New Roman" w:cs="Times New Roman"/>
          <w:color w:val="000000" w:themeColor="text1"/>
          <w:sz w:val="24"/>
          <w:szCs w:val="24"/>
          <w:u w:val="none"/>
          <w:shd w:val="clear" w:color="auto" w:fill="FFFFFF"/>
        </w:rPr>
      </w:pPr>
      <w:r w:rsidRPr="002A61B4">
        <w:rPr>
          <w:rStyle w:val="Hyperlink"/>
          <w:rFonts w:ascii="Times New Roman" w:hAnsi="Times New Roman" w:cs="Times New Roman"/>
          <w:color w:val="000000" w:themeColor="text1"/>
          <w:sz w:val="24"/>
          <w:szCs w:val="24"/>
          <w:u w:val="none"/>
          <w:shd w:val="clear" w:color="auto" w:fill="FFFFFF"/>
          <w:vertAlign w:val="superscript"/>
        </w:rPr>
        <w:t>3</w:t>
      </w:r>
      <w:r w:rsidRPr="002A61B4">
        <w:rPr>
          <w:rStyle w:val="Hyperlink"/>
          <w:rFonts w:ascii="Times New Roman" w:hAnsi="Times New Roman" w:cs="Times New Roman"/>
          <w:color w:val="000000" w:themeColor="text1"/>
          <w:sz w:val="24"/>
          <w:szCs w:val="24"/>
          <w:u w:val="none"/>
          <w:shd w:val="clear" w:color="auto" w:fill="FFFFFF"/>
        </w:rPr>
        <w:t>Departamento de Vigilância, Prevenção e Controle das IST, HIV/Aids e Hepatites Virais. (2019). Pessoas que vivem com HIV têm 28 vezes mais chances de contrair tuberculose. [</w:t>
      </w:r>
      <w:proofErr w:type="gramStart"/>
      <w:r w:rsidRPr="002A61B4">
        <w:rPr>
          <w:rStyle w:val="Hyperlink"/>
          <w:rFonts w:ascii="Times New Roman" w:hAnsi="Times New Roman" w:cs="Times New Roman"/>
          <w:color w:val="000000" w:themeColor="text1"/>
          <w:sz w:val="24"/>
          <w:szCs w:val="24"/>
          <w:u w:val="none"/>
          <w:shd w:val="clear" w:color="auto" w:fill="FFFFFF"/>
        </w:rPr>
        <w:t>online</w:t>
      </w:r>
      <w:proofErr w:type="gramEnd"/>
      <w:r w:rsidRPr="002A61B4">
        <w:rPr>
          <w:rStyle w:val="Hyperlink"/>
          <w:rFonts w:ascii="Times New Roman" w:hAnsi="Times New Roman" w:cs="Times New Roman"/>
          <w:color w:val="000000" w:themeColor="text1"/>
          <w:sz w:val="24"/>
          <w:szCs w:val="24"/>
          <w:u w:val="none"/>
          <w:shd w:val="clear" w:color="auto" w:fill="FFFFFF"/>
        </w:rPr>
        <w:t xml:space="preserve">] </w:t>
      </w:r>
      <w:proofErr w:type="spellStart"/>
      <w:r w:rsidRPr="002A61B4">
        <w:rPr>
          <w:rStyle w:val="Hyperlink"/>
          <w:rFonts w:ascii="Times New Roman" w:hAnsi="Times New Roman" w:cs="Times New Roman"/>
          <w:color w:val="000000" w:themeColor="text1"/>
          <w:sz w:val="24"/>
          <w:szCs w:val="24"/>
          <w:u w:val="none"/>
          <w:shd w:val="clear" w:color="auto" w:fill="FFFFFF"/>
        </w:rPr>
        <w:t>Available</w:t>
      </w:r>
      <w:proofErr w:type="spellEnd"/>
      <w:r w:rsidRPr="002A61B4">
        <w:rPr>
          <w:rStyle w:val="Hyperlink"/>
          <w:rFonts w:ascii="Times New Roman" w:hAnsi="Times New Roman" w:cs="Times New Roman"/>
          <w:color w:val="000000" w:themeColor="text1"/>
          <w:sz w:val="24"/>
          <w:szCs w:val="24"/>
          <w:u w:val="none"/>
          <w:shd w:val="clear" w:color="auto" w:fill="FFFFFF"/>
        </w:rPr>
        <w:t xml:space="preserve"> </w:t>
      </w:r>
      <w:proofErr w:type="spellStart"/>
      <w:r w:rsidRPr="002A61B4">
        <w:rPr>
          <w:rStyle w:val="Hyperlink"/>
          <w:rFonts w:ascii="Times New Roman" w:hAnsi="Times New Roman" w:cs="Times New Roman"/>
          <w:color w:val="000000" w:themeColor="text1"/>
          <w:sz w:val="24"/>
          <w:szCs w:val="24"/>
          <w:u w:val="none"/>
          <w:shd w:val="clear" w:color="auto" w:fill="FFFFFF"/>
        </w:rPr>
        <w:t>at</w:t>
      </w:r>
      <w:proofErr w:type="spellEnd"/>
      <w:r w:rsidRPr="002A61B4">
        <w:rPr>
          <w:rStyle w:val="Hyperlink"/>
          <w:rFonts w:ascii="Times New Roman" w:hAnsi="Times New Roman" w:cs="Times New Roman"/>
          <w:color w:val="000000" w:themeColor="text1"/>
          <w:sz w:val="24"/>
          <w:szCs w:val="24"/>
          <w:u w:val="none"/>
          <w:shd w:val="clear" w:color="auto" w:fill="FFFFFF"/>
        </w:rPr>
        <w:t>: http://www.aids.gov.br/pt-br/noticias/pessoas-que-vivem-com-hiv-tem-28-vezes-mais-chances-de-contrair-tuberculose [</w:t>
      </w:r>
      <w:proofErr w:type="spellStart"/>
      <w:r w:rsidRPr="002A61B4">
        <w:rPr>
          <w:rStyle w:val="Hyperlink"/>
          <w:rFonts w:ascii="Times New Roman" w:hAnsi="Times New Roman" w:cs="Times New Roman"/>
          <w:color w:val="000000" w:themeColor="text1"/>
          <w:sz w:val="24"/>
          <w:szCs w:val="24"/>
          <w:u w:val="none"/>
          <w:shd w:val="clear" w:color="auto" w:fill="FFFFFF"/>
        </w:rPr>
        <w:t>Accessed</w:t>
      </w:r>
      <w:proofErr w:type="spellEnd"/>
      <w:r w:rsidRPr="002A61B4">
        <w:rPr>
          <w:rStyle w:val="Hyperlink"/>
          <w:rFonts w:ascii="Times New Roman" w:hAnsi="Times New Roman" w:cs="Times New Roman"/>
          <w:color w:val="000000" w:themeColor="text1"/>
          <w:sz w:val="24"/>
          <w:szCs w:val="24"/>
          <w:u w:val="none"/>
          <w:shd w:val="clear" w:color="auto" w:fill="FFFFFF"/>
        </w:rPr>
        <w:t xml:space="preserve"> 17 </w:t>
      </w:r>
      <w:proofErr w:type="spellStart"/>
      <w:r w:rsidRPr="002A61B4">
        <w:rPr>
          <w:rStyle w:val="Hyperlink"/>
          <w:rFonts w:ascii="Times New Roman" w:hAnsi="Times New Roman" w:cs="Times New Roman"/>
          <w:color w:val="000000" w:themeColor="text1"/>
          <w:sz w:val="24"/>
          <w:szCs w:val="24"/>
          <w:u w:val="none"/>
          <w:shd w:val="clear" w:color="auto" w:fill="FFFFFF"/>
        </w:rPr>
        <w:t>Apr</w:t>
      </w:r>
      <w:proofErr w:type="spellEnd"/>
      <w:r w:rsidRPr="002A61B4">
        <w:rPr>
          <w:rStyle w:val="Hyperlink"/>
          <w:rFonts w:ascii="Times New Roman" w:hAnsi="Times New Roman" w:cs="Times New Roman"/>
          <w:color w:val="000000" w:themeColor="text1"/>
          <w:sz w:val="24"/>
          <w:szCs w:val="24"/>
          <w:u w:val="none"/>
          <w:shd w:val="clear" w:color="auto" w:fill="FFFFFF"/>
        </w:rPr>
        <w:t>. 2019].</w:t>
      </w:r>
    </w:p>
    <w:p w:rsidR="007441FF" w:rsidRPr="002A61B4" w:rsidRDefault="007441FF" w:rsidP="00581424">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AA12EC" w:rsidRPr="002A61B4" w:rsidRDefault="00AA12EC" w:rsidP="00581424">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5C3B51" w:rsidRPr="002A61B4" w:rsidRDefault="00D81577" w:rsidP="00581424">
      <w:pPr>
        <w:autoSpaceDE w:val="0"/>
        <w:autoSpaceDN w:val="0"/>
        <w:adjustRightInd w:val="0"/>
        <w:spacing w:after="0" w:line="360" w:lineRule="auto"/>
        <w:jc w:val="both"/>
        <w:rPr>
          <w:rFonts w:ascii="Times New Roman" w:hAnsi="Times New Roman" w:cs="Times New Roman"/>
          <w:sz w:val="24"/>
          <w:szCs w:val="24"/>
        </w:rPr>
      </w:pPr>
      <w:r w:rsidRPr="002A61B4">
        <w:rPr>
          <w:rFonts w:ascii="Times New Roman" w:hAnsi="Times New Roman" w:cs="Times New Roman"/>
          <w:sz w:val="24"/>
          <w:szCs w:val="24"/>
          <w:vertAlign w:val="superscript"/>
        </w:rPr>
        <w:t xml:space="preserve">1 </w:t>
      </w:r>
      <w:r w:rsidR="00F14DBB" w:rsidRPr="002A61B4">
        <w:rPr>
          <w:rFonts w:ascii="Times New Roman" w:hAnsi="Times New Roman" w:cs="Times New Roman"/>
          <w:sz w:val="24"/>
          <w:szCs w:val="24"/>
        </w:rPr>
        <w:t xml:space="preserve">Acadêmica de Enfermagem. </w:t>
      </w:r>
      <w:proofErr w:type="spellStart"/>
      <w:r w:rsidR="00F14DBB" w:rsidRPr="002A61B4">
        <w:rPr>
          <w:rFonts w:ascii="Times New Roman" w:hAnsi="Times New Roman" w:cs="Times New Roman"/>
          <w:sz w:val="24"/>
          <w:szCs w:val="24"/>
        </w:rPr>
        <w:t>Unama</w:t>
      </w:r>
      <w:proofErr w:type="spellEnd"/>
      <w:r w:rsidR="00F14DBB" w:rsidRPr="002A61B4">
        <w:rPr>
          <w:rFonts w:ascii="Times New Roman" w:hAnsi="Times New Roman" w:cs="Times New Roman"/>
          <w:sz w:val="24"/>
          <w:szCs w:val="24"/>
        </w:rPr>
        <w:t>.</w:t>
      </w:r>
      <w:r w:rsidRPr="002A61B4">
        <w:rPr>
          <w:rFonts w:ascii="Times New Roman" w:hAnsi="Times New Roman" w:cs="Times New Roman"/>
          <w:sz w:val="24"/>
          <w:szCs w:val="24"/>
        </w:rPr>
        <w:t xml:space="preserve"> thais.guimaraesa.dbv@gmail.com</w:t>
      </w:r>
    </w:p>
    <w:p w:rsidR="005C3B51" w:rsidRPr="002A61B4" w:rsidRDefault="007C22B3" w:rsidP="00581424">
      <w:pPr>
        <w:autoSpaceDE w:val="0"/>
        <w:autoSpaceDN w:val="0"/>
        <w:adjustRightInd w:val="0"/>
        <w:spacing w:after="0" w:line="360" w:lineRule="auto"/>
        <w:jc w:val="both"/>
        <w:rPr>
          <w:rFonts w:ascii="Times New Roman" w:hAnsi="Times New Roman" w:cs="Times New Roman"/>
          <w:sz w:val="24"/>
          <w:szCs w:val="24"/>
        </w:rPr>
      </w:pPr>
      <w:r w:rsidRPr="002A61B4">
        <w:rPr>
          <w:rFonts w:ascii="Times New Roman" w:hAnsi="Times New Roman" w:cs="Times New Roman"/>
          <w:sz w:val="24"/>
          <w:szCs w:val="24"/>
        </w:rPr>
        <w:t xml:space="preserve"> </w:t>
      </w:r>
      <w:r w:rsidR="00D81577" w:rsidRPr="002A61B4">
        <w:rPr>
          <w:rFonts w:ascii="Times New Roman" w:hAnsi="Times New Roman" w:cs="Times New Roman"/>
          <w:sz w:val="24"/>
          <w:szCs w:val="24"/>
          <w:vertAlign w:val="superscript"/>
        </w:rPr>
        <w:t xml:space="preserve">2 </w:t>
      </w:r>
      <w:r w:rsidR="00F14DBB" w:rsidRPr="002A61B4">
        <w:rPr>
          <w:rFonts w:ascii="Times New Roman" w:hAnsi="Times New Roman" w:cs="Times New Roman"/>
          <w:sz w:val="24"/>
          <w:szCs w:val="24"/>
        </w:rPr>
        <w:t xml:space="preserve">Acadêmico de Enfermagem. </w:t>
      </w:r>
      <w:proofErr w:type="spellStart"/>
      <w:r w:rsidR="00F14DBB" w:rsidRPr="002A61B4">
        <w:rPr>
          <w:rFonts w:ascii="Times New Roman" w:hAnsi="Times New Roman" w:cs="Times New Roman"/>
          <w:sz w:val="24"/>
          <w:szCs w:val="24"/>
        </w:rPr>
        <w:t>Unama</w:t>
      </w:r>
      <w:proofErr w:type="spellEnd"/>
      <w:r w:rsidR="00F14DBB" w:rsidRPr="002A61B4">
        <w:rPr>
          <w:rFonts w:ascii="Times New Roman" w:hAnsi="Times New Roman" w:cs="Times New Roman"/>
          <w:sz w:val="24"/>
          <w:szCs w:val="24"/>
        </w:rPr>
        <w:t>.</w:t>
      </w:r>
    </w:p>
    <w:p w:rsidR="00D81577" w:rsidRPr="002A61B4" w:rsidRDefault="00D81577" w:rsidP="00581424">
      <w:pPr>
        <w:autoSpaceDE w:val="0"/>
        <w:autoSpaceDN w:val="0"/>
        <w:adjustRightInd w:val="0"/>
        <w:spacing w:after="0" w:line="360" w:lineRule="auto"/>
        <w:jc w:val="both"/>
        <w:rPr>
          <w:rFonts w:ascii="Times New Roman" w:hAnsi="Times New Roman" w:cs="Times New Roman"/>
          <w:sz w:val="24"/>
          <w:szCs w:val="24"/>
        </w:rPr>
      </w:pPr>
      <w:r w:rsidRPr="002A61B4">
        <w:rPr>
          <w:rFonts w:ascii="Times New Roman" w:hAnsi="Times New Roman" w:cs="Times New Roman"/>
          <w:sz w:val="24"/>
          <w:szCs w:val="24"/>
          <w:vertAlign w:val="superscript"/>
        </w:rPr>
        <w:t xml:space="preserve">3 </w:t>
      </w:r>
      <w:r w:rsidR="00F14DBB" w:rsidRPr="002A61B4">
        <w:rPr>
          <w:rFonts w:ascii="Times New Roman" w:hAnsi="Times New Roman" w:cs="Times New Roman"/>
          <w:sz w:val="24"/>
          <w:szCs w:val="24"/>
        </w:rPr>
        <w:t xml:space="preserve">Acadêmica de Enfermagem. </w:t>
      </w:r>
      <w:proofErr w:type="spellStart"/>
      <w:r w:rsidR="00F14DBB" w:rsidRPr="002A61B4">
        <w:rPr>
          <w:rFonts w:ascii="Times New Roman" w:hAnsi="Times New Roman" w:cs="Times New Roman"/>
          <w:sz w:val="24"/>
          <w:szCs w:val="24"/>
        </w:rPr>
        <w:t>Unama</w:t>
      </w:r>
      <w:proofErr w:type="spellEnd"/>
      <w:r w:rsidR="00F14DBB" w:rsidRPr="002A61B4">
        <w:rPr>
          <w:rFonts w:ascii="Times New Roman" w:hAnsi="Times New Roman" w:cs="Times New Roman"/>
          <w:sz w:val="24"/>
          <w:szCs w:val="24"/>
        </w:rPr>
        <w:t>.</w:t>
      </w:r>
    </w:p>
    <w:p w:rsidR="008C6E6F" w:rsidRPr="002A61B4" w:rsidRDefault="00D81577" w:rsidP="00581424">
      <w:pPr>
        <w:autoSpaceDE w:val="0"/>
        <w:autoSpaceDN w:val="0"/>
        <w:adjustRightInd w:val="0"/>
        <w:spacing w:after="0" w:line="360" w:lineRule="auto"/>
        <w:jc w:val="both"/>
        <w:rPr>
          <w:rFonts w:ascii="Times New Roman" w:hAnsi="Times New Roman" w:cs="Times New Roman"/>
          <w:sz w:val="24"/>
          <w:szCs w:val="24"/>
        </w:rPr>
      </w:pPr>
      <w:r w:rsidRPr="002A61B4">
        <w:rPr>
          <w:rFonts w:ascii="Times New Roman" w:hAnsi="Times New Roman" w:cs="Times New Roman"/>
          <w:sz w:val="24"/>
          <w:szCs w:val="24"/>
          <w:vertAlign w:val="superscript"/>
        </w:rPr>
        <w:t xml:space="preserve">4 </w:t>
      </w:r>
      <w:r w:rsidR="00F14DBB" w:rsidRPr="002A61B4">
        <w:rPr>
          <w:rFonts w:ascii="Times New Roman" w:hAnsi="Times New Roman" w:cs="Times New Roman"/>
          <w:sz w:val="24"/>
          <w:szCs w:val="24"/>
        </w:rPr>
        <w:t>Mestre. E</w:t>
      </w:r>
      <w:r w:rsidR="00127D52" w:rsidRPr="002A61B4">
        <w:rPr>
          <w:rFonts w:ascii="Times New Roman" w:hAnsi="Times New Roman" w:cs="Times New Roman"/>
          <w:sz w:val="24"/>
          <w:szCs w:val="24"/>
        </w:rPr>
        <w:t>nfermeiro</w:t>
      </w:r>
      <w:r w:rsidRPr="002A61B4">
        <w:rPr>
          <w:rFonts w:ascii="Times New Roman" w:hAnsi="Times New Roman" w:cs="Times New Roman"/>
          <w:sz w:val="24"/>
          <w:szCs w:val="24"/>
        </w:rPr>
        <w:t>. UEPA</w:t>
      </w:r>
      <w:r w:rsidR="007C22B3" w:rsidRPr="002A61B4">
        <w:rPr>
          <w:rFonts w:ascii="Times New Roman" w:hAnsi="Times New Roman" w:cs="Times New Roman"/>
          <w:sz w:val="24"/>
          <w:szCs w:val="24"/>
        </w:rPr>
        <w:t>.</w:t>
      </w:r>
    </w:p>
    <w:sectPr w:rsidR="008C6E6F" w:rsidRPr="002A61B4" w:rsidSect="00151F32">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2"/>
  </w:compat>
  <w:rsids>
    <w:rsidRoot w:val="00122073"/>
    <w:rsid w:val="00016B08"/>
    <w:rsid w:val="00024D3B"/>
    <w:rsid w:val="000877F3"/>
    <w:rsid w:val="000B6B06"/>
    <w:rsid w:val="000C01BD"/>
    <w:rsid w:val="000D4915"/>
    <w:rsid w:val="000E44BF"/>
    <w:rsid w:val="00100AA5"/>
    <w:rsid w:val="00110675"/>
    <w:rsid w:val="00122073"/>
    <w:rsid w:val="00127D52"/>
    <w:rsid w:val="0013549B"/>
    <w:rsid w:val="001418E3"/>
    <w:rsid w:val="00151F32"/>
    <w:rsid w:val="00163946"/>
    <w:rsid w:val="00182FB3"/>
    <w:rsid w:val="001B7F42"/>
    <w:rsid w:val="00202F46"/>
    <w:rsid w:val="00204F19"/>
    <w:rsid w:val="002273DD"/>
    <w:rsid w:val="002355B1"/>
    <w:rsid w:val="002427D7"/>
    <w:rsid w:val="00245F94"/>
    <w:rsid w:val="002464D3"/>
    <w:rsid w:val="002611EB"/>
    <w:rsid w:val="00284400"/>
    <w:rsid w:val="00287297"/>
    <w:rsid w:val="002A61B4"/>
    <w:rsid w:val="002B4206"/>
    <w:rsid w:val="002C3220"/>
    <w:rsid w:val="002C67C7"/>
    <w:rsid w:val="002D25B1"/>
    <w:rsid w:val="002D3EFB"/>
    <w:rsid w:val="002D4D9C"/>
    <w:rsid w:val="002E2105"/>
    <w:rsid w:val="002E6B6D"/>
    <w:rsid w:val="003128A3"/>
    <w:rsid w:val="003438BC"/>
    <w:rsid w:val="003444E8"/>
    <w:rsid w:val="00344C03"/>
    <w:rsid w:val="00346882"/>
    <w:rsid w:val="00364EEC"/>
    <w:rsid w:val="00385B70"/>
    <w:rsid w:val="00395C33"/>
    <w:rsid w:val="003A262D"/>
    <w:rsid w:val="003A6F20"/>
    <w:rsid w:val="003E24A9"/>
    <w:rsid w:val="003E24D2"/>
    <w:rsid w:val="003F048C"/>
    <w:rsid w:val="0040130F"/>
    <w:rsid w:val="00412670"/>
    <w:rsid w:val="00426EE5"/>
    <w:rsid w:val="004A01CA"/>
    <w:rsid w:val="004B28CB"/>
    <w:rsid w:val="004D7654"/>
    <w:rsid w:val="004E04C7"/>
    <w:rsid w:val="004E4CA7"/>
    <w:rsid w:val="00503227"/>
    <w:rsid w:val="005546C5"/>
    <w:rsid w:val="00581424"/>
    <w:rsid w:val="00586B6B"/>
    <w:rsid w:val="005951B0"/>
    <w:rsid w:val="0059757C"/>
    <w:rsid w:val="005A319A"/>
    <w:rsid w:val="005C3B51"/>
    <w:rsid w:val="005D2924"/>
    <w:rsid w:val="00614D30"/>
    <w:rsid w:val="006244FB"/>
    <w:rsid w:val="006328AC"/>
    <w:rsid w:val="006752F1"/>
    <w:rsid w:val="00681259"/>
    <w:rsid w:val="00685B45"/>
    <w:rsid w:val="006862AF"/>
    <w:rsid w:val="00695EED"/>
    <w:rsid w:val="006B441D"/>
    <w:rsid w:val="007034B8"/>
    <w:rsid w:val="00715F6C"/>
    <w:rsid w:val="00717447"/>
    <w:rsid w:val="007441FF"/>
    <w:rsid w:val="00754D55"/>
    <w:rsid w:val="00772452"/>
    <w:rsid w:val="00773B98"/>
    <w:rsid w:val="00773D82"/>
    <w:rsid w:val="007B1440"/>
    <w:rsid w:val="007B37A6"/>
    <w:rsid w:val="007C22B3"/>
    <w:rsid w:val="008161AF"/>
    <w:rsid w:val="008749F2"/>
    <w:rsid w:val="008A576B"/>
    <w:rsid w:val="008C6E6F"/>
    <w:rsid w:val="008F79C1"/>
    <w:rsid w:val="00912B27"/>
    <w:rsid w:val="00913495"/>
    <w:rsid w:val="00915AEC"/>
    <w:rsid w:val="00925EDD"/>
    <w:rsid w:val="00970FC0"/>
    <w:rsid w:val="0097503A"/>
    <w:rsid w:val="009906ED"/>
    <w:rsid w:val="00992B33"/>
    <w:rsid w:val="00993FA3"/>
    <w:rsid w:val="009B5A81"/>
    <w:rsid w:val="009D205B"/>
    <w:rsid w:val="009D45BD"/>
    <w:rsid w:val="009D6908"/>
    <w:rsid w:val="00A03960"/>
    <w:rsid w:val="00A07CA9"/>
    <w:rsid w:val="00A27376"/>
    <w:rsid w:val="00A321F7"/>
    <w:rsid w:val="00A4258E"/>
    <w:rsid w:val="00A45FD2"/>
    <w:rsid w:val="00A714DF"/>
    <w:rsid w:val="00A74343"/>
    <w:rsid w:val="00AA12EC"/>
    <w:rsid w:val="00AE108C"/>
    <w:rsid w:val="00AE2973"/>
    <w:rsid w:val="00B038D9"/>
    <w:rsid w:val="00B07E4A"/>
    <w:rsid w:val="00B14DCD"/>
    <w:rsid w:val="00B4546C"/>
    <w:rsid w:val="00B60F45"/>
    <w:rsid w:val="00B623BB"/>
    <w:rsid w:val="00B85FED"/>
    <w:rsid w:val="00BD35E1"/>
    <w:rsid w:val="00BF3485"/>
    <w:rsid w:val="00BF6836"/>
    <w:rsid w:val="00C02336"/>
    <w:rsid w:val="00C6428C"/>
    <w:rsid w:val="00C752AA"/>
    <w:rsid w:val="00CD6B0F"/>
    <w:rsid w:val="00CE4E17"/>
    <w:rsid w:val="00D0146C"/>
    <w:rsid w:val="00D14B5F"/>
    <w:rsid w:val="00D24E0D"/>
    <w:rsid w:val="00D6491B"/>
    <w:rsid w:val="00D81577"/>
    <w:rsid w:val="00DD69D1"/>
    <w:rsid w:val="00E51073"/>
    <w:rsid w:val="00EA6C4D"/>
    <w:rsid w:val="00EB5F0F"/>
    <w:rsid w:val="00EC1CE9"/>
    <w:rsid w:val="00EE5196"/>
    <w:rsid w:val="00F14DBB"/>
    <w:rsid w:val="00F30CB6"/>
    <w:rsid w:val="00F35B2D"/>
    <w:rsid w:val="00F5477B"/>
    <w:rsid w:val="00FF501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BC08F"/>
  <w15:docId w15:val="{C0DFA768-5EB4-4218-8D33-59BB802A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8D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Sutil">
    <w:name w:val="Subtle Emphasis"/>
    <w:basedOn w:val="Fontepargpadro"/>
    <w:uiPriority w:val="19"/>
    <w:qFormat/>
    <w:rsid w:val="00100AA5"/>
    <w:rPr>
      <w:i/>
      <w:iCs/>
      <w:color w:val="404040" w:themeColor="text1" w:themeTint="BF"/>
    </w:rPr>
  </w:style>
  <w:style w:type="character" w:styleId="Hyperlink">
    <w:name w:val="Hyperlink"/>
    <w:basedOn w:val="Fontepargpadro"/>
    <w:uiPriority w:val="99"/>
    <w:unhideWhenUsed/>
    <w:rsid w:val="00B454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289354">
      <w:bodyDiv w:val="1"/>
      <w:marLeft w:val="0"/>
      <w:marRight w:val="0"/>
      <w:marTop w:val="0"/>
      <w:marBottom w:val="0"/>
      <w:divBdr>
        <w:top w:val="none" w:sz="0" w:space="0" w:color="auto"/>
        <w:left w:val="none" w:sz="0" w:space="0" w:color="auto"/>
        <w:bottom w:val="none" w:sz="0" w:space="0" w:color="auto"/>
        <w:right w:val="none" w:sz="0" w:space="0" w:color="auto"/>
      </w:divBdr>
      <w:divsChild>
        <w:div w:id="1263686947">
          <w:marLeft w:val="0"/>
          <w:marRight w:val="0"/>
          <w:marTop w:val="0"/>
          <w:marBottom w:val="0"/>
          <w:divBdr>
            <w:top w:val="none" w:sz="0" w:space="0" w:color="auto"/>
            <w:left w:val="none" w:sz="0" w:space="0" w:color="auto"/>
            <w:bottom w:val="none" w:sz="0" w:space="0" w:color="auto"/>
            <w:right w:val="none" w:sz="0" w:space="0" w:color="auto"/>
          </w:divBdr>
        </w:div>
        <w:div w:id="788352124">
          <w:marLeft w:val="0"/>
          <w:marRight w:val="0"/>
          <w:marTop w:val="0"/>
          <w:marBottom w:val="0"/>
          <w:divBdr>
            <w:top w:val="none" w:sz="0" w:space="0" w:color="auto"/>
            <w:left w:val="none" w:sz="0" w:space="0" w:color="auto"/>
            <w:bottom w:val="none" w:sz="0" w:space="0" w:color="auto"/>
            <w:right w:val="none" w:sz="0" w:space="0" w:color="auto"/>
          </w:divBdr>
        </w:div>
        <w:div w:id="1405571289">
          <w:marLeft w:val="0"/>
          <w:marRight w:val="0"/>
          <w:marTop w:val="0"/>
          <w:marBottom w:val="0"/>
          <w:divBdr>
            <w:top w:val="none" w:sz="0" w:space="0" w:color="auto"/>
            <w:left w:val="none" w:sz="0" w:space="0" w:color="auto"/>
            <w:bottom w:val="none" w:sz="0" w:space="0" w:color="auto"/>
            <w:right w:val="none" w:sz="0" w:space="0" w:color="auto"/>
          </w:divBdr>
        </w:div>
        <w:div w:id="696467864">
          <w:marLeft w:val="0"/>
          <w:marRight w:val="0"/>
          <w:marTop w:val="0"/>
          <w:marBottom w:val="0"/>
          <w:divBdr>
            <w:top w:val="none" w:sz="0" w:space="0" w:color="auto"/>
            <w:left w:val="none" w:sz="0" w:space="0" w:color="auto"/>
            <w:bottom w:val="none" w:sz="0" w:space="0" w:color="auto"/>
            <w:right w:val="none" w:sz="0" w:space="0" w:color="auto"/>
          </w:divBdr>
        </w:div>
        <w:div w:id="163857410">
          <w:marLeft w:val="0"/>
          <w:marRight w:val="0"/>
          <w:marTop w:val="0"/>
          <w:marBottom w:val="0"/>
          <w:divBdr>
            <w:top w:val="none" w:sz="0" w:space="0" w:color="auto"/>
            <w:left w:val="none" w:sz="0" w:space="0" w:color="auto"/>
            <w:bottom w:val="none" w:sz="0" w:space="0" w:color="auto"/>
            <w:right w:val="none" w:sz="0" w:space="0" w:color="auto"/>
          </w:divBdr>
        </w:div>
        <w:div w:id="723139771">
          <w:marLeft w:val="0"/>
          <w:marRight w:val="0"/>
          <w:marTop w:val="0"/>
          <w:marBottom w:val="0"/>
          <w:divBdr>
            <w:top w:val="none" w:sz="0" w:space="0" w:color="auto"/>
            <w:left w:val="none" w:sz="0" w:space="0" w:color="auto"/>
            <w:bottom w:val="none" w:sz="0" w:space="0" w:color="auto"/>
            <w:right w:val="none" w:sz="0" w:space="0" w:color="auto"/>
          </w:divBdr>
        </w:div>
        <w:div w:id="1646928359">
          <w:marLeft w:val="0"/>
          <w:marRight w:val="0"/>
          <w:marTop w:val="0"/>
          <w:marBottom w:val="0"/>
          <w:divBdr>
            <w:top w:val="none" w:sz="0" w:space="0" w:color="auto"/>
            <w:left w:val="none" w:sz="0" w:space="0" w:color="auto"/>
            <w:bottom w:val="none" w:sz="0" w:space="0" w:color="auto"/>
            <w:right w:val="none" w:sz="0" w:space="0" w:color="auto"/>
          </w:divBdr>
        </w:div>
        <w:div w:id="492574000">
          <w:marLeft w:val="0"/>
          <w:marRight w:val="0"/>
          <w:marTop w:val="0"/>
          <w:marBottom w:val="0"/>
          <w:divBdr>
            <w:top w:val="none" w:sz="0" w:space="0" w:color="auto"/>
            <w:left w:val="none" w:sz="0" w:space="0" w:color="auto"/>
            <w:bottom w:val="none" w:sz="0" w:space="0" w:color="auto"/>
            <w:right w:val="none" w:sz="0" w:space="0" w:color="auto"/>
          </w:divBdr>
        </w:div>
        <w:div w:id="1577275524">
          <w:marLeft w:val="0"/>
          <w:marRight w:val="0"/>
          <w:marTop w:val="0"/>
          <w:marBottom w:val="0"/>
          <w:divBdr>
            <w:top w:val="none" w:sz="0" w:space="0" w:color="auto"/>
            <w:left w:val="none" w:sz="0" w:space="0" w:color="auto"/>
            <w:bottom w:val="none" w:sz="0" w:space="0" w:color="auto"/>
            <w:right w:val="none" w:sz="0" w:space="0" w:color="auto"/>
          </w:divBdr>
        </w:div>
        <w:div w:id="90664909">
          <w:marLeft w:val="0"/>
          <w:marRight w:val="0"/>
          <w:marTop w:val="0"/>
          <w:marBottom w:val="0"/>
          <w:divBdr>
            <w:top w:val="none" w:sz="0" w:space="0" w:color="auto"/>
            <w:left w:val="none" w:sz="0" w:space="0" w:color="auto"/>
            <w:bottom w:val="none" w:sz="0" w:space="0" w:color="auto"/>
            <w:right w:val="none" w:sz="0" w:space="0" w:color="auto"/>
          </w:divBdr>
        </w:div>
        <w:div w:id="1135484176">
          <w:marLeft w:val="0"/>
          <w:marRight w:val="0"/>
          <w:marTop w:val="0"/>
          <w:marBottom w:val="0"/>
          <w:divBdr>
            <w:top w:val="none" w:sz="0" w:space="0" w:color="auto"/>
            <w:left w:val="none" w:sz="0" w:space="0" w:color="auto"/>
            <w:bottom w:val="none" w:sz="0" w:space="0" w:color="auto"/>
            <w:right w:val="none" w:sz="0" w:space="0" w:color="auto"/>
          </w:divBdr>
        </w:div>
        <w:div w:id="141822241">
          <w:marLeft w:val="0"/>
          <w:marRight w:val="0"/>
          <w:marTop w:val="0"/>
          <w:marBottom w:val="0"/>
          <w:divBdr>
            <w:top w:val="none" w:sz="0" w:space="0" w:color="auto"/>
            <w:left w:val="none" w:sz="0" w:space="0" w:color="auto"/>
            <w:bottom w:val="none" w:sz="0" w:space="0" w:color="auto"/>
            <w:right w:val="none" w:sz="0" w:space="0" w:color="auto"/>
          </w:divBdr>
        </w:div>
        <w:div w:id="1025864156">
          <w:marLeft w:val="0"/>
          <w:marRight w:val="0"/>
          <w:marTop w:val="0"/>
          <w:marBottom w:val="0"/>
          <w:divBdr>
            <w:top w:val="none" w:sz="0" w:space="0" w:color="auto"/>
            <w:left w:val="none" w:sz="0" w:space="0" w:color="auto"/>
            <w:bottom w:val="none" w:sz="0" w:space="0" w:color="auto"/>
            <w:right w:val="none" w:sz="0" w:space="0" w:color="auto"/>
          </w:divBdr>
        </w:div>
        <w:div w:id="884291254">
          <w:marLeft w:val="0"/>
          <w:marRight w:val="0"/>
          <w:marTop w:val="0"/>
          <w:marBottom w:val="0"/>
          <w:divBdr>
            <w:top w:val="none" w:sz="0" w:space="0" w:color="auto"/>
            <w:left w:val="none" w:sz="0" w:space="0" w:color="auto"/>
            <w:bottom w:val="none" w:sz="0" w:space="0" w:color="auto"/>
            <w:right w:val="none" w:sz="0" w:space="0" w:color="auto"/>
          </w:divBdr>
        </w:div>
        <w:div w:id="2023512423">
          <w:marLeft w:val="0"/>
          <w:marRight w:val="0"/>
          <w:marTop w:val="0"/>
          <w:marBottom w:val="0"/>
          <w:divBdr>
            <w:top w:val="none" w:sz="0" w:space="0" w:color="auto"/>
            <w:left w:val="none" w:sz="0" w:space="0" w:color="auto"/>
            <w:bottom w:val="none" w:sz="0" w:space="0" w:color="auto"/>
            <w:right w:val="none" w:sz="0" w:space="0" w:color="auto"/>
          </w:divBdr>
        </w:div>
        <w:div w:id="1633244096">
          <w:marLeft w:val="0"/>
          <w:marRight w:val="0"/>
          <w:marTop w:val="0"/>
          <w:marBottom w:val="0"/>
          <w:divBdr>
            <w:top w:val="none" w:sz="0" w:space="0" w:color="auto"/>
            <w:left w:val="none" w:sz="0" w:space="0" w:color="auto"/>
            <w:bottom w:val="none" w:sz="0" w:space="0" w:color="auto"/>
            <w:right w:val="none" w:sz="0" w:space="0" w:color="auto"/>
          </w:divBdr>
        </w:div>
        <w:div w:id="116683471">
          <w:marLeft w:val="0"/>
          <w:marRight w:val="0"/>
          <w:marTop w:val="0"/>
          <w:marBottom w:val="0"/>
          <w:divBdr>
            <w:top w:val="none" w:sz="0" w:space="0" w:color="auto"/>
            <w:left w:val="none" w:sz="0" w:space="0" w:color="auto"/>
            <w:bottom w:val="none" w:sz="0" w:space="0" w:color="auto"/>
            <w:right w:val="none" w:sz="0" w:space="0" w:color="auto"/>
          </w:divBdr>
        </w:div>
        <w:div w:id="187262747">
          <w:marLeft w:val="0"/>
          <w:marRight w:val="0"/>
          <w:marTop w:val="0"/>
          <w:marBottom w:val="0"/>
          <w:divBdr>
            <w:top w:val="none" w:sz="0" w:space="0" w:color="auto"/>
            <w:left w:val="none" w:sz="0" w:space="0" w:color="auto"/>
            <w:bottom w:val="none" w:sz="0" w:space="0" w:color="auto"/>
            <w:right w:val="none" w:sz="0" w:space="0" w:color="auto"/>
          </w:divBdr>
        </w:div>
        <w:div w:id="556598538">
          <w:marLeft w:val="0"/>
          <w:marRight w:val="0"/>
          <w:marTop w:val="0"/>
          <w:marBottom w:val="0"/>
          <w:divBdr>
            <w:top w:val="none" w:sz="0" w:space="0" w:color="auto"/>
            <w:left w:val="none" w:sz="0" w:space="0" w:color="auto"/>
            <w:bottom w:val="none" w:sz="0" w:space="0" w:color="auto"/>
            <w:right w:val="none" w:sz="0" w:space="0" w:color="auto"/>
          </w:divBdr>
        </w:div>
        <w:div w:id="1653295220">
          <w:marLeft w:val="0"/>
          <w:marRight w:val="0"/>
          <w:marTop w:val="0"/>
          <w:marBottom w:val="0"/>
          <w:divBdr>
            <w:top w:val="none" w:sz="0" w:space="0" w:color="auto"/>
            <w:left w:val="none" w:sz="0" w:space="0" w:color="auto"/>
            <w:bottom w:val="none" w:sz="0" w:space="0" w:color="auto"/>
            <w:right w:val="none" w:sz="0" w:space="0" w:color="auto"/>
          </w:divBdr>
        </w:div>
      </w:divsChild>
    </w:div>
    <w:div w:id="792552210">
      <w:bodyDiv w:val="1"/>
      <w:marLeft w:val="0"/>
      <w:marRight w:val="0"/>
      <w:marTop w:val="0"/>
      <w:marBottom w:val="0"/>
      <w:divBdr>
        <w:top w:val="none" w:sz="0" w:space="0" w:color="auto"/>
        <w:left w:val="none" w:sz="0" w:space="0" w:color="auto"/>
        <w:bottom w:val="none" w:sz="0" w:space="0" w:color="auto"/>
        <w:right w:val="none" w:sz="0" w:space="0" w:color="auto"/>
      </w:divBdr>
      <w:divsChild>
        <w:div w:id="1645700292">
          <w:marLeft w:val="0"/>
          <w:marRight w:val="0"/>
          <w:marTop w:val="15"/>
          <w:marBottom w:val="0"/>
          <w:divBdr>
            <w:top w:val="none" w:sz="0" w:space="0" w:color="auto"/>
            <w:left w:val="none" w:sz="0" w:space="0" w:color="auto"/>
            <w:bottom w:val="none" w:sz="0" w:space="0" w:color="auto"/>
            <w:right w:val="none" w:sz="0" w:space="0" w:color="auto"/>
          </w:divBdr>
          <w:divsChild>
            <w:div w:id="2069109724">
              <w:marLeft w:val="0"/>
              <w:marRight w:val="0"/>
              <w:marTop w:val="0"/>
              <w:marBottom w:val="0"/>
              <w:divBdr>
                <w:top w:val="none" w:sz="0" w:space="0" w:color="auto"/>
                <w:left w:val="none" w:sz="0" w:space="0" w:color="auto"/>
                <w:bottom w:val="none" w:sz="0" w:space="0" w:color="auto"/>
                <w:right w:val="none" w:sz="0" w:space="0" w:color="auto"/>
              </w:divBdr>
              <w:divsChild>
                <w:div w:id="1755466985">
                  <w:marLeft w:val="0"/>
                  <w:marRight w:val="0"/>
                  <w:marTop w:val="0"/>
                  <w:marBottom w:val="0"/>
                  <w:divBdr>
                    <w:top w:val="none" w:sz="0" w:space="0" w:color="auto"/>
                    <w:left w:val="none" w:sz="0" w:space="0" w:color="auto"/>
                    <w:bottom w:val="none" w:sz="0" w:space="0" w:color="auto"/>
                    <w:right w:val="none" w:sz="0" w:space="0" w:color="auto"/>
                  </w:divBdr>
                </w:div>
                <w:div w:id="349455254">
                  <w:marLeft w:val="0"/>
                  <w:marRight w:val="0"/>
                  <w:marTop w:val="0"/>
                  <w:marBottom w:val="0"/>
                  <w:divBdr>
                    <w:top w:val="none" w:sz="0" w:space="0" w:color="auto"/>
                    <w:left w:val="none" w:sz="0" w:space="0" w:color="auto"/>
                    <w:bottom w:val="none" w:sz="0" w:space="0" w:color="auto"/>
                    <w:right w:val="none" w:sz="0" w:space="0" w:color="auto"/>
                  </w:divBdr>
                </w:div>
                <w:div w:id="1980770026">
                  <w:marLeft w:val="0"/>
                  <w:marRight w:val="0"/>
                  <w:marTop w:val="0"/>
                  <w:marBottom w:val="0"/>
                  <w:divBdr>
                    <w:top w:val="none" w:sz="0" w:space="0" w:color="auto"/>
                    <w:left w:val="none" w:sz="0" w:space="0" w:color="auto"/>
                    <w:bottom w:val="none" w:sz="0" w:space="0" w:color="auto"/>
                    <w:right w:val="none" w:sz="0" w:space="0" w:color="auto"/>
                  </w:divBdr>
                </w:div>
                <w:div w:id="1723209095">
                  <w:marLeft w:val="0"/>
                  <w:marRight w:val="0"/>
                  <w:marTop w:val="0"/>
                  <w:marBottom w:val="0"/>
                  <w:divBdr>
                    <w:top w:val="none" w:sz="0" w:space="0" w:color="auto"/>
                    <w:left w:val="none" w:sz="0" w:space="0" w:color="auto"/>
                    <w:bottom w:val="none" w:sz="0" w:space="0" w:color="auto"/>
                    <w:right w:val="none" w:sz="0" w:space="0" w:color="auto"/>
                  </w:divBdr>
                </w:div>
                <w:div w:id="1831869326">
                  <w:marLeft w:val="0"/>
                  <w:marRight w:val="0"/>
                  <w:marTop w:val="0"/>
                  <w:marBottom w:val="0"/>
                  <w:divBdr>
                    <w:top w:val="none" w:sz="0" w:space="0" w:color="auto"/>
                    <w:left w:val="none" w:sz="0" w:space="0" w:color="auto"/>
                    <w:bottom w:val="none" w:sz="0" w:space="0" w:color="auto"/>
                    <w:right w:val="none" w:sz="0" w:space="0" w:color="auto"/>
                  </w:divBdr>
                </w:div>
                <w:div w:id="867766447">
                  <w:marLeft w:val="0"/>
                  <w:marRight w:val="0"/>
                  <w:marTop w:val="0"/>
                  <w:marBottom w:val="0"/>
                  <w:divBdr>
                    <w:top w:val="none" w:sz="0" w:space="0" w:color="auto"/>
                    <w:left w:val="none" w:sz="0" w:space="0" w:color="auto"/>
                    <w:bottom w:val="none" w:sz="0" w:space="0" w:color="auto"/>
                    <w:right w:val="none" w:sz="0" w:space="0" w:color="auto"/>
                  </w:divBdr>
                </w:div>
                <w:div w:id="632255913">
                  <w:marLeft w:val="0"/>
                  <w:marRight w:val="0"/>
                  <w:marTop w:val="0"/>
                  <w:marBottom w:val="0"/>
                  <w:divBdr>
                    <w:top w:val="none" w:sz="0" w:space="0" w:color="auto"/>
                    <w:left w:val="none" w:sz="0" w:space="0" w:color="auto"/>
                    <w:bottom w:val="none" w:sz="0" w:space="0" w:color="auto"/>
                    <w:right w:val="none" w:sz="0" w:space="0" w:color="auto"/>
                  </w:divBdr>
                </w:div>
                <w:div w:id="1842038290">
                  <w:marLeft w:val="0"/>
                  <w:marRight w:val="0"/>
                  <w:marTop w:val="0"/>
                  <w:marBottom w:val="0"/>
                  <w:divBdr>
                    <w:top w:val="none" w:sz="0" w:space="0" w:color="auto"/>
                    <w:left w:val="none" w:sz="0" w:space="0" w:color="auto"/>
                    <w:bottom w:val="none" w:sz="0" w:space="0" w:color="auto"/>
                    <w:right w:val="none" w:sz="0" w:space="0" w:color="auto"/>
                  </w:divBdr>
                </w:div>
                <w:div w:id="991521047">
                  <w:marLeft w:val="0"/>
                  <w:marRight w:val="0"/>
                  <w:marTop w:val="0"/>
                  <w:marBottom w:val="0"/>
                  <w:divBdr>
                    <w:top w:val="none" w:sz="0" w:space="0" w:color="auto"/>
                    <w:left w:val="none" w:sz="0" w:space="0" w:color="auto"/>
                    <w:bottom w:val="none" w:sz="0" w:space="0" w:color="auto"/>
                    <w:right w:val="none" w:sz="0" w:space="0" w:color="auto"/>
                  </w:divBdr>
                </w:div>
                <w:div w:id="1264261578">
                  <w:marLeft w:val="0"/>
                  <w:marRight w:val="0"/>
                  <w:marTop w:val="0"/>
                  <w:marBottom w:val="0"/>
                  <w:divBdr>
                    <w:top w:val="none" w:sz="0" w:space="0" w:color="auto"/>
                    <w:left w:val="none" w:sz="0" w:space="0" w:color="auto"/>
                    <w:bottom w:val="none" w:sz="0" w:space="0" w:color="auto"/>
                    <w:right w:val="none" w:sz="0" w:space="0" w:color="auto"/>
                  </w:divBdr>
                </w:div>
                <w:div w:id="2060548110">
                  <w:marLeft w:val="0"/>
                  <w:marRight w:val="0"/>
                  <w:marTop w:val="0"/>
                  <w:marBottom w:val="0"/>
                  <w:divBdr>
                    <w:top w:val="none" w:sz="0" w:space="0" w:color="auto"/>
                    <w:left w:val="none" w:sz="0" w:space="0" w:color="auto"/>
                    <w:bottom w:val="none" w:sz="0" w:space="0" w:color="auto"/>
                    <w:right w:val="none" w:sz="0" w:space="0" w:color="auto"/>
                  </w:divBdr>
                </w:div>
                <w:div w:id="1356692100">
                  <w:marLeft w:val="0"/>
                  <w:marRight w:val="0"/>
                  <w:marTop w:val="0"/>
                  <w:marBottom w:val="0"/>
                  <w:divBdr>
                    <w:top w:val="none" w:sz="0" w:space="0" w:color="auto"/>
                    <w:left w:val="none" w:sz="0" w:space="0" w:color="auto"/>
                    <w:bottom w:val="none" w:sz="0" w:space="0" w:color="auto"/>
                    <w:right w:val="none" w:sz="0" w:space="0" w:color="auto"/>
                  </w:divBdr>
                </w:div>
                <w:div w:id="1498110795">
                  <w:marLeft w:val="0"/>
                  <w:marRight w:val="0"/>
                  <w:marTop w:val="0"/>
                  <w:marBottom w:val="0"/>
                  <w:divBdr>
                    <w:top w:val="none" w:sz="0" w:space="0" w:color="auto"/>
                    <w:left w:val="none" w:sz="0" w:space="0" w:color="auto"/>
                    <w:bottom w:val="none" w:sz="0" w:space="0" w:color="auto"/>
                    <w:right w:val="none" w:sz="0" w:space="0" w:color="auto"/>
                  </w:divBdr>
                </w:div>
                <w:div w:id="1844011184">
                  <w:marLeft w:val="0"/>
                  <w:marRight w:val="0"/>
                  <w:marTop w:val="0"/>
                  <w:marBottom w:val="0"/>
                  <w:divBdr>
                    <w:top w:val="none" w:sz="0" w:space="0" w:color="auto"/>
                    <w:left w:val="none" w:sz="0" w:space="0" w:color="auto"/>
                    <w:bottom w:val="none" w:sz="0" w:space="0" w:color="auto"/>
                    <w:right w:val="none" w:sz="0" w:space="0" w:color="auto"/>
                  </w:divBdr>
                </w:div>
                <w:div w:id="1628658710">
                  <w:marLeft w:val="0"/>
                  <w:marRight w:val="0"/>
                  <w:marTop w:val="0"/>
                  <w:marBottom w:val="0"/>
                  <w:divBdr>
                    <w:top w:val="none" w:sz="0" w:space="0" w:color="auto"/>
                    <w:left w:val="none" w:sz="0" w:space="0" w:color="auto"/>
                    <w:bottom w:val="none" w:sz="0" w:space="0" w:color="auto"/>
                    <w:right w:val="none" w:sz="0" w:space="0" w:color="auto"/>
                  </w:divBdr>
                </w:div>
                <w:div w:id="1278372151">
                  <w:marLeft w:val="0"/>
                  <w:marRight w:val="0"/>
                  <w:marTop w:val="0"/>
                  <w:marBottom w:val="0"/>
                  <w:divBdr>
                    <w:top w:val="none" w:sz="0" w:space="0" w:color="auto"/>
                    <w:left w:val="none" w:sz="0" w:space="0" w:color="auto"/>
                    <w:bottom w:val="none" w:sz="0" w:space="0" w:color="auto"/>
                    <w:right w:val="none" w:sz="0" w:space="0" w:color="auto"/>
                  </w:divBdr>
                </w:div>
                <w:div w:id="2077782242">
                  <w:marLeft w:val="0"/>
                  <w:marRight w:val="0"/>
                  <w:marTop w:val="0"/>
                  <w:marBottom w:val="0"/>
                  <w:divBdr>
                    <w:top w:val="none" w:sz="0" w:space="0" w:color="auto"/>
                    <w:left w:val="none" w:sz="0" w:space="0" w:color="auto"/>
                    <w:bottom w:val="none" w:sz="0" w:space="0" w:color="auto"/>
                    <w:right w:val="none" w:sz="0" w:space="0" w:color="auto"/>
                  </w:divBdr>
                </w:div>
                <w:div w:id="1118062200">
                  <w:marLeft w:val="0"/>
                  <w:marRight w:val="0"/>
                  <w:marTop w:val="0"/>
                  <w:marBottom w:val="0"/>
                  <w:divBdr>
                    <w:top w:val="none" w:sz="0" w:space="0" w:color="auto"/>
                    <w:left w:val="none" w:sz="0" w:space="0" w:color="auto"/>
                    <w:bottom w:val="none" w:sz="0" w:space="0" w:color="auto"/>
                    <w:right w:val="none" w:sz="0" w:space="0" w:color="auto"/>
                  </w:divBdr>
                </w:div>
                <w:div w:id="2000884651">
                  <w:marLeft w:val="0"/>
                  <w:marRight w:val="0"/>
                  <w:marTop w:val="0"/>
                  <w:marBottom w:val="0"/>
                  <w:divBdr>
                    <w:top w:val="none" w:sz="0" w:space="0" w:color="auto"/>
                    <w:left w:val="none" w:sz="0" w:space="0" w:color="auto"/>
                    <w:bottom w:val="none" w:sz="0" w:space="0" w:color="auto"/>
                    <w:right w:val="none" w:sz="0" w:space="0" w:color="auto"/>
                  </w:divBdr>
                </w:div>
                <w:div w:id="52584998">
                  <w:marLeft w:val="0"/>
                  <w:marRight w:val="0"/>
                  <w:marTop w:val="0"/>
                  <w:marBottom w:val="0"/>
                  <w:divBdr>
                    <w:top w:val="none" w:sz="0" w:space="0" w:color="auto"/>
                    <w:left w:val="none" w:sz="0" w:space="0" w:color="auto"/>
                    <w:bottom w:val="none" w:sz="0" w:space="0" w:color="auto"/>
                    <w:right w:val="none" w:sz="0" w:space="0" w:color="auto"/>
                  </w:divBdr>
                </w:div>
                <w:div w:id="2081631815">
                  <w:marLeft w:val="0"/>
                  <w:marRight w:val="0"/>
                  <w:marTop w:val="0"/>
                  <w:marBottom w:val="0"/>
                  <w:divBdr>
                    <w:top w:val="none" w:sz="0" w:space="0" w:color="auto"/>
                    <w:left w:val="none" w:sz="0" w:space="0" w:color="auto"/>
                    <w:bottom w:val="none" w:sz="0" w:space="0" w:color="auto"/>
                    <w:right w:val="none" w:sz="0" w:space="0" w:color="auto"/>
                  </w:divBdr>
                </w:div>
                <w:div w:id="1968002691">
                  <w:marLeft w:val="0"/>
                  <w:marRight w:val="0"/>
                  <w:marTop w:val="0"/>
                  <w:marBottom w:val="0"/>
                  <w:divBdr>
                    <w:top w:val="none" w:sz="0" w:space="0" w:color="auto"/>
                    <w:left w:val="none" w:sz="0" w:space="0" w:color="auto"/>
                    <w:bottom w:val="none" w:sz="0" w:space="0" w:color="auto"/>
                    <w:right w:val="none" w:sz="0" w:space="0" w:color="auto"/>
                  </w:divBdr>
                </w:div>
                <w:div w:id="64424094">
                  <w:marLeft w:val="0"/>
                  <w:marRight w:val="0"/>
                  <w:marTop w:val="0"/>
                  <w:marBottom w:val="0"/>
                  <w:divBdr>
                    <w:top w:val="none" w:sz="0" w:space="0" w:color="auto"/>
                    <w:left w:val="none" w:sz="0" w:space="0" w:color="auto"/>
                    <w:bottom w:val="none" w:sz="0" w:space="0" w:color="auto"/>
                    <w:right w:val="none" w:sz="0" w:space="0" w:color="auto"/>
                  </w:divBdr>
                </w:div>
                <w:div w:id="827936048">
                  <w:marLeft w:val="0"/>
                  <w:marRight w:val="0"/>
                  <w:marTop w:val="0"/>
                  <w:marBottom w:val="0"/>
                  <w:divBdr>
                    <w:top w:val="none" w:sz="0" w:space="0" w:color="auto"/>
                    <w:left w:val="none" w:sz="0" w:space="0" w:color="auto"/>
                    <w:bottom w:val="none" w:sz="0" w:space="0" w:color="auto"/>
                    <w:right w:val="none" w:sz="0" w:space="0" w:color="auto"/>
                  </w:divBdr>
                </w:div>
                <w:div w:id="1305938212">
                  <w:marLeft w:val="0"/>
                  <w:marRight w:val="0"/>
                  <w:marTop w:val="0"/>
                  <w:marBottom w:val="0"/>
                  <w:divBdr>
                    <w:top w:val="none" w:sz="0" w:space="0" w:color="auto"/>
                    <w:left w:val="none" w:sz="0" w:space="0" w:color="auto"/>
                    <w:bottom w:val="none" w:sz="0" w:space="0" w:color="auto"/>
                    <w:right w:val="none" w:sz="0" w:space="0" w:color="auto"/>
                  </w:divBdr>
                </w:div>
                <w:div w:id="961031838">
                  <w:marLeft w:val="0"/>
                  <w:marRight w:val="0"/>
                  <w:marTop w:val="0"/>
                  <w:marBottom w:val="0"/>
                  <w:divBdr>
                    <w:top w:val="none" w:sz="0" w:space="0" w:color="auto"/>
                    <w:left w:val="none" w:sz="0" w:space="0" w:color="auto"/>
                    <w:bottom w:val="none" w:sz="0" w:space="0" w:color="auto"/>
                    <w:right w:val="none" w:sz="0" w:space="0" w:color="auto"/>
                  </w:divBdr>
                </w:div>
                <w:div w:id="1727803007">
                  <w:marLeft w:val="0"/>
                  <w:marRight w:val="0"/>
                  <w:marTop w:val="0"/>
                  <w:marBottom w:val="0"/>
                  <w:divBdr>
                    <w:top w:val="none" w:sz="0" w:space="0" w:color="auto"/>
                    <w:left w:val="none" w:sz="0" w:space="0" w:color="auto"/>
                    <w:bottom w:val="none" w:sz="0" w:space="0" w:color="auto"/>
                    <w:right w:val="none" w:sz="0" w:space="0" w:color="auto"/>
                  </w:divBdr>
                </w:div>
                <w:div w:id="1626228239">
                  <w:marLeft w:val="0"/>
                  <w:marRight w:val="0"/>
                  <w:marTop w:val="0"/>
                  <w:marBottom w:val="0"/>
                  <w:divBdr>
                    <w:top w:val="none" w:sz="0" w:space="0" w:color="auto"/>
                    <w:left w:val="none" w:sz="0" w:space="0" w:color="auto"/>
                    <w:bottom w:val="none" w:sz="0" w:space="0" w:color="auto"/>
                    <w:right w:val="none" w:sz="0" w:space="0" w:color="auto"/>
                  </w:divBdr>
                </w:div>
                <w:div w:id="1522478246">
                  <w:marLeft w:val="0"/>
                  <w:marRight w:val="0"/>
                  <w:marTop w:val="0"/>
                  <w:marBottom w:val="0"/>
                  <w:divBdr>
                    <w:top w:val="none" w:sz="0" w:space="0" w:color="auto"/>
                    <w:left w:val="none" w:sz="0" w:space="0" w:color="auto"/>
                    <w:bottom w:val="none" w:sz="0" w:space="0" w:color="auto"/>
                    <w:right w:val="none" w:sz="0" w:space="0" w:color="auto"/>
                  </w:divBdr>
                </w:div>
                <w:div w:id="1744908402">
                  <w:marLeft w:val="0"/>
                  <w:marRight w:val="0"/>
                  <w:marTop w:val="0"/>
                  <w:marBottom w:val="0"/>
                  <w:divBdr>
                    <w:top w:val="none" w:sz="0" w:space="0" w:color="auto"/>
                    <w:left w:val="none" w:sz="0" w:space="0" w:color="auto"/>
                    <w:bottom w:val="none" w:sz="0" w:space="0" w:color="auto"/>
                    <w:right w:val="none" w:sz="0" w:space="0" w:color="auto"/>
                  </w:divBdr>
                </w:div>
                <w:div w:id="3956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40646">
      <w:bodyDiv w:val="1"/>
      <w:marLeft w:val="0"/>
      <w:marRight w:val="0"/>
      <w:marTop w:val="0"/>
      <w:marBottom w:val="0"/>
      <w:divBdr>
        <w:top w:val="none" w:sz="0" w:space="0" w:color="auto"/>
        <w:left w:val="none" w:sz="0" w:space="0" w:color="auto"/>
        <w:bottom w:val="none" w:sz="0" w:space="0" w:color="auto"/>
        <w:right w:val="none" w:sz="0" w:space="0" w:color="auto"/>
      </w:divBdr>
      <w:divsChild>
        <w:div w:id="975718243">
          <w:marLeft w:val="300"/>
          <w:marRight w:val="0"/>
          <w:marTop w:val="0"/>
          <w:marBottom w:val="0"/>
          <w:divBdr>
            <w:top w:val="single" w:sz="6" w:space="6" w:color="FFFFFF"/>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ielo.br/pdf/rlae/v24/pt_0104-1169-rlae-24-02691.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2</Pages>
  <Words>914</Words>
  <Characters>4937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Souza Amaral</dc:creator>
  <cp:keywords/>
  <dc:description/>
  <cp:lastModifiedBy>THAIS GUIMARAES ALBUQUERQUE</cp:lastModifiedBy>
  <cp:revision>19</cp:revision>
  <dcterms:created xsi:type="dcterms:W3CDTF">2019-03-22T22:40:00Z</dcterms:created>
  <dcterms:modified xsi:type="dcterms:W3CDTF">2019-04-17T20:07:00Z</dcterms:modified>
</cp:coreProperties>
</file>