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B539C1" w14:textId="77777777" w:rsidR="008628A4" w:rsidRPr="008628A4" w:rsidRDefault="008628A4" w:rsidP="008628A4">
      <w:pPr>
        <w:pStyle w:val="Padro"/>
        <w:spacing w:line="360" w:lineRule="auto"/>
        <w:jc w:val="center"/>
        <w:rPr>
          <w:rFonts w:ascii="Arial" w:eastAsiaTheme="minorHAnsi" w:hAnsi="Arial" w:cs="Arial"/>
          <w:b/>
          <w:bCs/>
          <w:kern w:val="2"/>
          <w:sz w:val="32"/>
          <w:szCs w:val="32"/>
          <w:lang w:eastAsia="en-US"/>
          <w14:ligatures w14:val="standardContextual"/>
        </w:rPr>
      </w:pPr>
      <w:r w:rsidRPr="008628A4">
        <w:rPr>
          <w:rFonts w:ascii="Arial" w:eastAsiaTheme="minorHAnsi" w:hAnsi="Arial" w:cs="Arial"/>
          <w:b/>
          <w:bCs/>
          <w:kern w:val="2"/>
          <w:sz w:val="32"/>
          <w:szCs w:val="32"/>
          <w:lang w:eastAsia="en-US"/>
          <w14:ligatures w14:val="standardContextual"/>
        </w:rPr>
        <w:t>BIORESÍDUO DO CAROÇO DE AÇAÍ</w:t>
      </w:r>
    </w:p>
    <w:p w14:paraId="7F3DAAFF" w14:textId="77777777" w:rsidR="0057287E" w:rsidRDefault="0057287E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5BD794EB" w14:textId="77777777" w:rsidR="0057287E" w:rsidRDefault="00000000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Fábio Gomes da Silva / Professor – CETI-José de Araújo Rodrigues – fabiogomes.m12@gmail.com </w:t>
      </w:r>
    </w:p>
    <w:p w14:paraId="3A883E9B" w14:textId="4ED22EB1" w:rsidR="008628A4" w:rsidRPr="008628A4" w:rsidRDefault="008F6CCF" w:rsidP="008628A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Adria Ruby Moraes Corrêa</w:t>
      </w:r>
      <w:r w:rsidR="008628A4" w:rsidRPr="008628A4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bookmarkStart w:id="0" w:name="_Hlk208402563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CETI </w:t>
      </w:r>
      <w:bookmarkStart w:id="1" w:name="_Hlk208402653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bookmarkEnd w:id="1"/>
      <w:r>
        <w:rPr>
          <w:rFonts w:ascii="Arial" w:hAnsi="Arial" w:cs="Arial"/>
          <w:b/>
          <w:bCs/>
          <w:color w:val="002F3C"/>
          <w:sz w:val="20"/>
          <w:szCs w:val="20"/>
        </w:rPr>
        <w:t>José de Araújo Rodrigues</w:t>
      </w:r>
      <w:r w:rsidR="008628A4" w:rsidRPr="008628A4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3º ano do ensino médio</w:t>
      </w:r>
      <w:bookmarkEnd w:id="0"/>
    </w:p>
    <w:p w14:paraId="17D6A5C4" w14:textId="6F7C4C64" w:rsidR="008628A4" w:rsidRPr="008628A4" w:rsidRDefault="008F6CCF" w:rsidP="008628A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Paula Rodrigues Bastos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CETI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2F3C"/>
          <w:sz w:val="20"/>
          <w:szCs w:val="20"/>
        </w:rPr>
        <w:t>José de Araújo Rodrigues</w:t>
      </w:r>
      <w:r w:rsidRPr="008628A4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3º ano do ensino médio</w:t>
      </w:r>
    </w:p>
    <w:p w14:paraId="794902BE" w14:textId="77777777" w:rsidR="0057287E" w:rsidRDefault="0057287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0FB1FD3" w14:textId="77777777" w:rsidR="0057287E" w:rsidRDefault="0057287E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D008B3D" w14:textId="08C7F3EC" w:rsidR="0057287E" w:rsidRDefault="00000000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Eixo 0</w:t>
      </w:r>
      <w:r w:rsidR="00322256">
        <w:rPr>
          <w:rFonts w:ascii="Arial" w:hAnsi="Arial" w:cs="Arial"/>
          <w:b/>
          <w:bCs/>
          <w:color w:val="002F3C"/>
          <w:sz w:val="20"/>
          <w:szCs w:val="20"/>
        </w:rPr>
        <w:t>3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- </w:t>
      </w:r>
      <w:r w:rsidR="00322256" w:rsidRPr="00322256">
        <w:rPr>
          <w:rFonts w:ascii="Arial" w:hAnsi="Arial" w:cs="Arial"/>
          <w:b/>
          <w:bCs/>
          <w:color w:val="002F3C"/>
          <w:sz w:val="20"/>
          <w:szCs w:val="20"/>
        </w:rPr>
        <w:t>Escola, Cidadania e Cultura: enfrentamentos necessários e possíveis soluções para a comunidade, para a cidade ou para o mundo.</w:t>
      </w:r>
    </w:p>
    <w:p w14:paraId="58EA75BB" w14:textId="77777777" w:rsidR="0057287E" w:rsidRDefault="0057287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41373971" w14:textId="552E1C15" w:rsidR="008628A4" w:rsidRPr="003B1065" w:rsidRDefault="008628A4" w:rsidP="008628A4">
      <w:pPr>
        <w:spacing w:line="360" w:lineRule="auto"/>
        <w:jc w:val="both"/>
        <w:rPr>
          <w:rFonts w:ascii="Arial" w:hAnsi="Arial" w:cs="Arial"/>
        </w:rPr>
      </w:pPr>
      <w:r w:rsidRPr="003B1065">
        <w:rPr>
          <w:rFonts w:ascii="Arial" w:hAnsi="Arial" w:cs="Arial"/>
        </w:rPr>
        <w:t xml:space="preserve">O município de Codajás, no Estado do Amazonas, possui título de capital do açaí, onde todos os anos realiza-se uma festa em comemoração à produção deste fruto, que alavanca a economia da cidade, visto que a maioria das famílias está envolvida com o plantio, colheita e produção, além de considerar que seus derivados são apreciados no mundo inteiro. Para Altman (1956) os frutos violeta, quase negros da palmeira "Açaí" (Euterpe </w:t>
      </w:r>
      <w:proofErr w:type="spellStart"/>
      <w:r w:rsidRPr="003B1065">
        <w:rPr>
          <w:rFonts w:ascii="Arial" w:hAnsi="Arial" w:cs="Arial"/>
        </w:rPr>
        <w:t>oleracea</w:t>
      </w:r>
      <w:proofErr w:type="spellEnd"/>
      <w:r w:rsidRPr="003B1065">
        <w:rPr>
          <w:rFonts w:ascii="Arial" w:hAnsi="Arial" w:cs="Arial"/>
        </w:rPr>
        <w:t xml:space="preserve">, Mart. e outras espécies) quando macerados com água, produzem uma suspensão da polpa, que, em várias formas, constitui um alimento delicioso, e por isso muito apreciado na região amazônica. Somente 17 % do fruto é comestível (polpa com casca) e esta parte já foi estudada quimicamente por Chaves (1948) e </w:t>
      </w:r>
      <w:proofErr w:type="spellStart"/>
      <w:r w:rsidRPr="003B1065">
        <w:rPr>
          <w:rFonts w:ascii="Arial" w:hAnsi="Arial" w:cs="Arial"/>
        </w:rPr>
        <w:t>Pecrnick</w:t>
      </w:r>
      <w:proofErr w:type="spellEnd"/>
      <w:r w:rsidRPr="003B1065">
        <w:rPr>
          <w:rFonts w:ascii="Arial" w:hAnsi="Arial" w:cs="Arial"/>
        </w:rPr>
        <w:t xml:space="preserve"> (1952). O resto, constituindo 83 % do fruto, representa o caroço, contendo a semente oleaginosa. Porém, essa produção do açaí tem aumentado a quantidade de caroço de açaí que são descartados inadequadamente em ruas, estradas, próximos de rios e lagos. Para minimizar essa problemática estamos desenvolvendo o </w:t>
      </w:r>
      <w:proofErr w:type="spellStart"/>
      <w:r w:rsidRPr="003B1065">
        <w:rPr>
          <w:rFonts w:ascii="Arial" w:hAnsi="Arial" w:cs="Arial"/>
        </w:rPr>
        <w:t>bioresíduo</w:t>
      </w:r>
      <w:proofErr w:type="spellEnd"/>
      <w:r w:rsidRPr="003B1065">
        <w:rPr>
          <w:rFonts w:ascii="Arial" w:hAnsi="Arial" w:cs="Arial"/>
        </w:rPr>
        <w:t xml:space="preserve"> com o caroço de açaí. Esse </w:t>
      </w:r>
      <w:proofErr w:type="spellStart"/>
      <w:r w:rsidRPr="003B1065">
        <w:rPr>
          <w:rFonts w:ascii="Arial" w:hAnsi="Arial" w:cs="Arial"/>
        </w:rPr>
        <w:t>bioresíduo</w:t>
      </w:r>
      <w:proofErr w:type="spellEnd"/>
      <w:r w:rsidRPr="003B1065">
        <w:rPr>
          <w:rFonts w:ascii="Arial" w:hAnsi="Arial" w:cs="Arial"/>
        </w:rPr>
        <w:t xml:space="preserve"> estar sendo utilizado em hortas de escolas e associações comunitárias da cidade.</w:t>
      </w:r>
      <w:r>
        <w:rPr>
          <w:rFonts w:ascii="Arial" w:hAnsi="Arial" w:cs="Arial"/>
        </w:rPr>
        <w:t xml:space="preserve"> </w:t>
      </w:r>
      <w:r w:rsidRPr="003B1065">
        <w:rPr>
          <w:rFonts w:ascii="Arial" w:hAnsi="Arial" w:cs="Arial"/>
        </w:rPr>
        <w:t xml:space="preserve">Para atingir os objetivos propostos do projeto, foram organizados em etapas: Na primeira etapa, inicialmente, foi realizado reuniões com os componentes da equipe para planejar as estratégias de execução do projeto e o programa de trabalho em grupo. Além de realizar levantamentos bibliográficos sobre o assunto. Na segunda etapa, foi realizado coletas do caroço de açaí no roçado dos agricultores locais. Na terceira etapa, foram realizados os testes no laboratório da escola para desenvolver o </w:t>
      </w:r>
      <w:proofErr w:type="spellStart"/>
      <w:r w:rsidRPr="003B1065">
        <w:rPr>
          <w:rFonts w:ascii="Arial" w:hAnsi="Arial" w:cs="Arial"/>
        </w:rPr>
        <w:t>bioresíduo</w:t>
      </w:r>
      <w:proofErr w:type="spellEnd"/>
      <w:r w:rsidRPr="003B1065">
        <w:rPr>
          <w:rFonts w:ascii="Arial" w:hAnsi="Arial" w:cs="Arial"/>
        </w:rPr>
        <w:t xml:space="preserve">. E quarta etapa já com o </w:t>
      </w:r>
      <w:proofErr w:type="spellStart"/>
      <w:r w:rsidRPr="003B1065">
        <w:rPr>
          <w:rFonts w:ascii="Arial" w:hAnsi="Arial" w:cs="Arial"/>
        </w:rPr>
        <w:t>bioresíduo</w:t>
      </w:r>
      <w:proofErr w:type="spellEnd"/>
      <w:r w:rsidRPr="003B1065">
        <w:rPr>
          <w:rFonts w:ascii="Arial" w:hAnsi="Arial" w:cs="Arial"/>
        </w:rPr>
        <w:t xml:space="preserve"> pronto foram feitos mudas de açaí </w:t>
      </w:r>
      <w:r w:rsidRPr="003B1065">
        <w:rPr>
          <w:rFonts w:ascii="Arial" w:hAnsi="Arial" w:cs="Arial"/>
        </w:rPr>
        <w:lastRenderedPageBreak/>
        <w:t xml:space="preserve">onde foi possível comprovar uma nova proposta utilizando o </w:t>
      </w:r>
      <w:proofErr w:type="spellStart"/>
      <w:r w:rsidRPr="003B1065">
        <w:rPr>
          <w:rFonts w:ascii="Arial" w:hAnsi="Arial" w:cs="Arial"/>
        </w:rPr>
        <w:t>bioresíduo</w:t>
      </w:r>
      <w:proofErr w:type="spellEnd"/>
      <w:r>
        <w:rPr>
          <w:rFonts w:ascii="Arial" w:hAnsi="Arial" w:cs="Arial"/>
        </w:rPr>
        <w:t xml:space="preserve">. </w:t>
      </w:r>
      <w:r w:rsidRPr="003B1065">
        <w:rPr>
          <w:rFonts w:ascii="Arial" w:hAnsi="Arial" w:cs="Arial"/>
        </w:rPr>
        <w:t xml:space="preserve">Através dos resultados foi possível comprovar que é possível desenvolver o </w:t>
      </w:r>
      <w:proofErr w:type="spellStart"/>
      <w:r w:rsidRPr="003B1065">
        <w:rPr>
          <w:rFonts w:ascii="Arial" w:hAnsi="Arial" w:cs="Arial"/>
        </w:rPr>
        <w:t>bioresíduo</w:t>
      </w:r>
      <w:proofErr w:type="spellEnd"/>
      <w:r w:rsidRPr="003B1065">
        <w:rPr>
          <w:rFonts w:ascii="Arial" w:hAnsi="Arial" w:cs="Arial"/>
        </w:rPr>
        <w:t xml:space="preserve"> de caroço de açaí. Os testes na escola que foi incrementado o projeto com mudas de açaí, o </w:t>
      </w:r>
      <w:proofErr w:type="spellStart"/>
      <w:r w:rsidRPr="003B1065">
        <w:rPr>
          <w:rFonts w:ascii="Arial" w:hAnsi="Arial" w:cs="Arial"/>
        </w:rPr>
        <w:t>bioresíduo</w:t>
      </w:r>
      <w:proofErr w:type="spellEnd"/>
      <w:r w:rsidRPr="003B1065">
        <w:rPr>
          <w:rFonts w:ascii="Arial" w:hAnsi="Arial" w:cs="Arial"/>
        </w:rPr>
        <w:t xml:space="preserve"> demostrou ser eficiente. Agora só precisamos implementar nas hortas das escolas do município e em centro comunitário. Nossas próximas é produzir o </w:t>
      </w:r>
      <w:proofErr w:type="spellStart"/>
      <w:r w:rsidRPr="003B1065">
        <w:rPr>
          <w:rFonts w:ascii="Arial" w:hAnsi="Arial" w:cs="Arial"/>
        </w:rPr>
        <w:t>bioresíduo</w:t>
      </w:r>
      <w:proofErr w:type="spellEnd"/>
      <w:r w:rsidRPr="003B1065">
        <w:rPr>
          <w:rFonts w:ascii="Arial" w:hAnsi="Arial" w:cs="Arial"/>
        </w:rPr>
        <w:t xml:space="preserve"> em grande quantidade e replicar para as comunidades tradicionais.</w:t>
      </w:r>
    </w:p>
    <w:p w14:paraId="7EA3860E" w14:textId="77777777" w:rsidR="008628A4" w:rsidRDefault="008628A4" w:rsidP="008628A4">
      <w:pPr>
        <w:spacing w:line="360" w:lineRule="auto"/>
        <w:jc w:val="both"/>
        <w:rPr>
          <w:rFonts w:ascii="Arial" w:hAnsi="Arial" w:cs="Arial"/>
        </w:rPr>
      </w:pPr>
    </w:p>
    <w:p w14:paraId="4EF29B2F" w14:textId="53294152" w:rsidR="008628A4" w:rsidRPr="0077130D" w:rsidRDefault="008628A4" w:rsidP="008628A4">
      <w:pPr>
        <w:jc w:val="both"/>
        <w:rPr>
          <w:rFonts w:ascii="Arial" w:hAnsi="Arial" w:cs="Arial"/>
        </w:rPr>
      </w:pPr>
      <w:r w:rsidRPr="0077130D">
        <w:rPr>
          <w:rFonts w:ascii="Arial" w:hAnsi="Arial" w:cs="Arial"/>
          <w:b/>
          <w:bCs/>
        </w:rPr>
        <w:t>Palavras Chaves</w:t>
      </w:r>
      <w:r w:rsidRPr="0077130D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Bioresíduo</w:t>
      </w:r>
      <w:proofErr w:type="spellEnd"/>
      <w:r>
        <w:rPr>
          <w:rFonts w:ascii="Arial" w:hAnsi="Arial" w:cs="Arial"/>
        </w:rPr>
        <w:t>, sustentabilidade e</w:t>
      </w:r>
      <w:r w:rsidRPr="00771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horta</w:t>
      </w:r>
      <w:r w:rsidRPr="0077130D">
        <w:rPr>
          <w:rFonts w:ascii="Arial" w:hAnsi="Arial" w:cs="Arial"/>
        </w:rPr>
        <w:t>.</w:t>
      </w:r>
    </w:p>
    <w:p w14:paraId="4C38406D" w14:textId="77777777" w:rsidR="008628A4" w:rsidRPr="0077130D" w:rsidRDefault="008628A4" w:rsidP="008628A4">
      <w:pPr>
        <w:spacing w:line="360" w:lineRule="auto"/>
        <w:jc w:val="both"/>
        <w:rPr>
          <w:rFonts w:ascii="Arial" w:hAnsi="Arial" w:cs="Arial"/>
        </w:rPr>
      </w:pPr>
    </w:p>
    <w:p w14:paraId="6F6CA2F7" w14:textId="77777777" w:rsidR="0081664A" w:rsidRPr="002B1C85" w:rsidRDefault="0081664A" w:rsidP="002B1C85">
      <w:pPr>
        <w:spacing w:before="240" w:after="120" w:line="360" w:lineRule="auto"/>
        <w:jc w:val="both"/>
        <w:rPr>
          <w:rFonts w:ascii="Arial" w:hAnsi="Arial" w:cs="Arial"/>
        </w:rPr>
      </w:pPr>
    </w:p>
    <w:p w14:paraId="40435EB1" w14:textId="77777777" w:rsidR="0057287E" w:rsidRPr="002B1C85" w:rsidRDefault="0057287E" w:rsidP="002B1C85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73949233" w14:textId="77777777" w:rsidR="0057287E" w:rsidRDefault="0057287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3EF316F3" w14:textId="77777777" w:rsidR="0057287E" w:rsidRDefault="0057287E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57287E" w:rsidSect="008628A4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DEE1" w14:textId="77777777" w:rsidR="00565C29" w:rsidRDefault="00565C29">
      <w:pPr>
        <w:spacing w:after="0" w:line="240" w:lineRule="auto"/>
      </w:pPr>
      <w:r>
        <w:separator/>
      </w:r>
    </w:p>
  </w:endnote>
  <w:endnote w:type="continuationSeparator" w:id="0">
    <w:p w14:paraId="3B907F0A" w14:textId="77777777" w:rsidR="00565C29" w:rsidRDefault="0056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00"/>
    <w:family w:val="auto"/>
    <w:pitch w:val="default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C2A7" w14:textId="77777777" w:rsidR="0057287E" w:rsidRDefault="00000000">
    <w:pPr>
      <w:pStyle w:val="Rodap"/>
      <w:rPr>
        <w:noProof/>
      </w:rPr>
    </w:pPr>
    <w:r>
      <w:rPr>
        <w:noProof/>
      </w:rPr>
      <w:drawing>
        <wp:anchor distT="0" distB="0" distL="0" distR="0" simplePos="0" relativeHeight="3" behindDoc="0" locked="0" layoutInCell="1" allowOverlap="1" wp14:anchorId="443254B0" wp14:editId="59E7B04A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4098" name="Gráfico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9"/>
                  <pic:cNvPicPr/>
                </pic:nvPicPr>
                <pic:blipFill>
                  <a:blip r:embed="rId1" cstate="print"/>
                  <a:srcRect t="51820"/>
                  <a:stretch/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0B5D0F" w14:textId="77777777" w:rsidR="0057287E" w:rsidRDefault="0057287E">
    <w:pPr>
      <w:pStyle w:val="Rodap"/>
      <w:rPr>
        <w:noProof/>
      </w:rPr>
    </w:pPr>
  </w:p>
  <w:p w14:paraId="1BFDC8E4" w14:textId="77777777" w:rsidR="0057287E" w:rsidRDefault="0057287E">
    <w:pPr>
      <w:pStyle w:val="Rodap"/>
    </w:pPr>
  </w:p>
  <w:p w14:paraId="72108E65" w14:textId="77777777" w:rsidR="0057287E" w:rsidRDefault="005728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8443" w14:textId="77777777" w:rsidR="00565C29" w:rsidRDefault="00565C29">
      <w:pPr>
        <w:spacing w:after="0" w:line="240" w:lineRule="auto"/>
      </w:pPr>
      <w:r>
        <w:separator/>
      </w:r>
    </w:p>
  </w:footnote>
  <w:footnote w:type="continuationSeparator" w:id="0">
    <w:p w14:paraId="6994F35A" w14:textId="77777777" w:rsidR="00565C29" w:rsidRDefault="0056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50EF" w14:textId="77777777" w:rsidR="0057287E" w:rsidRDefault="00000000">
    <w:pPr>
      <w:pStyle w:val="Cabealho"/>
      <w:rPr>
        <w:noProof/>
      </w:rPr>
    </w:pPr>
    <w:r>
      <w:rPr>
        <w:noProof/>
      </w:rPr>
      <w:drawing>
        <wp:anchor distT="0" distB="0" distL="0" distR="0" simplePos="0" relativeHeight="2" behindDoc="0" locked="0" layoutInCell="1" allowOverlap="1" wp14:anchorId="37EE60C4" wp14:editId="4F031465">
          <wp:simplePos x="0" y="0"/>
          <wp:positionH relativeFrom="page">
            <wp:posOffset>-25197</wp:posOffset>
          </wp:positionH>
          <wp:positionV relativeFrom="paragraph">
            <wp:posOffset>-440054</wp:posOffset>
          </wp:positionV>
          <wp:extent cx="7626753" cy="5603132"/>
          <wp:effectExtent l="0" t="0" r="0" b="0"/>
          <wp:wrapNone/>
          <wp:docPr id="4097" name="Gráfico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8"/>
                  <pic:cNvPicPr/>
                </pic:nvPicPr>
                <pic:blipFill>
                  <a:blip r:embed="rId1" cstate="print"/>
                  <a:srcRect l="169" t="1" r="-169" b="48055"/>
                  <a:stretch/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99DBD" w14:textId="77777777" w:rsidR="0057287E" w:rsidRDefault="0057287E">
    <w:pPr>
      <w:pStyle w:val="Cabealho"/>
    </w:pPr>
  </w:p>
  <w:p w14:paraId="26254F5A" w14:textId="77777777" w:rsidR="0057287E" w:rsidRDefault="005728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4A82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23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7E"/>
    <w:rsid w:val="002B1C85"/>
    <w:rsid w:val="00322256"/>
    <w:rsid w:val="00544EE7"/>
    <w:rsid w:val="00565C29"/>
    <w:rsid w:val="0057287E"/>
    <w:rsid w:val="006C73E9"/>
    <w:rsid w:val="007C4CFC"/>
    <w:rsid w:val="0081664A"/>
    <w:rsid w:val="008628A4"/>
    <w:rsid w:val="008F6CCF"/>
    <w:rsid w:val="00BB6FE5"/>
    <w:rsid w:val="00EB6A0C"/>
    <w:rsid w:val="00F8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04CC"/>
  <w15:docId w15:val="{5496EF83-C516-405A-81DB-40D46649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SimSun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Calibri Light" w:eastAsia="DengXian Light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DengXian Light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DengXian Light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DengXian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DengXian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DengXian Light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keepLines/>
      <w:spacing w:before="40" w:after="0"/>
      <w:outlineLvl w:val="6"/>
    </w:pPr>
    <w:rPr>
      <w:rFonts w:eastAsia="DengXian Light"/>
      <w:color w:val="595959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keepLines/>
      <w:spacing w:after="0"/>
      <w:outlineLvl w:val="7"/>
    </w:pPr>
    <w:rPr>
      <w:rFonts w:eastAsia="DengXian Light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keepLines/>
      <w:spacing w:after="0"/>
      <w:outlineLvl w:val="8"/>
    </w:pPr>
    <w:rPr>
      <w:rFonts w:eastAsia="DengXian Light"/>
      <w:color w:val="2727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Calibri Light" w:eastAsia="DengXian Light" w:hAnsi="Calibri Light" w:cs="SimSun"/>
      <w:color w:val="2F5496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Calibri Light" w:eastAsia="DengXian Light" w:hAnsi="Calibri Light" w:cs="SimSun"/>
      <w:color w:val="2F5496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eastAsia="DengXian Light" w:cs="SimSun"/>
      <w:color w:val="2F5496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eastAsia="DengXian Light" w:cs="SimSu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Pr>
      <w:rFonts w:eastAsia="DengXian Light" w:cs="SimSun"/>
      <w:color w:val="2F5496"/>
    </w:rPr>
  </w:style>
  <w:style w:type="character" w:customStyle="1" w:styleId="Ttulo6Char">
    <w:name w:val="Título 6 Char"/>
    <w:basedOn w:val="Fontepargpadro"/>
    <w:link w:val="Ttulo6"/>
    <w:uiPriority w:val="9"/>
    <w:rPr>
      <w:rFonts w:eastAsia="DengXian Light" w:cs="SimSun"/>
      <w:i/>
      <w:iCs/>
      <w:color w:val="595959"/>
    </w:rPr>
  </w:style>
  <w:style w:type="character" w:customStyle="1" w:styleId="Ttulo7Char">
    <w:name w:val="Título 7 Char"/>
    <w:basedOn w:val="Fontepargpadro"/>
    <w:link w:val="Ttulo7"/>
    <w:uiPriority w:val="9"/>
    <w:rPr>
      <w:rFonts w:eastAsia="DengXian Light" w:cs="SimSun"/>
      <w:color w:val="595959"/>
    </w:rPr>
  </w:style>
  <w:style w:type="character" w:customStyle="1" w:styleId="Ttulo8Char">
    <w:name w:val="Título 8 Char"/>
    <w:basedOn w:val="Fontepargpadro"/>
    <w:link w:val="Ttulo8"/>
    <w:uiPriority w:val="9"/>
    <w:rPr>
      <w:rFonts w:eastAsia="DengXian Light" w:cs="SimSun"/>
      <w:i/>
      <w:iCs/>
      <w:color w:val="272727"/>
    </w:rPr>
  </w:style>
  <w:style w:type="character" w:customStyle="1" w:styleId="Ttulo9Char">
    <w:name w:val="Título 9 Char"/>
    <w:basedOn w:val="Fontepargpadro"/>
    <w:link w:val="Ttulo9"/>
    <w:uiPriority w:val="9"/>
    <w:rPr>
      <w:rFonts w:eastAsia="DengXian Light" w:cs="SimSu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Calibri Light" w:eastAsia="DengXian Light" w:hAnsi="Calibri Light" w:cs="SimSu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eastAsia="DengXian Light"/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="DengXian Light" w:cs="SimSu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2F5496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/>
      <w:spacing w:val="5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Padro">
    <w:name w:val="Padrão"/>
    <w:rsid w:val="008628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428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Fábio Gomes</cp:lastModifiedBy>
  <cp:revision>6</cp:revision>
  <cp:lastPrinted>2025-06-10T18:30:00Z</cp:lastPrinted>
  <dcterms:created xsi:type="dcterms:W3CDTF">2025-09-09T18:04:00Z</dcterms:created>
  <dcterms:modified xsi:type="dcterms:W3CDTF">2025-09-10T16:22:00Z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7466aa685e5b42c7b37b46a31bb76b00</vt:lpwstr>
  </property>
</Properties>
</file>