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8D" w:rsidRPr="00083276" w:rsidRDefault="00CD22C3" w:rsidP="00D922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9228D">
        <w:rPr>
          <w:rFonts w:ascii="Arial" w:hAnsi="Arial" w:cs="Arial"/>
          <w:b/>
          <w:sz w:val="24"/>
          <w:szCs w:val="24"/>
        </w:rPr>
        <w:t>XADREZ ESCOLAR: A QUESTÃO DOS GÊNEROS.</w:t>
      </w:r>
    </w:p>
    <w:p w:rsidR="00D9228D" w:rsidRDefault="00D9228D" w:rsidP="00D9228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9228D" w:rsidRDefault="00D9228D" w:rsidP="00D9228D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Antônio Manoel Lima de Holanda</w:t>
      </w:r>
    </w:p>
    <w:p w:rsidR="00D9228D" w:rsidRDefault="00D9228D" w:rsidP="00D9228D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Professor do Ginásio Olímpico Juan Antonio Samaranch </w:t>
      </w:r>
    </w:p>
    <w:p w:rsidR="00D9228D" w:rsidRPr="00083276" w:rsidRDefault="00D9228D" w:rsidP="00D9228D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9228D" w:rsidRPr="00083276" w:rsidRDefault="00D9228D" w:rsidP="00D9228D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9228D" w:rsidRPr="00083276" w:rsidRDefault="00D9228D" w:rsidP="00D922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228D" w:rsidRDefault="00D9228D" w:rsidP="00D9228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D9228D" w:rsidRDefault="00D9228D" w:rsidP="00D9228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3AAD"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RESUMO</w:t>
      </w:r>
    </w:p>
    <w:p w:rsidR="00D9228D" w:rsidRDefault="00D9228D" w:rsidP="00D9228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228D" w:rsidRDefault="00D9228D" w:rsidP="00D922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3AAD"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Uma grande polêmica que ainda persiste nas federações e nas salas de aula: meninas, devem jogar com meninos? Meninos são mais inteligentes que meninas? Evidências cientificas atuais, mostram que apesar das diferenças estruturais/funcionais, os cérebros se equivalem no funcionamento, e reagem mais a expectativas, do que as características fisiológicas. (Herculano-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Houzel, 2013)</w:t>
      </w:r>
      <w:r w:rsidR="005B623D">
        <w:rPr>
          <w:rFonts w:ascii="Arial" w:hAnsi="Arial" w:cs="Arial"/>
          <w:sz w:val="24"/>
          <w:szCs w:val="24"/>
        </w:rPr>
        <w:t>. E</w:t>
      </w:r>
      <w:r>
        <w:rPr>
          <w:rFonts w:ascii="Arial" w:hAnsi="Arial" w:cs="Arial"/>
          <w:sz w:val="24"/>
          <w:szCs w:val="24"/>
        </w:rPr>
        <w:t>ntretanto, há uma grande discrepância no que se refere part</w:t>
      </w:r>
      <w:r w:rsidR="005B623D">
        <w:rPr>
          <w:rFonts w:ascii="Arial" w:hAnsi="Arial" w:cs="Arial"/>
          <w:sz w:val="24"/>
          <w:szCs w:val="24"/>
        </w:rPr>
        <w:t>icipação e resultados femininos.... Quais</w:t>
      </w:r>
      <w:r>
        <w:rPr>
          <w:rFonts w:ascii="Arial" w:hAnsi="Arial" w:cs="Arial"/>
          <w:sz w:val="24"/>
          <w:szCs w:val="24"/>
        </w:rPr>
        <w:t xml:space="preserve"> ações sensatas podem ser aplicadas, visando reduzir essas defasagens?</w:t>
      </w:r>
      <w:r w:rsidRPr="005D3C15">
        <w:rPr>
          <w:rFonts w:ascii="Arial" w:hAnsi="Arial" w:cs="Arial"/>
          <w:b/>
          <w:bCs/>
          <w:sz w:val="24"/>
          <w:szCs w:val="24"/>
        </w:rPr>
        <w:t xml:space="preserve"> Objetivo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Demonstrar que apesar dos cérebros masculinos</w:t>
      </w:r>
      <w:r w:rsidR="005B623D">
        <w:rPr>
          <w:rFonts w:ascii="Arial" w:hAnsi="Arial" w:cs="Arial"/>
          <w:sz w:val="24"/>
          <w:szCs w:val="24"/>
        </w:rPr>
        <w:t xml:space="preserve"> e femininos serem equivalentes;</w:t>
      </w:r>
      <w:r>
        <w:rPr>
          <w:rFonts w:ascii="Arial" w:hAnsi="Arial" w:cs="Arial"/>
          <w:sz w:val="24"/>
          <w:szCs w:val="24"/>
        </w:rPr>
        <w:t xml:space="preserve"> há necessidade de ações afirmativas</w:t>
      </w:r>
      <w:r w:rsidR="005B62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superar questões hist</w:t>
      </w:r>
      <w:r w:rsidR="005B623D">
        <w:rPr>
          <w:rFonts w:ascii="Arial" w:hAnsi="Arial" w:cs="Arial"/>
          <w:sz w:val="24"/>
          <w:szCs w:val="24"/>
        </w:rPr>
        <w:t>óricas e culturais, que impede</w:t>
      </w:r>
      <w:r>
        <w:rPr>
          <w:rFonts w:ascii="Arial" w:hAnsi="Arial" w:cs="Arial"/>
          <w:sz w:val="24"/>
          <w:szCs w:val="24"/>
        </w:rPr>
        <w:t>m</w:t>
      </w:r>
      <w:r w:rsidR="005B623D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a participação efetiva das meninas </w:t>
      </w:r>
      <w:r w:rsidR="005B623D">
        <w:rPr>
          <w:rFonts w:ascii="Arial" w:hAnsi="Arial" w:cs="Arial"/>
          <w:sz w:val="24"/>
          <w:szCs w:val="24"/>
        </w:rPr>
        <w:t>no xadrez, se torne uma realidade!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A03AAD">
        <w:rPr>
          <w:rFonts w:ascii="Arial" w:hAnsi="Arial" w:cs="Arial"/>
          <w:b/>
          <w:sz w:val="24"/>
          <w:szCs w:val="24"/>
        </w:rPr>
        <w:t>Metodologia:</w:t>
      </w:r>
      <w:r>
        <w:rPr>
          <w:rFonts w:ascii="Arial" w:hAnsi="Arial" w:cs="Arial"/>
          <w:sz w:val="24"/>
          <w:szCs w:val="24"/>
        </w:rPr>
        <w:t xml:space="preserve"> Revisão de literatura fundada na participação histórica das mulheres no xadrez</w:t>
      </w:r>
      <w:r w:rsidR="005B62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estudos neurocientíficos</w:t>
      </w:r>
      <w:r w:rsidR="005B623D">
        <w:rPr>
          <w:rFonts w:ascii="Arial" w:hAnsi="Arial" w:cs="Arial"/>
          <w:sz w:val="24"/>
          <w:szCs w:val="24"/>
        </w:rPr>
        <w:t>, relacionados à</w:t>
      </w:r>
      <w:r>
        <w:rPr>
          <w:rFonts w:ascii="Arial" w:hAnsi="Arial" w:cs="Arial"/>
          <w:sz w:val="24"/>
          <w:szCs w:val="24"/>
        </w:rPr>
        <w:t>s diferenças do cérebro masculino e feminino</w:t>
      </w:r>
      <w:r w:rsidR="006B0048">
        <w:rPr>
          <w:rFonts w:ascii="Arial" w:hAnsi="Arial" w:cs="Arial"/>
          <w:sz w:val="24"/>
          <w:szCs w:val="24"/>
        </w:rPr>
        <w:t xml:space="preserve"> (Relvas, 2009)</w:t>
      </w:r>
      <w:r>
        <w:rPr>
          <w:rFonts w:ascii="Arial" w:hAnsi="Arial" w:cs="Arial"/>
          <w:sz w:val="24"/>
          <w:szCs w:val="24"/>
        </w:rPr>
        <w:t>.</w:t>
      </w:r>
      <w:r w:rsidRPr="00A03AAD">
        <w:rPr>
          <w:rFonts w:ascii="Arial" w:hAnsi="Arial" w:cs="Arial"/>
          <w:b/>
          <w:sz w:val="24"/>
          <w:szCs w:val="24"/>
        </w:rPr>
        <w:t xml:space="preserve"> Resultados:</w:t>
      </w:r>
      <w:r w:rsidR="006B0048">
        <w:rPr>
          <w:rFonts w:ascii="Arial" w:hAnsi="Arial" w:cs="Arial"/>
          <w:sz w:val="24"/>
          <w:szCs w:val="24"/>
        </w:rPr>
        <w:t xml:space="preserve"> Historicamente, por grandes períodos, as mulheres fo</w:t>
      </w:r>
      <w:r>
        <w:rPr>
          <w:rFonts w:ascii="Arial" w:hAnsi="Arial" w:cs="Arial"/>
          <w:sz w:val="24"/>
          <w:szCs w:val="24"/>
        </w:rPr>
        <w:t>ram proibidas de jogar xadrez. E o ambiente dos clubes de xadrez, eram (e ainda são)</w:t>
      </w:r>
      <w:r w:rsidR="006B00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extremamente misóginos. O que explica em grande parte, a ausência das mulheres no xadrez. </w:t>
      </w:r>
      <w:r w:rsidRPr="00A03AAD">
        <w:rPr>
          <w:rFonts w:ascii="Arial" w:hAnsi="Arial" w:cs="Arial"/>
          <w:b/>
          <w:sz w:val="24"/>
          <w:szCs w:val="24"/>
        </w:rPr>
        <w:t>Conclusão:</w:t>
      </w:r>
      <w:r>
        <w:rPr>
          <w:rFonts w:ascii="Arial" w:hAnsi="Arial" w:cs="Arial"/>
          <w:sz w:val="24"/>
          <w:szCs w:val="24"/>
        </w:rPr>
        <w:t xml:space="preserve"> As diferenças entre os cérebros masculinos e femininos existem, mas não afetam a aprendizagem geral. Logo, não interferem em diferenças na aprendizagem do xadrez. É necessário recorrer a explicações históricas e culturais para justificar as estatísticas atuais. O método empregado pela FIDE (absoluto e feminino), parece ser o mais democrático, por permitir que as meninas joguem, onde elas desejarem. As práticas escolares intergêneros, devem ser incentivadas desde as idades tenras, até quando as equivalências se concretizem, e não haja necessidade de categorias separadas.</w:t>
      </w:r>
    </w:p>
    <w:p w:rsidR="00D9228D" w:rsidRPr="00DA0AE5" w:rsidRDefault="00D9228D" w:rsidP="00D922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3276">
        <w:rPr>
          <w:rFonts w:ascii="Arial" w:hAnsi="Arial" w:cs="Arial"/>
          <w:b/>
          <w:sz w:val="24"/>
          <w:szCs w:val="24"/>
        </w:rPr>
        <w:t>Palavras-chave:</w:t>
      </w:r>
      <w:r w:rsidRPr="000832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Xadrez – Gênero- História.</w:t>
      </w:r>
    </w:p>
    <w:p w:rsidR="00B27DE9" w:rsidRPr="00E92634" w:rsidRDefault="00B27DE9" w:rsidP="00D9228D">
      <w:pPr>
        <w:spacing w:after="0" w:line="240" w:lineRule="auto"/>
      </w:pPr>
    </w:p>
    <w:sectPr w:rsidR="00B27DE9" w:rsidRPr="00E92634" w:rsidSect="000919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82" w:rsidRDefault="00CC5D82" w:rsidP="004705A7">
      <w:pPr>
        <w:spacing w:after="0" w:line="240" w:lineRule="auto"/>
      </w:pPr>
      <w:r>
        <w:separator/>
      </w:r>
    </w:p>
  </w:endnote>
  <w:endnote w:type="continuationSeparator" w:id="0">
    <w:p w:rsidR="00CC5D82" w:rsidRDefault="00CC5D82" w:rsidP="0047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82" w:rsidRDefault="00CC5D82" w:rsidP="004705A7">
      <w:pPr>
        <w:spacing w:after="0" w:line="240" w:lineRule="auto"/>
      </w:pPr>
      <w:r>
        <w:separator/>
      </w:r>
    </w:p>
  </w:footnote>
  <w:footnote w:type="continuationSeparator" w:id="0">
    <w:p w:rsidR="00CC5D82" w:rsidRDefault="00CC5D82" w:rsidP="0047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5A7" w:rsidRDefault="00ED0463" w:rsidP="00ED0463">
    <w:pPr>
      <w:pStyle w:val="Cabealho"/>
      <w:tabs>
        <w:tab w:val="clear" w:pos="8504"/>
        <w:tab w:val="left" w:pos="4956"/>
      </w:tabs>
    </w:pPr>
    <w:r>
      <w:tab/>
    </w:r>
    <w:r>
      <w:tab/>
    </w:r>
    <w:r>
      <w:tab/>
    </w:r>
    <w:r>
      <w:rPr>
        <w:noProof/>
        <w:lang w:eastAsia="pt-BR"/>
      </w:rPr>
      <w:drawing>
        <wp:inline distT="0" distB="0" distL="0" distR="0">
          <wp:extent cx="5391150" cy="9975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0463" w:rsidRDefault="00ED0463" w:rsidP="00ED0463">
    <w:pPr>
      <w:pStyle w:val="Cabealho"/>
      <w:tabs>
        <w:tab w:val="clear" w:pos="8504"/>
        <w:tab w:val="left" w:pos="49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27BA0"/>
    <w:multiLevelType w:val="multilevel"/>
    <w:tmpl w:val="E6DC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4A"/>
    <w:rsid w:val="00007406"/>
    <w:rsid w:val="00017DEC"/>
    <w:rsid w:val="000744D8"/>
    <w:rsid w:val="000919A1"/>
    <w:rsid w:val="000B4655"/>
    <w:rsid w:val="000E3C55"/>
    <w:rsid w:val="001016F3"/>
    <w:rsid w:val="00111FA5"/>
    <w:rsid w:val="001342E8"/>
    <w:rsid w:val="0015450C"/>
    <w:rsid w:val="00174D4B"/>
    <w:rsid w:val="00175022"/>
    <w:rsid w:val="00195581"/>
    <w:rsid w:val="001C0BBC"/>
    <w:rsid w:val="001F25A3"/>
    <w:rsid w:val="00205024"/>
    <w:rsid w:val="00224652"/>
    <w:rsid w:val="0025064F"/>
    <w:rsid w:val="00251BD5"/>
    <w:rsid w:val="00253A62"/>
    <w:rsid w:val="0025585B"/>
    <w:rsid w:val="002607CE"/>
    <w:rsid w:val="002620C1"/>
    <w:rsid w:val="00265C9E"/>
    <w:rsid w:val="0027237D"/>
    <w:rsid w:val="00275A84"/>
    <w:rsid w:val="002B72D0"/>
    <w:rsid w:val="002D4D7A"/>
    <w:rsid w:val="002E3DE2"/>
    <w:rsid w:val="002E76CB"/>
    <w:rsid w:val="002F2A6C"/>
    <w:rsid w:val="002F3B94"/>
    <w:rsid w:val="003025F5"/>
    <w:rsid w:val="003056A6"/>
    <w:rsid w:val="00306F59"/>
    <w:rsid w:val="003261E6"/>
    <w:rsid w:val="0038506A"/>
    <w:rsid w:val="003B1D7C"/>
    <w:rsid w:val="003C195E"/>
    <w:rsid w:val="003D7C8F"/>
    <w:rsid w:val="003E13C6"/>
    <w:rsid w:val="003E668C"/>
    <w:rsid w:val="0040132D"/>
    <w:rsid w:val="00401D3F"/>
    <w:rsid w:val="00432146"/>
    <w:rsid w:val="004342C7"/>
    <w:rsid w:val="00442127"/>
    <w:rsid w:val="00456045"/>
    <w:rsid w:val="004705A7"/>
    <w:rsid w:val="00477029"/>
    <w:rsid w:val="00484A05"/>
    <w:rsid w:val="004A5819"/>
    <w:rsid w:val="00516EF2"/>
    <w:rsid w:val="00521779"/>
    <w:rsid w:val="00526F7E"/>
    <w:rsid w:val="005415F2"/>
    <w:rsid w:val="00551FD9"/>
    <w:rsid w:val="00556FF7"/>
    <w:rsid w:val="005A00E1"/>
    <w:rsid w:val="005A5167"/>
    <w:rsid w:val="005A7BA6"/>
    <w:rsid w:val="005B623D"/>
    <w:rsid w:val="005B6E07"/>
    <w:rsid w:val="005B71BC"/>
    <w:rsid w:val="005D3C15"/>
    <w:rsid w:val="005E5733"/>
    <w:rsid w:val="005F6138"/>
    <w:rsid w:val="00613E7C"/>
    <w:rsid w:val="00634420"/>
    <w:rsid w:val="0064433D"/>
    <w:rsid w:val="00681DA8"/>
    <w:rsid w:val="006B0048"/>
    <w:rsid w:val="006B0821"/>
    <w:rsid w:val="006B1D10"/>
    <w:rsid w:val="006D3BE9"/>
    <w:rsid w:val="006E63C2"/>
    <w:rsid w:val="006F3CE5"/>
    <w:rsid w:val="0070471C"/>
    <w:rsid w:val="00717A24"/>
    <w:rsid w:val="00727D8E"/>
    <w:rsid w:val="00762C2F"/>
    <w:rsid w:val="007815EA"/>
    <w:rsid w:val="007917A8"/>
    <w:rsid w:val="007B7C7C"/>
    <w:rsid w:val="008117CF"/>
    <w:rsid w:val="00827AF5"/>
    <w:rsid w:val="00862C5D"/>
    <w:rsid w:val="00866AA2"/>
    <w:rsid w:val="00866AC2"/>
    <w:rsid w:val="0087101C"/>
    <w:rsid w:val="00872FF8"/>
    <w:rsid w:val="00873DC8"/>
    <w:rsid w:val="0087704B"/>
    <w:rsid w:val="00893814"/>
    <w:rsid w:val="008A4CE0"/>
    <w:rsid w:val="00902EF3"/>
    <w:rsid w:val="00947195"/>
    <w:rsid w:val="00982352"/>
    <w:rsid w:val="009A5EA4"/>
    <w:rsid w:val="009D6064"/>
    <w:rsid w:val="009D690F"/>
    <w:rsid w:val="009F4F52"/>
    <w:rsid w:val="00A03B07"/>
    <w:rsid w:val="00A06D6B"/>
    <w:rsid w:val="00A1734A"/>
    <w:rsid w:val="00A25C48"/>
    <w:rsid w:val="00A51652"/>
    <w:rsid w:val="00A5202D"/>
    <w:rsid w:val="00A619D2"/>
    <w:rsid w:val="00AA3EB5"/>
    <w:rsid w:val="00AB3B05"/>
    <w:rsid w:val="00B054D4"/>
    <w:rsid w:val="00B27DE9"/>
    <w:rsid w:val="00B32607"/>
    <w:rsid w:val="00B328A3"/>
    <w:rsid w:val="00B43005"/>
    <w:rsid w:val="00B572F3"/>
    <w:rsid w:val="00BB0F40"/>
    <w:rsid w:val="00BD322D"/>
    <w:rsid w:val="00BD79B3"/>
    <w:rsid w:val="00BE4F4A"/>
    <w:rsid w:val="00BF2BAD"/>
    <w:rsid w:val="00BF4A1E"/>
    <w:rsid w:val="00C22390"/>
    <w:rsid w:val="00C24262"/>
    <w:rsid w:val="00C70CB6"/>
    <w:rsid w:val="00C80AE2"/>
    <w:rsid w:val="00C935D9"/>
    <w:rsid w:val="00CB6771"/>
    <w:rsid w:val="00CC5D82"/>
    <w:rsid w:val="00CD22C3"/>
    <w:rsid w:val="00CE40CB"/>
    <w:rsid w:val="00CE66A8"/>
    <w:rsid w:val="00CF2222"/>
    <w:rsid w:val="00D36B3C"/>
    <w:rsid w:val="00D6771A"/>
    <w:rsid w:val="00D8032A"/>
    <w:rsid w:val="00D9228D"/>
    <w:rsid w:val="00DA412E"/>
    <w:rsid w:val="00DB4D80"/>
    <w:rsid w:val="00DC0B99"/>
    <w:rsid w:val="00DD45D9"/>
    <w:rsid w:val="00DD5F39"/>
    <w:rsid w:val="00DD6AA5"/>
    <w:rsid w:val="00DE3BBA"/>
    <w:rsid w:val="00DF6659"/>
    <w:rsid w:val="00DF6D78"/>
    <w:rsid w:val="00E1554F"/>
    <w:rsid w:val="00E33933"/>
    <w:rsid w:val="00E340B6"/>
    <w:rsid w:val="00E37AAC"/>
    <w:rsid w:val="00E47841"/>
    <w:rsid w:val="00E555F4"/>
    <w:rsid w:val="00E7576E"/>
    <w:rsid w:val="00E92634"/>
    <w:rsid w:val="00EA4CAF"/>
    <w:rsid w:val="00EA5EEB"/>
    <w:rsid w:val="00EA5F93"/>
    <w:rsid w:val="00EB08D9"/>
    <w:rsid w:val="00EB0FCB"/>
    <w:rsid w:val="00EC4E7D"/>
    <w:rsid w:val="00ED0463"/>
    <w:rsid w:val="00F00462"/>
    <w:rsid w:val="00F01FAF"/>
    <w:rsid w:val="00F03D78"/>
    <w:rsid w:val="00F25B73"/>
    <w:rsid w:val="00F958B7"/>
    <w:rsid w:val="00FD2B3E"/>
    <w:rsid w:val="00FD3A28"/>
    <w:rsid w:val="00FE0547"/>
    <w:rsid w:val="00FF0677"/>
    <w:rsid w:val="00FF3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C2B51"/>
  <w15:docId w15:val="{5E5B702E-24F1-7B4D-AC2D-52970F75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34"/>
  </w:style>
  <w:style w:type="paragraph" w:styleId="Ttulo1">
    <w:name w:val="heading 1"/>
    <w:basedOn w:val="Normal"/>
    <w:link w:val="Ttulo1Char"/>
    <w:uiPriority w:val="9"/>
    <w:qFormat/>
    <w:rsid w:val="00255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734A"/>
    <w:rPr>
      <w:b/>
      <w:bCs/>
    </w:rPr>
  </w:style>
  <w:style w:type="character" w:styleId="Hyperlink">
    <w:name w:val="Hyperlink"/>
    <w:basedOn w:val="Fontepargpadro"/>
    <w:uiPriority w:val="99"/>
    <w:unhideWhenUsed/>
    <w:rsid w:val="00A1734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558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70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05A7"/>
  </w:style>
  <w:style w:type="paragraph" w:styleId="Rodap">
    <w:name w:val="footer"/>
    <w:basedOn w:val="Normal"/>
    <w:link w:val="RodapChar"/>
    <w:uiPriority w:val="99"/>
    <w:unhideWhenUsed/>
    <w:rsid w:val="00470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05A7"/>
  </w:style>
  <w:style w:type="paragraph" w:styleId="Textodebalo">
    <w:name w:val="Balloon Text"/>
    <w:basedOn w:val="Normal"/>
    <w:link w:val="TextodebaloChar"/>
    <w:uiPriority w:val="99"/>
    <w:semiHidden/>
    <w:unhideWhenUsed/>
    <w:rsid w:val="0047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5A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77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70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70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70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7029"/>
    <w:rPr>
      <w:b/>
      <w:bCs/>
      <w:sz w:val="20"/>
      <w:szCs w:val="20"/>
    </w:rPr>
  </w:style>
  <w:style w:type="character" w:customStyle="1" w:styleId="go">
    <w:name w:val="go"/>
    <w:basedOn w:val="Fontepargpadro"/>
    <w:rsid w:val="00B27DE9"/>
  </w:style>
  <w:style w:type="table" w:styleId="Tabelacomgrade">
    <w:name w:val="Table Grid"/>
    <w:basedOn w:val="Tabelanormal"/>
    <w:uiPriority w:val="59"/>
    <w:rsid w:val="00B2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Cliente</cp:lastModifiedBy>
  <cp:revision>2</cp:revision>
  <cp:lastPrinted>2020-12-04T11:39:00Z</cp:lastPrinted>
  <dcterms:created xsi:type="dcterms:W3CDTF">2020-12-08T19:15:00Z</dcterms:created>
  <dcterms:modified xsi:type="dcterms:W3CDTF">2020-12-08T19:15:00Z</dcterms:modified>
</cp:coreProperties>
</file>