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90" w:rsidRDefault="00046F90" w:rsidP="00046F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Desenvolvimento e implantação de projeto para novos colaboradores admitidos na unidade de internação em meio a pandemia </w:t>
      </w:r>
      <w:r w:rsidRPr="009C7F10">
        <w:rPr>
          <w:b/>
          <w:sz w:val="24"/>
          <w:szCs w:val="24"/>
        </w:rPr>
        <w:t>COVID 19.</w:t>
      </w:r>
    </w:p>
    <w:p w:rsidR="00046F90" w:rsidRDefault="00046F90" w:rsidP="00046F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de Treinamento New Talents</w:t>
      </w:r>
    </w:p>
    <w:p w:rsidR="00046F90" w:rsidRDefault="00046F90" w:rsidP="00046F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046F90" w:rsidRPr="004B79C6" w:rsidRDefault="00046F90" w:rsidP="00046F90">
      <w:pPr>
        <w:jc w:val="both"/>
        <w:rPr>
          <w:sz w:val="24"/>
          <w:szCs w:val="24"/>
        </w:rPr>
      </w:pPr>
      <w:r w:rsidRPr="004B79C6">
        <w:rPr>
          <w:sz w:val="24"/>
          <w:szCs w:val="24"/>
        </w:rPr>
        <w:t>Programas de treinamentos são fundamentais para estruturar, padronizar e engajar a equipe</w:t>
      </w:r>
      <w:r>
        <w:rPr>
          <w:sz w:val="24"/>
          <w:szCs w:val="24"/>
        </w:rPr>
        <w:t xml:space="preserve">, com intuito de melhor </w:t>
      </w:r>
      <w:r w:rsidRPr="004B79C6">
        <w:rPr>
          <w:sz w:val="24"/>
          <w:szCs w:val="24"/>
        </w:rPr>
        <w:t>integrar</w:t>
      </w:r>
      <w:r>
        <w:rPr>
          <w:sz w:val="24"/>
          <w:szCs w:val="24"/>
        </w:rPr>
        <w:t>, apoiar e acolher</w:t>
      </w:r>
      <w:r w:rsidRPr="004B79C6">
        <w:rPr>
          <w:sz w:val="24"/>
          <w:szCs w:val="24"/>
        </w:rPr>
        <w:t xml:space="preserve"> o novo colabora</w:t>
      </w:r>
      <w:r>
        <w:rPr>
          <w:sz w:val="24"/>
          <w:szCs w:val="24"/>
        </w:rPr>
        <w:t>dor conforme os padrões da</w:t>
      </w:r>
      <w:r w:rsidRPr="004B79C6">
        <w:rPr>
          <w:sz w:val="24"/>
          <w:szCs w:val="24"/>
        </w:rPr>
        <w:t xml:space="preserve"> instituição.</w:t>
      </w:r>
    </w:p>
    <w:p w:rsidR="00046F90" w:rsidRPr="004B79C6" w:rsidRDefault="00046F90" w:rsidP="00046F90">
      <w:pPr>
        <w:jc w:val="both"/>
        <w:rPr>
          <w:sz w:val="24"/>
          <w:szCs w:val="24"/>
        </w:rPr>
      </w:pPr>
      <w:r w:rsidRPr="004B79C6">
        <w:rPr>
          <w:sz w:val="24"/>
          <w:szCs w:val="24"/>
        </w:rPr>
        <w:t>O objetivo desse estudo foi</w:t>
      </w:r>
      <w:r>
        <w:rPr>
          <w:sz w:val="24"/>
          <w:szCs w:val="24"/>
        </w:rPr>
        <w:t xml:space="preserve"> capacitar o novo colaborador de forma simples e precisa, engajando a</w:t>
      </w:r>
      <w:r w:rsidRPr="004B79C6">
        <w:rPr>
          <w:sz w:val="24"/>
          <w:szCs w:val="24"/>
        </w:rPr>
        <w:t xml:space="preserve"> equipe de enfermagem</w:t>
      </w:r>
      <w:r>
        <w:rPr>
          <w:sz w:val="24"/>
          <w:szCs w:val="24"/>
        </w:rPr>
        <w:t xml:space="preserve"> com a</w:t>
      </w:r>
      <w:r w:rsidRPr="004B79C6">
        <w:rPr>
          <w:sz w:val="24"/>
          <w:szCs w:val="24"/>
        </w:rPr>
        <w:t xml:space="preserve"> participação ativa</w:t>
      </w:r>
      <w:r>
        <w:rPr>
          <w:sz w:val="24"/>
          <w:szCs w:val="24"/>
        </w:rPr>
        <w:t>, e posteriormente, avaliando</w:t>
      </w:r>
      <w:r w:rsidRPr="004B79C6">
        <w:rPr>
          <w:sz w:val="24"/>
          <w:szCs w:val="24"/>
        </w:rPr>
        <w:t xml:space="preserve"> a eficácia do programa </w:t>
      </w:r>
      <w:r>
        <w:rPr>
          <w:sz w:val="24"/>
          <w:szCs w:val="24"/>
        </w:rPr>
        <w:t>de</w:t>
      </w:r>
      <w:r w:rsidRPr="004B79C6">
        <w:rPr>
          <w:sz w:val="24"/>
          <w:szCs w:val="24"/>
        </w:rPr>
        <w:t xml:space="preserve"> tre</w:t>
      </w:r>
      <w:r>
        <w:rPr>
          <w:sz w:val="24"/>
          <w:szCs w:val="24"/>
        </w:rPr>
        <w:t>inamento.</w:t>
      </w:r>
    </w:p>
    <w:p w:rsidR="00046F90" w:rsidRDefault="00046F90" w:rsidP="00046F90">
      <w:pPr>
        <w:jc w:val="both"/>
        <w:rPr>
          <w:b/>
          <w:sz w:val="24"/>
          <w:szCs w:val="24"/>
        </w:rPr>
      </w:pPr>
    </w:p>
    <w:p w:rsidR="00046F90" w:rsidRDefault="00046F90" w:rsidP="00046F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</w:t>
      </w:r>
    </w:p>
    <w:p w:rsidR="00046F90" w:rsidRPr="004B79C6" w:rsidRDefault="00046F90" w:rsidP="00046F90">
      <w:pPr>
        <w:jc w:val="both"/>
        <w:rPr>
          <w:sz w:val="24"/>
          <w:szCs w:val="24"/>
        </w:rPr>
      </w:pPr>
      <w:r w:rsidRPr="004B79C6">
        <w:rPr>
          <w:sz w:val="24"/>
          <w:szCs w:val="24"/>
        </w:rPr>
        <w:t>Realizada</w:t>
      </w:r>
      <w:r>
        <w:rPr>
          <w:sz w:val="24"/>
          <w:szCs w:val="24"/>
        </w:rPr>
        <w:t xml:space="preserve"> por meio de </w:t>
      </w:r>
      <w:r w:rsidRPr="004B79C6">
        <w:rPr>
          <w:sz w:val="24"/>
          <w:szCs w:val="24"/>
        </w:rPr>
        <w:t>pesquisa descritiva na unidade de internação</w:t>
      </w:r>
      <w:r>
        <w:rPr>
          <w:sz w:val="24"/>
          <w:szCs w:val="24"/>
        </w:rPr>
        <w:t xml:space="preserve"> de um hospital privado do estado de São Paulo</w:t>
      </w:r>
      <w:r w:rsidRPr="004B79C6">
        <w:rPr>
          <w:sz w:val="24"/>
          <w:szCs w:val="24"/>
        </w:rPr>
        <w:t>, acompanhamos os c</w:t>
      </w:r>
      <w:r>
        <w:rPr>
          <w:sz w:val="24"/>
          <w:szCs w:val="24"/>
        </w:rPr>
        <w:t>olaboradores por um período de 90</w:t>
      </w:r>
      <w:r w:rsidRPr="004B79C6">
        <w:rPr>
          <w:sz w:val="24"/>
          <w:szCs w:val="24"/>
        </w:rPr>
        <w:t xml:space="preserve"> dias, com mensuração do tempo de treinamento, avaliações e pesquisa de satisfação do colaborador.</w:t>
      </w:r>
    </w:p>
    <w:p w:rsidR="00046F90" w:rsidRPr="004B79C6" w:rsidRDefault="00046F90" w:rsidP="00046F90">
      <w:pPr>
        <w:jc w:val="both"/>
        <w:rPr>
          <w:sz w:val="24"/>
          <w:szCs w:val="24"/>
        </w:rPr>
      </w:pPr>
      <w:r w:rsidRPr="004B79C6">
        <w:rPr>
          <w:sz w:val="24"/>
          <w:szCs w:val="24"/>
        </w:rPr>
        <w:t>A proposta é otimizar o tr</w:t>
      </w:r>
      <w:r>
        <w:rPr>
          <w:sz w:val="24"/>
          <w:szCs w:val="24"/>
        </w:rPr>
        <w:t>einamento de forma compacta em 5</w:t>
      </w:r>
      <w:r w:rsidRPr="004B79C6">
        <w:rPr>
          <w:sz w:val="24"/>
          <w:szCs w:val="24"/>
        </w:rPr>
        <w:t xml:space="preserve"> dias passando o conteúdo essencial e a base necessária para que o mesmo consiga se desenvolver dentro dos padrões institucionais.</w:t>
      </w:r>
    </w:p>
    <w:p w:rsidR="00046F90" w:rsidRDefault="00046F90" w:rsidP="00046F90">
      <w:pPr>
        <w:jc w:val="both"/>
        <w:rPr>
          <w:b/>
          <w:sz w:val="24"/>
          <w:szCs w:val="24"/>
        </w:rPr>
      </w:pPr>
    </w:p>
    <w:p w:rsidR="00046F90" w:rsidRDefault="00046F90" w:rsidP="00046F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Resultados</w:t>
      </w:r>
    </w:p>
    <w:p w:rsidR="00046F90" w:rsidRDefault="00046F90" w:rsidP="00046F90">
      <w:pPr>
        <w:jc w:val="both"/>
        <w:rPr>
          <w:sz w:val="24"/>
          <w:szCs w:val="24"/>
        </w:rPr>
      </w:pPr>
      <w:r>
        <w:rPr>
          <w:sz w:val="24"/>
          <w:szCs w:val="24"/>
        </w:rPr>
        <w:t>Em 2020 foram treinados 50</w:t>
      </w:r>
      <w:r w:rsidRPr="004B79C6">
        <w:rPr>
          <w:sz w:val="24"/>
          <w:szCs w:val="24"/>
        </w:rPr>
        <w:t xml:space="preserve"> </w:t>
      </w:r>
      <w:r>
        <w:rPr>
          <w:sz w:val="24"/>
          <w:szCs w:val="24"/>
        </w:rPr>
        <w:t>colaboradores sendo 45 da enfermagem e 5</w:t>
      </w:r>
      <w:r w:rsidRPr="004B79C6">
        <w:rPr>
          <w:sz w:val="24"/>
          <w:szCs w:val="24"/>
        </w:rPr>
        <w:t xml:space="preserve"> escriturários que fazem a parte administrativa e são membros ativos da equipe de enfermagem, agrupamos </w:t>
      </w:r>
      <w:r>
        <w:rPr>
          <w:sz w:val="24"/>
          <w:szCs w:val="24"/>
        </w:rPr>
        <w:t>em 12</w:t>
      </w:r>
      <w:r w:rsidRPr="004B79C6">
        <w:rPr>
          <w:sz w:val="24"/>
          <w:szCs w:val="24"/>
        </w:rPr>
        <w:t xml:space="preserve"> turmas conforme a data de admissão, sendo acompanhados por enfermeiros, técnicos de enfermagem</w:t>
      </w:r>
      <w:r>
        <w:rPr>
          <w:sz w:val="24"/>
          <w:szCs w:val="24"/>
        </w:rPr>
        <w:t xml:space="preserve"> e escriturários, </w:t>
      </w:r>
      <w:r w:rsidRPr="004B79C6">
        <w:rPr>
          <w:sz w:val="24"/>
          <w:szCs w:val="24"/>
        </w:rPr>
        <w:t>supervisionados e acompanhados pela enfermeira referência e enfermeira sênior da unidade de internação.</w:t>
      </w:r>
    </w:p>
    <w:p w:rsidR="00046F90" w:rsidRPr="004B79C6" w:rsidRDefault="00046F90" w:rsidP="00046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 </w:t>
      </w:r>
      <w:r w:rsidRPr="00DF2B3C">
        <w:rPr>
          <w:sz w:val="24"/>
          <w:szCs w:val="24"/>
        </w:rPr>
        <w:t>50 colaboradores apenas 4 não conseguiram concluir a primeira fase de treinamento dentro do período de 5 dias; 4 foram desligados, sendo 2 por motivos pessoais e 2 por não apresentarem a performance esperada para o hospital.</w:t>
      </w:r>
    </w:p>
    <w:p w:rsidR="00046F90" w:rsidRPr="004B79C6" w:rsidRDefault="00046F90" w:rsidP="00046F90">
      <w:pPr>
        <w:jc w:val="both"/>
        <w:rPr>
          <w:sz w:val="24"/>
          <w:szCs w:val="24"/>
        </w:rPr>
      </w:pPr>
      <w:r>
        <w:rPr>
          <w:sz w:val="24"/>
          <w:szCs w:val="24"/>
        </w:rPr>
        <w:t>O treinamento foi dividido em 4</w:t>
      </w:r>
      <w:r w:rsidRPr="004B79C6">
        <w:rPr>
          <w:sz w:val="24"/>
          <w:szCs w:val="24"/>
        </w:rPr>
        <w:t xml:space="preserve"> etapas, sendo que na fase inicial é acompanhado integra</w:t>
      </w:r>
      <w:r>
        <w:rPr>
          <w:sz w:val="24"/>
          <w:szCs w:val="24"/>
        </w:rPr>
        <w:t>l</w:t>
      </w:r>
      <w:r w:rsidRPr="004B79C6">
        <w:rPr>
          <w:sz w:val="24"/>
          <w:szCs w:val="24"/>
        </w:rPr>
        <w:t>mente pel</w:t>
      </w:r>
      <w:r>
        <w:rPr>
          <w:sz w:val="24"/>
          <w:szCs w:val="24"/>
        </w:rPr>
        <w:t>os colaboradores da instituição, sendo estes</w:t>
      </w:r>
      <w:r w:rsidRPr="004B79C6">
        <w:rPr>
          <w:sz w:val="24"/>
          <w:szCs w:val="24"/>
        </w:rPr>
        <w:t xml:space="preserve"> denominados padrinhos e madrinhas do novo talento.</w:t>
      </w:r>
    </w:p>
    <w:p w:rsidR="00046F90" w:rsidRDefault="00046F90" w:rsidP="00046F90">
      <w:pPr>
        <w:jc w:val="both"/>
        <w:rPr>
          <w:b/>
          <w:sz w:val="24"/>
          <w:szCs w:val="24"/>
        </w:rPr>
      </w:pPr>
    </w:p>
    <w:p w:rsidR="00046F90" w:rsidRDefault="00046F90" w:rsidP="00046F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Conclusão</w:t>
      </w:r>
    </w:p>
    <w:p w:rsidR="00046F90" w:rsidRDefault="00046F90" w:rsidP="00046F9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padronização e estruturação do processo de treinamento através do programa New Talents foi de grande importância para nossa instituição principalmente frente ao novo cenário que a pandemia COVID 19 nos trouxe.</w:t>
      </w:r>
    </w:p>
    <w:p w:rsidR="00046F90" w:rsidRDefault="00046F90" w:rsidP="00046F90">
      <w:pPr>
        <w:jc w:val="both"/>
        <w:rPr>
          <w:sz w:val="24"/>
          <w:szCs w:val="24"/>
        </w:rPr>
      </w:pPr>
      <w:r>
        <w:rPr>
          <w:sz w:val="24"/>
          <w:szCs w:val="24"/>
        </w:rPr>
        <w:t>Através deste programa conseguimos validar e liberar o profissional para assistência com maior segurança, conseguindo assim unificar e padronizar o conteúdo do treinamento.</w:t>
      </w:r>
    </w:p>
    <w:p w:rsidR="00046F90" w:rsidRDefault="00046F90" w:rsidP="00046F90">
      <w:pPr>
        <w:jc w:val="both"/>
        <w:rPr>
          <w:sz w:val="24"/>
          <w:szCs w:val="24"/>
        </w:rPr>
      </w:pPr>
      <w:r>
        <w:rPr>
          <w:sz w:val="24"/>
          <w:szCs w:val="24"/>
        </w:rPr>
        <w:t>Acreditamos que o envolvimento da equipe da ponta é a chave para o sucesso dos nossos projetos. Contudo conseguimos garantir uma assistência com mais qualidade para os nossos pacientes.</w:t>
      </w:r>
    </w:p>
    <w:p w:rsidR="00046F90" w:rsidRDefault="00046F90" w:rsidP="00046F90">
      <w:pPr>
        <w:rPr>
          <w:sz w:val="24"/>
          <w:szCs w:val="24"/>
        </w:rPr>
      </w:pPr>
    </w:p>
    <w:p w:rsidR="00046F90" w:rsidRDefault="00046F90" w:rsidP="00046F90">
      <w:pPr>
        <w:rPr>
          <w:sz w:val="24"/>
          <w:szCs w:val="24"/>
        </w:rPr>
      </w:pPr>
    </w:p>
    <w:p w:rsidR="00C72808" w:rsidRDefault="00C72808">
      <w:bookmarkStart w:id="0" w:name="_GoBack"/>
      <w:bookmarkEnd w:id="0"/>
    </w:p>
    <w:sectPr w:rsidR="00C728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90"/>
    <w:rsid w:val="00046F90"/>
    <w:rsid w:val="00C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34705-8D6D-4B58-AF69-B92CBF0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Amil Internacional S.A.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Aparecida da Silva - Enfermeira Clínica Médica TCor/SP</dc:creator>
  <cp:keywords/>
  <dc:description/>
  <cp:lastModifiedBy>Kellen Aparecida da Silva - Enfermeira Clínica Médica TCor/SP</cp:lastModifiedBy>
  <cp:revision>1</cp:revision>
  <dcterms:created xsi:type="dcterms:W3CDTF">2021-05-11T18:43:00Z</dcterms:created>
  <dcterms:modified xsi:type="dcterms:W3CDTF">2021-05-11T18:44:00Z</dcterms:modified>
</cp:coreProperties>
</file>