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63EBC" w14:textId="77777777" w:rsidR="00442A47" w:rsidRDefault="00442A47" w:rsidP="00CF308B">
      <w:pPr>
        <w:spacing w:before="60" w:after="60"/>
        <w:rPr>
          <w:rFonts w:ascii="Arial" w:hAnsi="Arial" w:cs="Arial"/>
          <w:b/>
          <w:bCs/>
        </w:rPr>
      </w:pPr>
    </w:p>
    <w:p w14:paraId="4C31009A" w14:textId="5E998906" w:rsidR="00442A47" w:rsidRDefault="003D345D" w:rsidP="00CF308B">
      <w:pPr>
        <w:spacing w:before="60" w:after="60" w:line="360" w:lineRule="auto"/>
        <w:jc w:val="both"/>
        <w:rPr>
          <w:rFonts w:ascii="Arial" w:hAnsi="Arial" w:cs="Arial"/>
          <w:b/>
          <w:bCs/>
          <w:sz w:val="28"/>
          <w:szCs w:val="28"/>
        </w:rPr>
      </w:pPr>
      <w:r>
        <w:rPr>
          <w:rFonts w:ascii="Arial" w:hAnsi="Arial" w:cs="Arial"/>
          <w:b/>
          <w:bCs/>
          <w:sz w:val="28"/>
          <w:szCs w:val="28"/>
        </w:rPr>
        <w:t>A oferta de licenciaturas nos Instit</w:t>
      </w:r>
      <w:r w:rsidR="00F36C0F">
        <w:rPr>
          <w:rFonts w:ascii="Arial" w:hAnsi="Arial" w:cs="Arial"/>
          <w:b/>
          <w:bCs/>
          <w:sz w:val="28"/>
          <w:szCs w:val="28"/>
        </w:rPr>
        <w:t>utos Federais: uma breve discussão</w:t>
      </w:r>
      <w:r>
        <w:rPr>
          <w:rFonts w:ascii="Arial" w:hAnsi="Arial" w:cs="Arial"/>
          <w:b/>
          <w:bCs/>
          <w:sz w:val="28"/>
          <w:szCs w:val="28"/>
        </w:rPr>
        <w:t>.</w:t>
      </w:r>
    </w:p>
    <w:p w14:paraId="0B1FDF80" w14:textId="26D44C3B" w:rsidR="003D345D" w:rsidRPr="003D345D" w:rsidRDefault="003D345D" w:rsidP="00CF308B">
      <w:pPr>
        <w:spacing w:before="60" w:after="60" w:line="360" w:lineRule="auto"/>
        <w:jc w:val="both"/>
        <w:rPr>
          <w:rFonts w:ascii="Arial" w:hAnsi="Arial" w:cs="Arial"/>
          <w:bCs/>
        </w:rPr>
      </w:pPr>
    </w:p>
    <w:p w14:paraId="0EF0FEB9" w14:textId="76D81471" w:rsidR="00442A47" w:rsidRDefault="003D345D" w:rsidP="00CF308B">
      <w:pPr>
        <w:spacing w:before="60" w:after="60" w:line="360" w:lineRule="auto"/>
        <w:jc w:val="both"/>
        <w:rPr>
          <w:rFonts w:ascii="Arial" w:hAnsi="Arial" w:cs="Arial"/>
          <w:bCs/>
        </w:rPr>
      </w:pPr>
      <w:r>
        <w:rPr>
          <w:rFonts w:ascii="Arial" w:hAnsi="Arial" w:cs="Arial"/>
          <w:bCs/>
        </w:rPr>
        <w:t xml:space="preserve">Os Institutos Federais de Educação, Ciência e Tecnologia, são organizados a partir da lei 11.892, de 29 de dezembro de 2008, que reconfigura as escolas técnicas federais, criando uma nova institucionalidade. </w:t>
      </w:r>
      <w:r w:rsidR="005C2F20">
        <w:rPr>
          <w:rFonts w:ascii="Arial" w:hAnsi="Arial" w:cs="Arial"/>
          <w:bCs/>
        </w:rPr>
        <w:t>Assim, surge a Rede Federal de Educação Profissional e Tecnológica, que é formada por 38 Institutos Federais, a Universidade Federal Tecnológica do Paraná, os Centro Federais de Educação Tecnológica de Minas Gerais e do Rio de Janeiro, as Escolas Técnicas vinculadas ás Universidades Federais e o Colégio Pedro II no Rio de Janeiro.</w:t>
      </w:r>
    </w:p>
    <w:p w14:paraId="5A951B93" w14:textId="067A4830" w:rsidR="005C2F20" w:rsidRDefault="005C2F20" w:rsidP="00CF308B">
      <w:pPr>
        <w:spacing w:before="60" w:after="60" w:line="360" w:lineRule="auto"/>
        <w:jc w:val="both"/>
        <w:rPr>
          <w:rFonts w:ascii="Arial" w:hAnsi="Arial" w:cs="Arial"/>
          <w:bCs/>
        </w:rPr>
      </w:pPr>
      <w:r>
        <w:rPr>
          <w:rFonts w:ascii="Arial" w:hAnsi="Arial" w:cs="Arial"/>
          <w:bCs/>
        </w:rPr>
        <w:t>A lei 11.892 concebe que os Institutos Federais devem oferecer educação profissional técnica e tecnológica</w:t>
      </w:r>
      <w:r w:rsidR="00DB7383">
        <w:rPr>
          <w:rFonts w:ascii="Arial" w:hAnsi="Arial" w:cs="Arial"/>
          <w:bCs/>
        </w:rPr>
        <w:t>, em nível médio e superior, e também a formação de professores, com preferência para as áreas de Ciências e Matemática (BRASIL, 2008). A referida lei, estabelece porcentagens para o oferecimento desses cursos, criando uma espécie de c</w:t>
      </w:r>
      <w:r w:rsidR="006119F3">
        <w:rPr>
          <w:rFonts w:ascii="Arial" w:hAnsi="Arial" w:cs="Arial"/>
          <w:bCs/>
        </w:rPr>
        <w:t>ota, de modo que</w:t>
      </w:r>
      <w:r w:rsidR="00DB7383">
        <w:rPr>
          <w:rFonts w:ascii="Arial" w:hAnsi="Arial" w:cs="Arial"/>
          <w:bCs/>
        </w:rPr>
        <w:t xml:space="preserve"> 50% das vagas ofertadas sejam</w:t>
      </w:r>
      <w:r w:rsidR="006119F3">
        <w:rPr>
          <w:rFonts w:ascii="Arial" w:hAnsi="Arial" w:cs="Arial"/>
          <w:bCs/>
        </w:rPr>
        <w:t xml:space="preserve"> do ensino médio integrado ao técnico, 30% no ensino superior na área tecnológica e 20% dos cursos sejam as licenciaturas.</w:t>
      </w:r>
    </w:p>
    <w:p w14:paraId="1C3004C0" w14:textId="2C7E53F5" w:rsidR="006119F3" w:rsidRDefault="006119F3" w:rsidP="00CF308B">
      <w:pPr>
        <w:spacing w:before="60" w:after="60" w:line="360" w:lineRule="auto"/>
        <w:jc w:val="both"/>
        <w:rPr>
          <w:rFonts w:ascii="Arial" w:hAnsi="Arial" w:cs="Arial"/>
          <w:bCs/>
        </w:rPr>
      </w:pPr>
      <w:r>
        <w:rPr>
          <w:rFonts w:ascii="Arial" w:hAnsi="Arial" w:cs="Arial"/>
          <w:bCs/>
        </w:rPr>
        <w:t xml:space="preserve">Assim, cria-se uma instituição que abarca desde a educação básica em nível médio, passando pelo </w:t>
      </w:r>
      <w:r w:rsidR="001C0138">
        <w:rPr>
          <w:rFonts w:ascii="Arial" w:hAnsi="Arial" w:cs="Arial"/>
          <w:bCs/>
        </w:rPr>
        <w:t>ensino superior, inclusive a pós-graduação e chegando até a formação de professores</w:t>
      </w:r>
      <w:r w:rsidR="00767F6D">
        <w:rPr>
          <w:rFonts w:ascii="Arial" w:hAnsi="Arial" w:cs="Arial"/>
          <w:bCs/>
        </w:rPr>
        <w:t>.</w:t>
      </w:r>
      <w:r w:rsidR="002E022C">
        <w:rPr>
          <w:rFonts w:ascii="Arial" w:hAnsi="Arial" w:cs="Arial"/>
          <w:bCs/>
        </w:rPr>
        <w:t xml:space="preserve"> Neste contexto a formação de professores se fragmenta e surgem muitas tensões, já que, no âmbito dos institutos e dada sua historicidade, a formação acontece em um ambiente impregnado pela racionalidade técnica e questões vinculadas ao mundo do trabalho.</w:t>
      </w:r>
    </w:p>
    <w:p w14:paraId="05679707" w14:textId="24B27CF1" w:rsidR="002E022C" w:rsidRDefault="002E022C" w:rsidP="00CF308B">
      <w:pPr>
        <w:spacing w:before="60" w:after="60" w:line="360" w:lineRule="auto"/>
        <w:jc w:val="both"/>
        <w:rPr>
          <w:rFonts w:ascii="Arial" w:hAnsi="Arial" w:cs="Arial"/>
          <w:bCs/>
        </w:rPr>
      </w:pPr>
      <w:r>
        <w:rPr>
          <w:rFonts w:ascii="Arial" w:hAnsi="Arial" w:cs="Arial"/>
          <w:bCs/>
        </w:rPr>
        <w:t>Segundo Paniago (2021), as primeiras licenciaturas surgiram ainda nos CEFETs, nos anos 2000, com a publicação do decreto 3.462/2000, que permitiu a ampliação de vagas e a criação de cursos de licenciaturas para a formação de professores nas áreas de Ciências e para as disciplinas tecnológicas. Todavia, em termos históricos o surgimento dessas licenciaturas e voltadas para o ensino técnico é ainda uma novidade.</w:t>
      </w:r>
    </w:p>
    <w:p w14:paraId="27505E1D" w14:textId="2F3731CE" w:rsidR="002E022C" w:rsidRDefault="002E022C" w:rsidP="00CF308B">
      <w:pPr>
        <w:spacing w:before="60" w:after="60" w:line="360" w:lineRule="auto"/>
        <w:jc w:val="both"/>
        <w:rPr>
          <w:rFonts w:ascii="Arial" w:hAnsi="Arial" w:cs="Arial"/>
          <w:bCs/>
        </w:rPr>
      </w:pPr>
      <w:r>
        <w:rPr>
          <w:rFonts w:ascii="Arial" w:hAnsi="Arial" w:cs="Arial"/>
          <w:bCs/>
        </w:rPr>
        <w:lastRenderedPageBreak/>
        <w:t>A maioria das licenciaturas nos Institutos Federais, surgem a partir da intensa expansão que ocorreu a partir de 2008, e que foi uma opção de política pública para a formação de professores, bancada pelo governo federal, nas gestões dos presidentes Luís Inácio Lula da Silva e Dilma Vana Roussef.</w:t>
      </w:r>
    </w:p>
    <w:p w14:paraId="1350B183" w14:textId="432AA5EA" w:rsidR="00B529CC" w:rsidRDefault="002E022C" w:rsidP="00CF308B">
      <w:pPr>
        <w:spacing w:before="60" w:after="60" w:line="360" w:lineRule="auto"/>
        <w:jc w:val="both"/>
        <w:rPr>
          <w:rFonts w:ascii="Arial" w:hAnsi="Arial" w:cs="Arial"/>
          <w:bCs/>
        </w:rPr>
      </w:pPr>
      <w:r>
        <w:rPr>
          <w:rFonts w:ascii="Arial" w:hAnsi="Arial" w:cs="Arial"/>
          <w:bCs/>
        </w:rPr>
        <w:t>Os Institutos Federais apresentam em números absolutos, o menor número de cursos de licenciaturas, quando comparados as Universidades, Centro</w:t>
      </w:r>
      <w:r w:rsidR="00F36C0F">
        <w:rPr>
          <w:rFonts w:ascii="Arial" w:hAnsi="Arial" w:cs="Arial"/>
          <w:bCs/>
        </w:rPr>
        <w:t>s</w:t>
      </w:r>
      <w:r>
        <w:rPr>
          <w:rFonts w:ascii="Arial" w:hAnsi="Arial" w:cs="Arial"/>
          <w:bCs/>
        </w:rPr>
        <w:t xml:space="preserve"> Universitários e Faculdades sejam elas públicas ou privadas, mas entre os anos de 2003 e 2014 apresentaram o maior crescimento em termos percentuais</w:t>
      </w:r>
      <w:r w:rsidR="00B529CC">
        <w:rPr>
          <w:rFonts w:ascii="Arial" w:hAnsi="Arial" w:cs="Arial"/>
          <w:bCs/>
        </w:rPr>
        <w:t>, aumentando o número de cursos de formação de professores, em 390%. (PINHEIRO, 2018).</w:t>
      </w:r>
    </w:p>
    <w:p w14:paraId="566B3171" w14:textId="6F5EFF3F" w:rsidR="00B529CC" w:rsidRDefault="00B529CC" w:rsidP="00CF308B">
      <w:pPr>
        <w:spacing w:before="60" w:after="60" w:line="360" w:lineRule="auto"/>
        <w:jc w:val="both"/>
        <w:rPr>
          <w:rFonts w:ascii="Arial" w:hAnsi="Arial" w:cs="Arial"/>
          <w:bCs/>
        </w:rPr>
      </w:pPr>
      <w:r>
        <w:rPr>
          <w:rFonts w:ascii="Arial" w:hAnsi="Arial" w:cs="Arial"/>
          <w:bCs/>
        </w:rPr>
        <w:t>Em sua dissertação de mestrado, Lima (2012), afirma que as licenciaturas oferecidas pelos Institutos Federais ocupam um “locus” diferente daquele das instituições que tradicionalmente oferecem cursos de licenciatura, pois possuem características específicas da educação tecnológica. A educação profissional acaba sendo fortemente marcada por atividades práticas, por um saber fazer e, portanto, a formação de professores seria influenciada por essa concepção.</w:t>
      </w:r>
      <w:r w:rsidR="00F36C0F">
        <w:rPr>
          <w:rFonts w:ascii="Arial" w:hAnsi="Arial" w:cs="Arial"/>
          <w:bCs/>
        </w:rPr>
        <w:t xml:space="preserve"> </w:t>
      </w:r>
      <w:r>
        <w:rPr>
          <w:rFonts w:ascii="Arial" w:hAnsi="Arial" w:cs="Arial"/>
          <w:bCs/>
        </w:rPr>
        <w:t>Forma-se então um ambiente de tensão, entre o prático e o teór</w:t>
      </w:r>
      <w:r w:rsidR="000A29F1">
        <w:rPr>
          <w:rFonts w:ascii="Arial" w:hAnsi="Arial" w:cs="Arial"/>
          <w:bCs/>
        </w:rPr>
        <w:t xml:space="preserve">ico. A formação de professores </w:t>
      </w:r>
      <w:r>
        <w:rPr>
          <w:rFonts w:ascii="Arial" w:hAnsi="Arial" w:cs="Arial"/>
          <w:bCs/>
        </w:rPr>
        <w:t>seria apenas utilitária e sem análises críticas importantes (MORAES, 2003).</w:t>
      </w:r>
    </w:p>
    <w:p w14:paraId="65F32E11" w14:textId="1B2B8290" w:rsidR="00B529CC" w:rsidRDefault="00F36C0F" w:rsidP="00CF308B">
      <w:pPr>
        <w:spacing w:before="60" w:after="60" w:line="360" w:lineRule="auto"/>
        <w:jc w:val="both"/>
        <w:rPr>
          <w:rFonts w:ascii="Arial" w:hAnsi="Arial" w:cs="Arial"/>
          <w:bCs/>
        </w:rPr>
      </w:pPr>
      <w:r>
        <w:rPr>
          <w:rFonts w:ascii="Arial" w:hAnsi="Arial" w:cs="Arial"/>
          <w:bCs/>
        </w:rPr>
        <w:t>Flach (2014</w:t>
      </w:r>
      <w:r w:rsidR="00B529CC">
        <w:rPr>
          <w:rFonts w:ascii="Arial" w:hAnsi="Arial" w:cs="Arial"/>
          <w:bCs/>
        </w:rPr>
        <w:t>), estudando um curso de licenciatura em Física, do IFRGS (Instituto Federal do Rio Grande do Sul, defende que os Institutos representaram um novo local para a formação de professores, mas com características bastante diferentes das universidades. Inclusive, ela revela a resistência por parte de alguns docentes, que defendiam a vocação do Instituto para a formação profissional e tecno</w:t>
      </w:r>
      <w:r>
        <w:rPr>
          <w:rFonts w:ascii="Arial" w:hAnsi="Arial" w:cs="Arial"/>
          <w:bCs/>
        </w:rPr>
        <w:t>lógica, sendo contrários a impla</w:t>
      </w:r>
      <w:r w:rsidR="00B529CC">
        <w:rPr>
          <w:rFonts w:ascii="Arial" w:hAnsi="Arial" w:cs="Arial"/>
          <w:bCs/>
        </w:rPr>
        <w:t>ntação das licenciaturas.</w:t>
      </w:r>
    </w:p>
    <w:p w14:paraId="01BE93DA" w14:textId="124DA0C4" w:rsidR="00B529CC" w:rsidRDefault="00B529CC" w:rsidP="00CF308B">
      <w:pPr>
        <w:spacing w:before="60" w:after="60" w:line="360" w:lineRule="auto"/>
        <w:jc w:val="both"/>
        <w:rPr>
          <w:rFonts w:ascii="Arial" w:hAnsi="Arial" w:cs="Arial"/>
          <w:bCs/>
        </w:rPr>
      </w:pPr>
      <w:r>
        <w:rPr>
          <w:rFonts w:ascii="Arial" w:hAnsi="Arial" w:cs="Arial"/>
          <w:bCs/>
        </w:rPr>
        <w:t xml:space="preserve">Segundo Lima (2014), 72% das licenciaturas abertas foram de Matemática, Química, Física e Biologia, obedecendo </w:t>
      </w:r>
      <w:r w:rsidR="00E97A42">
        <w:rPr>
          <w:rFonts w:ascii="Arial" w:hAnsi="Arial" w:cs="Arial"/>
          <w:bCs/>
        </w:rPr>
        <w:t>a preconizado na lei 11.892. Por outro lado, os Institutos negligenciaram a formação de professores para a educação profissional, sendo as disciplinas da área de formação técnica ofertada por engenheiros ou tecnólogos, sem nenhuma formação pedagógica.</w:t>
      </w:r>
    </w:p>
    <w:p w14:paraId="4C1558AD" w14:textId="4C43F1F5" w:rsidR="00FF7CFD" w:rsidRDefault="00E97A42" w:rsidP="00CF308B">
      <w:pPr>
        <w:spacing w:before="60" w:after="60" w:line="360" w:lineRule="auto"/>
        <w:jc w:val="both"/>
        <w:rPr>
          <w:rFonts w:ascii="Arial" w:hAnsi="Arial" w:cs="Arial"/>
          <w:bCs/>
        </w:rPr>
      </w:pPr>
      <w:r>
        <w:rPr>
          <w:rFonts w:ascii="Arial" w:hAnsi="Arial" w:cs="Arial"/>
          <w:bCs/>
        </w:rPr>
        <w:lastRenderedPageBreak/>
        <w:t>Discorrendo sobre a formação de professor</w:t>
      </w:r>
      <w:r w:rsidR="00F36C0F">
        <w:rPr>
          <w:rFonts w:ascii="Arial" w:hAnsi="Arial" w:cs="Arial"/>
          <w:bCs/>
        </w:rPr>
        <w:t>es nos Institutos, Lustosa (2015</w:t>
      </w:r>
      <w:r>
        <w:rPr>
          <w:rFonts w:ascii="Arial" w:hAnsi="Arial" w:cs="Arial"/>
          <w:bCs/>
        </w:rPr>
        <w:t>, p.8) afirma que: “a oferta de licenciatura no Instituto Federal está ligada a ideia de formar para atender ao mercado, isto porque, ao longo de sua história, os IFs, estavam preocupados com a formação para o trabalho”. Por isso compreender e estudar as licenciaturas nos Institutos Federais é fundamental, existe todo um campo a ser compreendido e melhor elucidado.</w:t>
      </w:r>
    </w:p>
    <w:p w14:paraId="5A5DC999" w14:textId="7D9E4025" w:rsidR="00E97A42" w:rsidRDefault="00E97A42" w:rsidP="00CF308B">
      <w:pPr>
        <w:spacing w:before="60" w:after="60" w:line="360" w:lineRule="auto"/>
        <w:jc w:val="both"/>
        <w:rPr>
          <w:rFonts w:ascii="Arial" w:hAnsi="Arial" w:cs="Arial"/>
          <w:bCs/>
        </w:rPr>
      </w:pPr>
      <w:r>
        <w:rPr>
          <w:rFonts w:ascii="Arial" w:hAnsi="Arial" w:cs="Arial"/>
          <w:bCs/>
        </w:rPr>
        <w:t>Lima (2016), estudou a implantação de licenciaturas no Instituto Federal de São Paulo, a partir de uma análise quantitativa, revelando o processo de expansão e interiorização da rede, sobretudo o argumento de falta de professores da educação básica. A autora aponta a questão da necessidade de melhor compreensão do papel da instituição na formação de professores, visto que sua atuação ainda é inicial e precisa ser discutida de forma mais profunda.</w:t>
      </w:r>
    </w:p>
    <w:p w14:paraId="3B0FC93F" w14:textId="760A3152" w:rsidR="00E97A42" w:rsidRDefault="00E97A42" w:rsidP="00CF308B">
      <w:pPr>
        <w:spacing w:before="60" w:after="60" w:line="360" w:lineRule="auto"/>
        <w:jc w:val="both"/>
        <w:rPr>
          <w:rFonts w:ascii="Arial" w:hAnsi="Arial" w:cs="Arial"/>
          <w:bCs/>
        </w:rPr>
      </w:pPr>
      <w:r>
        <w:rPr>
          <w:rFonts w:ascii="Arial" w:hAnsi="Arial" w:cs="Arial"/>
          <w:bCs/>
        </w:rPr>
        <w:t>Os Institutos Federais como lugar para a formação de professores, ainda estão construindo sua identidade, o que por um lado revela falta de experiência, mas que por outro permite a abertura de oportunidades para a construção de uma outra identidade na formação de professores (VERDUM, 2017)</w:t>
      </w:r>
      <w:r w:rsidR="00C721F7">
        <w:rPr>
          <w:rFonts w:ascii="Arial" w:hAnsi="Arial" w:cs="Arial"/>
          <w:bCs/>
        </w:rPr>
        <w:t>.</w:t>
      </w:r>
    </w:p>
    <w:p w14:paraId="001313EC" w14:textId="783F2B43" w:rsidR="00C721F7" w:rsidRDefault="00C721F7" w:rsidP="00CF308B">
      <w:pPr>
        <w:spacing w:before="60" w:after="60" w:line="360" w:lineRule="auto"/>
        <w:jc w:val="both"/>
        <w:rPr>
          <w:rFonts w:ascii="Arial" w:hAnsi="Arial" w:cs="Arial"/>
          <w:bCs/>
        </w:rPr>
      </w:pPr>
      <w:r>
        <w:rPr>
          <w:rFonts w:ascii="Arial" w:hAnsi="Arial" w:cs="Arial"/>
          <w:bCs/>
        </w:rPr>
        <w:t xml:space="preserve">Podemos então afirmar que o que ocorre no interior dos Institutos não é uma única formação de </w:t>
      </w:r>
      <w:r w:rsidR="00F36C0F">
        <w:rPr>
          <w:rFonts w:ascii="Arial" w:hAnsi="Arial" w:cs="Arial"/>
          <w:bCs/>
        </w:rPr>
        <w:t>professores, mas várias formações</w:t>
      </w:r>
      <w:r>
        <w:rPr>
          <w:rFonts w:ascii="Arial" w:hAnsi="Arial" w:cs="Arial"/>
          <w:bCs/>
        </w:rPr>
        <w:t xml:space="preserve"> e uma multiplicidade de concepções, enfoques e organizações de cursos e perspectivas educacionais. Conforme Paniago (2021), argumenta:</w:t>
      </w:r>
    </w:p>
    <w:p w14:paraId="78055718" w14:textId="72767564" w:rsidR="00C721F7" w:rsidRDefault="00C721F7" w:rsidP="00CF308B">
      <w:pPr>
        <w:spacing w:before="60" w:after="60" w:line="240" w:lineRule="auto"/>
        <w:ind w:left="3402"/>
        <w:jc w:val="both"/>
        <w:rPr>
          <w:rFonts w:ascii="Arial" w:hAnsi="Arial" w:cs="Arial"/>
          <w:bCs/>
          <w:sz w:val="20"/>
          <w:szCs w:val="20"/>
        </w:rPr>
      </w:pPr>
      <w:r w:rsidRPr="00C721F7">
        <w:rPr>
          <w:rFonts w:ascii="Arial" w:hAnsi="Arial" w:cs="Arial"/>
          <w:bCs/>
          <w:sz w:val="20"/>
          <w:szCs w:val="20"/>
        </w:rPr>
        <w:t>(...)os professores dos IFs que já eram efetivos e os novos que ingressaram a partir de 2008, enfrentam um cenário desafiante, considerando que tais instituições têm um</w:t>
      </w:r>
      <w:r>
        <w:rPr>
          <w:rFonts w:ascii="Arial" w:hAnsi="Arial" w:cs="Arial"/>
          <w:bCs/>
          <w:sz w:val="20"/>
          <w:szCs w:val="20"/>
        </w:rPr>
        <w:t xml:space="preserve">a história </w:t>
      </w:r>
      <w:r w:rsidRPr="00C721F7">
        <w:rPr>
          <w:rFonts w:ascii="Arial" w:hAnsi="Arial" w:cs="Arial"/>
          <w:bCs/>
          <w:sz w:val="20"/>
          <w:szCs w:val="20"/>
        </w:rPr>
        <w:t>forte ligada à formação para o trabalho, às ciências agrárias, ao ensino médio técnico profissionalizante, e a partir de então precisam transitar em vários níveis, que vai da educação profissional integrada e concomitante ao ensino médio à cursos de pós-graduação lato senso e strictu sensu (Paniago, 2021, p. 203)</w:t>
      </w:r>
      <w:r>
        <w:rPr>
          <w:rFonts w:ascii="Arial" w:hAnsi="Arial" w:cs="Arial"/>
          <w:bCs/>
          <w:sz w:val="20"/>
          <w:szCs w:val="20"/>
        </w:rPr>
        <w:t>.</w:t>
      </w:r>
    </w:p>
    <w:p w14:paraId="380A83A4" w14:textId="3038A1EC" w:rsidR="00C721F7" w:rsidRPr="00F36C0F" w:rsidRDefault="00C721F7" w:rsidP="00CF308B">
      <w:pPr>
        <w:spacing w:before="60" w:after="60" w:line="360" w:lineRule="auto"/>
        <w:jc w:val="both"/>
        <w:rPr>
          <w:rFonts w:ascii="Arial" w:hAnsi="Arial" w:cs="Arial"/>
          <w:bCs/>
        </w:rPr>
      </w:pPr>
      <w:r w:rsidRPr="00F36C0F">
        <w:rPr>
          <w:rFonts w:ascii="Arial" w:hAnsi="Arial" w:cs="Arial"/>
          <w:bCs/>
        </w:rPr>
        <w:t>Para Araújo e Sanches (2023) a inclusão das licenciaturas nos Institutos Federais, está ligada a pressão de organismos multilaterais como o Banco Mundial</w:t>
      </w:r>
      <w:r w:rsidR="00357BD4" w:rsidRPr="00F36C0F">
        <w:rPr>
          <w:rFonts w:ascii="Arial" w:hAnsi="Arial" w:cs="Arial"/>
          <w:bCs/>
        </w:rPr>
        <w:t>, na tentativa de dar uma resposta para a questão da falta de professores no Brasil.</w:t>
      </w:r>
    </w:p>
    <w:p w14:paraId="07A8AFC8" w14:textId="0419A720" w:rsidR="00357BD4" w:rsidRPr="00F36C0F" w:rsidRDefault="00357BD4" w:rsidP="00CF308B">
      <w:pPr>
        <w:spacing w:before="60" w:after="60" w:line="360" w:lineRule="auto"/>
        <w:jc w:val="both"/>
        <w:rPr>
          <w:rFonts w:ascii="Arial" w:hAnsi="Arial" w:cs="Arial"/>
          <w:bCs/>
        </w:rPr>
      </w:pPr>
      <w:r w:rsidRPr="00F36C0F">
        <w:rPr>
          <w:rFonts w:ascii="Arial" w:hAnsi="Arial" w:cs="Arial"/>
          <w:bCs/>
        </w:rPr>
        <w:lastRenderedPageBreak/>
        <w:t>Concluindo, abre-se espaço para questionarmos quais foram os movimentos que levaram a vinculação da formação de professores a uma instituição especializada em educação profissional e tecnológica. É fundamental mais estudos que elucidem as razões e que permitam compreender e desvelar as tensões, contradições, avanços e desafios que permeiam a formação numa instituição que tradicionalmente sempre atuou no ensino técnico e tecnológico.</w:t>
      </w:r>
    </w:p>
    <w:p w14:paraId="672D3AA8" w14:textId="18CC8510" w:rsidR="00792ECF" w:rsidRPr="00F36C0F" w:rsidRDefault="00792ECF" w:rsidP="00CF308B">
      <w:pPr>
        <w:spacing w:before="60" w:after="60" w:line="360" w:lineRule="auto"/>
        <w:jc w:val="both"/>
        <w:rPr>
          <w:rFonts w:ascii="Arial" w:hAnsi="Arial" w:cs="Arial"/>
          <w:bCs/>
        </w:rPr>
      </w:pPr>
      <w:r w:rsidRPr="00F36C0F">
        <w:rPr>
          <w:rFonts w:ascii="Arial" w:hAnsi="Arial" w:cs="Arial"/>
          <w:bCs/>
        </w:rPr>
        <w:t>Conhecer com se organizam as licenciaturas nos Institutos Federias é algo importante, mas um campo ainda pouco explorado. Decorridos mais de quinze anos da lei de criação, são poucos os trabalhos que se propuseram a estudar as licenciaturas nesta instituição. A possibilidade de construção de uma formação de professores para além da racionalidade técnica, comprometida com pressupostos e concepções críticas e transformadoras, implica no desvelamento e entendimento de como se dão os processos de formação aí localizados.</w:t>
      </w:r>
    </w:p>
    <w:p w14:paraId="1F6B832C" w14:textId="7A93EAD9" w:rsidR="00357BD4" w:rsidRPr="00F36C0F" w:rsidRDefault="00357BD4" w:rsidP="00CF308B">
      <w:pPr>
        <w:spacing w:before="60" w:after="60" w:line="240" w:lineRule="auto"/>
        <w:jc w:val="both"/>
        <w:rPr>
          <w:rFonts w:ascii="Arial" w:hAnsi="Arial" w:cs="Arial"/>
          <w:bCs/>
        </w:rPr>
      </w:pPr>
    </w:p>
    <w:p w14:paraId="17A58C0F" w14:textId="35A25397" w:rsidR="00357BD4" w:rsidRDefault="00357BD4" w:rsidP="00CF308B">
      <w:pPr>
        <w:spacing w:before="60" w:after="60" w:line="240" w:lineRule="auto"/>
        <w:jc w:val="both"/>
        <w:rPr>
          <w:rFonts w:ascii="Arial" w:hAnsi="Arial" w:cs="Arial"/>
          <w:bCs/>
        </w:rPr>
      </w:pPr>
      <w:r w:rsidRPr="00F36C0F">
        <w:rPr>
          <w:rFonts w:ascii="Arial" w:hAnsi="Arial" w:cs="Arial"/>
          <w:bCs/>
        </w:rPr>
        <w:t>Referências Bibliográficas</w:t>
      </w:r>
    </w:p>
    <w:p w14:paraId="2F6DA4B1" w14:textId="77777777" w:rsidR="00CF308B" w:rsidRPr="00F36C0F" w:rsidRDefault="00CF308B" w:rsidP="00CF308B">
      <w:pPr>
        <w:spacing w:before="60" w:after="60" w:line="240" w:lineRule="auto"/>
        <w:jc w:val="both"/>
        <w:rPr>
          <w:rFonts w:ascii="Arial" w:hAnsi="Arial" w:cs="Arial"/>
          <w:bCs/>
        </w:rPr>
      </w:pPr>
    </w:p>
    <w:p w14:paraId="44FA2233" w14:textId="1C53F62A" w:rsidR="000A29F1" w:rsidRDefault="000A29F1" w:rsidP="00CF308B">
      <w:pPr>
        <w:pStyle w:val="NormalWeb"/>
        <w:spacing w:before="60" w:beforeAutospacing="0" w:after="60" w:afterAutospacing="0"/>
        <w:rPr>
          <w:rFonts w:ascii="Arial" w:hAnsi="Arial" w:cs="Arial"/>
        </w:rPr>
      </w:pPr>
      <w:r w:rsidRPr="00F36C0F">
        <w:rPr>
          <w:rStyle w:val="Forte"/>
          <w:rFonts w:ascii="Arial" w:hAnsi="Arial" w:cs="Arial"/>
          <w:b w:val="0"/>
        </w:rPr>
        <w:t>ARAÚJO, A. V. B.; SANCHEZ, L. B.</w:t>
      </w:r>
      <w:r w:rsidRPr="00F36C0F">
        <w:rPr>
          <w:rFonts w:ascii="Arial" w:hAnsi="Arial" w:cs="Arial"/>
        </w:rPr>
        <w:t xml:space="preserve"> </w:t>
      </w:r>
      <w:r w:rsidRPr="00F36C0F">
        <w:rPr>
          <w:rFonts w:ascii="Arial" w:hAnsi="Arial" w:cs="Arial"/>
          <w:b/>
        </w:rPr>
        <w:t>Os motivos políticos para a incorporação dos cursos de licenciatura nos institutos federais de educação.</w:t>
      </w:r>
      <w:r w:rsidRPr="00F36C0F">
        <w:rPr>
          <w:rFonts w:ascii="Arial" w:hAnsi="Arial" w:cs="Arial"/>
        </w:rPr>
        <w:t xml:space="preserve"> </w:t>
      </w:r>
      <w:r w:rsidRPr="00F36C0F">
        <w:rPr>
          <w:rStyle w:val="nfase"/>
          <w:rFonts w:ascii="Arial" w:hAnsi="Arial" w:cs="Arial"/>
        </w:rPr>
        <w:t>Colloquium Humanarum</w:t>
      </w:r>
      <w:r w:rsidRPr="00F36C0F">
        <w:rPr>
          <w:rFonts w:ascii="Arial" w:hAnsi="Arial" w:cs="Arial"/>
        </w:rPr>
        <w:t xml:space="preserve">, [S. l.], v. 20, n. 1, p. e234501, 2023. DOI: 10.5747/ch.2023.v20.h550. Disponível em: </w:t>
      </w:r>
      <w:hyperlink r:id="rId7" w:tgtFrame="_new" w:history="1">
        <w:r w:rsidRPr="00F36C0F">
          <w:rPr>
            <w:rStyle w:val="Hyperlink"/>
            <w:rFonts w:ascii="Arial" w:eastAsiaTheme="majorEastAsia" w:hAnsi="Arial" w:cs="Arial"/>
          </w:rPr>
          <w:t>https://journal.unoeste.br/index.php/ch/article/view/4501</w:t>
        </w:r>
      </w:hyperlink>
      <w:r w:rsidRPr="00F36C0F">
        <w:rPr>
          <w:rFonts w:ascii="Arial" w:hAnsi="Arial" w:cs="Arial"/>
        </w:rPr>
        <w:t>. Acesso em: 30 jun. 2024.</w:t>
      </w:r>
    </w:p>
    <w:p w14:paraId="5C177742" w14:textId="77777777" w:rsidR="00CF308B" w:rsidRPr="00F36C0F" w:rsidRDefault="00CF308B" w:rsidP="00CF308B">
      <w:pPr>
        <w:pStyle w:val="NormalWeb"/>
        <w:spacing w:before="60" w:beforeAutospacing="0" w:after="60" w:afterAutospacing="0"/>
        <w:rPr>
          <w:rFonts w:ascii="Arial" w:hAnsi="Arial" w:cs="Arial"/>
        </w:rPr>
      </w:pPr>
    </w:p>
    <w:p w14:paraId="32EA49BC" w14:textId="0B46FC31" w:rsidR="000A29F1" w:rsidRDefault="000A29F1" w:rsidP="00CF308B">
      <w:pPr>
        <w:pStyle w:val="NormalWeb"/>
        <w:spacing w:before="60" w:beforeAutospacing="0" w:after="60" w:afterAutospacing="0"/>
        <w:rPr>
          <w:rFonts w:ascii="Arial" w:hAnsi="Arial" w:cs="Arial"/>
        </w:rPr>
      </w:pPr>
      <w:r w:rsidRPr="00F36C0F">
        <w:rPr>
          <w:rFonts w:ascii="Arial" w:hAnsi="Arial" w:cs="Arial"/>
        </w:rPr>
        <w:t xml:space="preserve">BRASIL. </w:t>
      </w:r>
      <w:r w:rsidRPr="00F36C0F">
        <w:rPr>
          <w:rFonts w:ascii="Arial" w:hAnsi="Arial" w:cs="Arial"/>
          <w:b/>
        </w:rPr>
        <w:t xml:space="preserve">Lei nº 11.892, de 29 de dezembro de 2008. </w:t>
      </w:r>
      <w:r w:rsidRPr="00F36C0F">
        <w:rPr>
          <w:rFonts w:ascii="Arial" w:hAnsi="Arial" w:cs="Arial"/>
        </w:rPr>
        <w:t xml:space="preserve">Institui a Rede Federal de Educação Profissional, Científica e Tecnológica, cria os Institutos Federais de Educação, Ciência e Tecnologia, e dá outras providências. </w:t>
      </w:r>
      <w:r w:rsidRPr="00F36C0F">
        <w:rPr>
          <w:rStyle w:val="nfase"/>
          <w:rFonts w:ascii="Arial" w:hAnsi="Arial" w:cs="Arial"/>
        </w:rPr>
        <w:t>Diário Oficial da União,</w:t>
      </w:r>
      <w:r w:rsidRPr="00F36C0F">
        <w:rPr>
          <w:rFonts w:ascii="Arial" w:hAnsi="Arial" w:cs="Arial"/>
        </w:rPr>
        <w:t xml:space="preserve"> seção 1, Brasília, DF, p. 1, 30 dez. 2008.</w:t>
      </w:r>
    </w:p>
    <w:p w14:paraId="3D4595C7" w14:textId="77777777" w:rsidR="00CF308B" w:rsidRPr="00F36C0F" w:rsidRDefault="00CF308B" w:rsidP="00CF308B">
      <w:pPr>
        <w:pStyle w:val="NormalWeb"/>
        <w:spacing w:before="60" w:beforeAutospacing="0" w:after="60" w:afterAutospacing="0"/>
        <w:rPr>
          <w:rFonts w:ascii="Arial" w:hAnsi="Arial" w:cs="Arial"/>
        </w:rPr>
      </w:pPr>
    </w:p>
    <w:p w14:paraId="5EB50913" w14:textId="318FD30D" w:rsidR="00F36C0F" w:rsidRDefault="00F36C0F" w:rsidP="00CF308B">
      <w:pPr>
        <w:pStyle w:val="NormalWeb"/>
        <w:spacing w:before="60" w:beforeAutospacing="0" w:after="60" w:afterAutospacing="0"/>
        <w:rPr>
          <w:rFonts w:ascii="Arial" w:hAnsi="Arial" w:cs="Arial"/>
        </w:rPr>
      </w:pPr>
      <w:r w:rsidRPr="00F36C0F">
        <w:rPr>
          <w:rFonts w:ascii="Arial" w:hAnsi="Arial" w:cs="Arial"/>
        </w:rPr>
        <w:t xml:space="preserve">FLACH, A. </w:t>
      </w:r>
      <w:r w:rsidRPr="00F36C0F">
        <w:rPr>
          <w:rFonts w:ascii="Arial" w:hAnsi="Arial" w:cs="Arial"/>
          <w:b/>
          <w:bCs/>
        </w:rPr>
        <w:t>Formação de professores nos Institutos Federais: estudo sobre a implantação de um curso de licenciatura em um contexto de transição institucional.</w:t>
      </w:r>
      <w:r w:rsidRPr="00F36C0F">
        <w:rPr>
          <w:rFonts w:ascii="Arial" w:hAnsi="Arial" w:cs="Arial"/>
        </w:rPr>
        <w:t xml:space="preserve"> 2014. 210 f. Tese (Mestrado em Educação) — Unisinos, São Leopoldo, 2014.</w:t>
      </w:r>
    </w:p>
    <w:p w14:paraId="75A078CE" w14:textId="77777777" w:rsidR="00CF308B" w:rsidRPr="00F36C0F" w:rsidRDefault="00CF308B" w:rsidP="00CF308B">
      <w:pPr>
        <w:pStyle w:val="NormalWeb"/>
        <w:spacing w:before="60" w:beforeAutospacing="0" w:after="60" w:afterAutospacing="0"/>
        <w:rPr>
          <w:rFonts w:ascii="Arial" w:hAnsi="Arial" w:cs="Arial"/>
        </w:rPr>
      </w:pPr>
    </w:p>
    <w:p w14:paraId="18CEEB3F" w14:textId="284763EF" w:rsidR="000A29F1" w:rsidRDefault="000A29F1" w:rsidP="00CF308B">
      <w:pPr>
        <w:spacing w:before="60" w:after="60" w:line="240" w:lineRule="auto"/>
        <w:rPr>
          <w:rFonts w:ascii="Arial" w:eastAsia="Times New Roman" w:hAnsi="Arial" w:cs="Arial"/>
          <w:lang w:eastAsia="pt-BR"/>
        </w:rPr>
      </w:pPr>
      <w:r w:rsidRPr="00F36C0F">
        <w:rPr>
          <w:rFonts w:ascii="Arial" w:eastAsia="Times New Roman" w:hAnsi="Arial" w:cs="Arial"/>
          <w:bCs/>
          <w:lang w:eastAsia="pt-BR"/>
        </w:rPr>
        <w:t>LIMA, F. B. G</w:t>
      </w:r>
      <w:r w:rsidRPr="00F36C0F">
        <w:rPr>
          <w:rFonts w:ascii="Arial" w:eastAsia="Times New Roman" w:hAnsi="Arial" w:cs="Arial"/>
          <w:b/>
          <w:bCs/>
          <w:lang w:eastAsia="pt-BR"/>
        </w:rPr>
        <w:t>.</w:t>
      </w:r>
      <w:r w:rsidRPr="00F36C0F">
        <w:rPr>
          <w:rFonts w:ascii="Arial" w:eastAsia="Times New Roman" w:hAnsi="Arial" w:cs="Arial"/>
          <w:lang w:eastAsia="pt-BR"/>
        </w:rPr>
        <w:t xml:space="preserve"> </w:t>
      </w:r>
      <w:r w:rsidRPr="00F36C0F">
        <w:rPr>
          <w:rFonts w:ascii="Arial" w:eastAsia="Times New Roman" w:hAnsi="Arial" w:cs="Arial"/>
          <w:b/>
          <w:bCs/>
          <w:lang w:eastAsia="pt-BR"/>
        </w:rPr>
        <w:t>A formação de professores nos Institutos Federais de Educação, Ciência e Tecnologia: um estudo da concepção política</w:t>
      </w:r>
      <w:r w:rsidRPr="00F36C0F">
        <w:rPr>
          <w:rFonts w:ascii="Arial" w:eastAsia="Times New Roman" w:hAnsi="Arial" w:cs="Arial"/>
          <w:lang w:eastAsia="pt-BR"/>
        </w:rPr>
        <w:t>. 2012. 282 p. Dissertação (Mestrado em Educação) – Faculdade de Educação, Universidade de Brasília, Brasília, 2012.</w:t>
      </w:r>
    </w:p>
    <w:p w14:paraId="55D18D48" w14:textId="77777777" w:rsidR="00CF308B" w:rsidRPr="00F36C0F" w:rsidRDefault="00CF308B" w:rsidP="00CF308B">
      <w:pPr>
        <w:spacing w:before="60" w:after="60" w:line="240" w:lineRule="auto"/>
        <w:rPr>
          <w:rFonts w:ascii="Arial" w:eastAsia="Times New Roman" w:hAnsi="Arial" w:cs="Arial"/>
          <w:lang w:eastAsia="pt-BR"/>
        </w:rPr>
      </w:pPr>
    </w:p>
    <w:p w14:paraId="67148212" w14:textId="6325EB9B" w:rsidR="000A29F1" w:rsidRDefault="000A29F1" w:rsidP="00CF308B">
      <w:pPr>
        <w:spacing w:before="60" w:after="60" w:line="240" w:lineRule="auto"/>
        <w:rPr>
          <w:rFonts w:ascii="Arial" w:eastAsia="Times New Roman" w:hAnsi="Arial" w:cs="Arial"/>
          <w:lang w:eastAsia="pt-BR"/>
        </w:rPr>
      </w:pPr>
      <w:r w:rsidRPr="00F36C0F">
        <w:rPr>
          <w:rFonts w:ascii="Arial" w:eastAsia="Times New Roman" w:hAnsi="Arial" w:cs="Arial"/>
          <w:bCs/>
          <w:lang w:eastAsia="pt-BR"/>
        </w:rPr>
        <w:lastRenderedPageBreak/>
        <w:t>LIMA, F. B. G</w:t>
      </w:r>
      <w:r w:rsidRPr="00F36C0F">
        <w:rPr>
          <w:rFonts w:ascii="Arial" w:eastAsia="Times New Roman" w:hAnsi="Arial" w:cs="Arial"/>
          <w:b/>
          <w:bCs/>
          <w:lang w:eastAsia="pt-BR"/>
        </w:rPr>
        <w:t>.</w:t>
      </w:r>
      <w:r w:rsidRPr="00F36C0F">
        <w:rPr>
          <w:rFonts w:ascii="Arial" w:eastAsia="Times New Roman" w:hAnsi="Arial" w:cs="Arial"/>
          <w:lang w:eastAsia="pt-BR"/>
        </w:rPr>
        <w:t xml:space="preserve"> </w:t>
      </w:r>
      <w:r w:rsidRPr="00F36C0F">
        <w:rPr>
          <w:rFonts w:ascii="Arial" w:eastAsia="Times New Roman" w:hAnsi="Arial" w:cs="Arial"/>
          <w:b/>
          <w:bCs/>
          <w:lang w:eastAsia="pt-BR"/>
        </w:rPr>
        <w:t>A formação de professores nos Institutos Federais de Educação, Ciência e Tecnologia: um estudo da concepção política</w:t>
      </w:r>
      <w:r w:rsidRPr="00F36C0F">
        <w:rPr>
          <w:rFonts w:ascii="Arial" w:eastAsia="Times New Roman" w:hAnsi="Arial" w:cs="Arial"/>
          <w:lang w:eastAsia="pt-BR"/>
        </w:rPr>
        <w:t>. Natal: IFRN, 2014.</w:t>
      </w:r>
    </w:p>
    <w:p w14:paraId="40CC7B17" w14:textId="77777777" w:rsidR="00CF308B" w:rsidRPr="00F36C0F" w:rsidRDefault="00CF308B" w:rsidP="00CF308B">
      <w:pPr>
        <w:spacing w:before="60" w:after="60" w:line="240" w:lineRule="auto"/>
        <w:rPr>
          <w:rFonts w:ascii="Arial" w:eastAsia="Times New Roman" w:hAnsi="Arial" w:cs="Arial"/>
          <w:lang w:eastAsia="pt-BR"/>
        </w:rPr>
      </w:pPr>
    </w:p>
    <w:p w14:paraId="08BA03F7" w14:textId="7F9AFCC4" w:rsidR="000A29F1" w:rsidRDefault="000A29F1" w:rsidP="00CF308B">
      <w:pPr>
        <w:spacing w:before="60" w:after="60" w:line="240" w:lineRule="auto"/>
        <w:rPr>
          <w:rFonts w:ascii="Arial" w:eastAsia="Times New Roman" w:hAnsi="Arial" w:cs="Arial"/>
          <w:lang w:eastAsia="pt-BR"/>
        </w:rPr>
      </w:pPr>
      <w:r w:rsidRPr="00F36C0F">
        <w:rPr>
          <w:rFonts w:ascii="Arial" w:eastAsia="Times New Roman" w:hAnsi="Arial" w:cs="Arial"/>
          <w:bCs/>
          <w:lang w:eastAsia="pt-BR"/>
        </w:rPr>
        <w:t>LIMA, M. F. B.</w:t>
      </w:r>
      <w:r w:rsidRPr="00F36C0F">
        <w:rPr>
          <w:rFonts w:ascii="Arial" w:eastAsia="Times New Roman" w:hAnsi="Arial" w:cs="Arial"/>
          <w:lang w:eastAsia="pt-BR"/>
        </w:rPr>
        <w:t xml:space="preserve"> </w:t>
      </w:r>
      <w:r w:rsidRPr="00F36C0F">
        <w:rPr>
          <w:rFonts w:ascii="Arial" w:eastAsia="Times New Roman" w:hAnsi="Arial" w:cs="Arial"/>
          <w:b/>
          <w:bCs/>
          <w:lang w:eastAsia="pt-BR"/>
        </w:rPr>
        <w:t>A expansão das licenciaturas no Instituto Federal de Educação, Ciência e Tecnologia de São Paulo: percursos e características</w:t>
      </w:r>
      <w:r w:rsidRPr="00F36C0F">
        <w:rPr>
          <w:rFonts w:ascii="Arial" w:eastAsia="Times New Roman" w:hAnsi="Arial" w:cs="Arial"/>
          <w:lang w:eastAsia="pt-BR"/>
        </w:rPr>
        <w:t>. 2016. 210 p. Dissertação (Mestrado em Educação) – Faculdade de Educação, Universidade de São Paulo, São Paulo, 2016.</w:t>
      </w:r>
    </w:p>
    <w:p w14:paraId="77DFDC1E" w14:textId="77777777" w:rsidR="00CF308B" w:rsidRPr="00F36C0F" w:rsidRDefault="00CF308B" w:rsidP="00CF308B">
      <w:pPr>
        <w:spacing w:before="60" w:after="60" w:line="240" w:lineRule="auto"/>
        <w:rPr>
          <w:rFonts w:ascii="Arial" w:eastAsia="Times New Roman" w:hAnsi="Arial" w:cs="Arial"/>
          <w:lang w:eastAsia="pt-BR"/>
        </w:rPr>
      </w:pPr>
    </w:p>
    <w:p w14:paraId="33DBD639" w14:textId="620C60E9" w:rsidR="00F36C0F" w:rsidRDefault="00F36C0F" w:rsidP="00CF308B">
      <w:pPr>
        <w:spacing w:before="60" w:after="60" w:line="240" w:lineRule="auto"/>
        <w:rPr>
          <w:rFonts w:ascii="Arial" w:eastAsia="Times New Roman" w:hAnsi="Arial" w:cs="Arial"/>
          <w:lang w:eastAsia="pt-BR"/>
        </w:rPr>
      </w:pPr>
      <w:r w:rsidRPr="00F36C0F">
        <w:rPr>
          <w:rFonts w:ascii="Arial" w:eastAsia="Times New Roman" w:hAnsi="Arial" w:cs="Arial"/>
          <w:bCs/>
          <w:lang w:eastAsia="pt-BR"/>
        </w:rPr>
        <w:t>LUSTOSA, W. A. M.; SOUZA, F. C. S</w:t>
      </w:r>
      <w:r w:rsidRPr="00F36C0F">
        <w:rPr>
          <w:rFonts w:ascii="Arial" w:eastAsia="Times New Roman" w:hAnsi="Arial" w:cs="Arial"/>
          <w:b/>
          <w:bCs/>
          <w:lang w:eastAsia="pt-BR"/>
        </w:rPr>
        <w:t>.</w:t>
      </w:r>
      <w:r w:rsidRPr="00F36C0F">
        <w:rPr>
          <w:rFonts w:ascii="Arial" w:eastAsia="Times New Roman" w:hAnsi="Arial" w:cs="Arial"/>
          <w:lang w:eastAsia="pt-BR"/>
        </w:rPr>
        <w:t xml:space="preserve"> As licenciaturas nos Institutos Federais: a formação de professores ofertadas por instituições de educação profissional. In: </w:t>
      </w:r>
      <w:r w:rsidRPr="00F36C0F">
        <w:rPr>
          <w:rFonts w:ascii="Arial" w:eastAsia="Times New Roman" w:hAnsi="Arial" w:cs="Arial"/>
          <w:b/>
          <w:bCs/>
          <w:lang w:eastAsia="pt-BR"/>
        </w:rPr>
        <w:t>III COLÓQUIO NACIONAL – FORMAÇÃO DE PROFESSORES PARA A EDUCAÇÃO PROFISSIONAL,</w:t>
      </w:r>
      <w:r w:rsidRPr="00F36C0F">
        <w:rPr>
          <w:rFonts w:ascii="Arial" w:eastAsia="Times New Roman" w:hAnsi="Arial" w:cs="Arial"/>
          <w:lang w:eastAsia="pt-BR"/>
        </w:rPr>
        <w:t xml:space="preserve"> 2015, Natal. Anais [...]. Natal: IFRN, 2015.</w:t>
      </w:r>
    </w:p>
    <w:p w14:paraId="0FEEA7C9" w14:textId="77777777" w:rsidR="00CF308B" w:rsidRPr="00F36C0F" w:rsidRDefault="00CF308B" w:rsidP="00CF308B">
      <w:pPr>
        <w:spacing w:before="60" w:after="60" w:line="240" w:lineRule="auto"/>
        <w:rPr>
          <w:rFonts w:ascii="Arial" w:eastAsia="Times New Roman" w:hAnsi="Arial" w:cs="Arial"/>
          <w:lang w:eastAsia="pt-BR"/>
        </w:rPr>
      </w:pPr>
    </w:p>
    <w:p w14:paraId="02661C0C" w14:textId="51A77507" w:rsidR="00F36C0F" w:rsidRDefault="00F36C0F" w:rsidP="00CF308B">
      <w:pPr>
        <w:pStyle w:val="NormalWeb"/>
        <w:spacing w:before="60" w:beforeAutospacing="0" w:after="60" w:afterAutospacing="0"/>
        <w:rPr>
          <w:rFonts w:ascii="Arial" w:hAnsi="Arial" w:cs="Arial"/>
        </w:rPr>
      </w:pPr>
      <w:r w:rsidRPr="00F36C0F">
        <w:rPr>
          <w:rStyle w:val="Forte"/>
          <w:rFonts w:ascii="Arial" w:hAnsi="Arial" w:cs="Arial"/>
          <w:b w:val="0"/>
        </w:rPr>
        <w:t>MORAES, M. C. M.</w:t>
      </w:r>
      <w:r w:rsidRPr="00F36C0F">
        <w:rPr>
          <w:rFonts w:ascii="Arial" w:hAnsi="Arial" w:cs="Arial"/>
        </w:rPr>
        <w:t xml:space="preserve"> </w:t>
      </w:r>
      <w:r w:rsidRPr="00F36C0F">
        <w:rPr>
          <w:rFonts w:ascii="Arial" w:hAnsi="Arial" w:cs="Arial"/>
          <w:b/>
          <w:bCs/>
        </w:rPr>
        <w:t>Iluminismo às avessas: produção de conhecimento e políticas de formação docente</w:t>
      </w:r>
      <w:r w:rsidRPr="00F36C0F">
        <w:rPr>
          <w:rFonts w:ascii="Arial" w:hAnsi="Arial" w:cs="Arial"/>
        </w:rPr>
        <w:t>. Rio de Janeiro: DP&amp;A, 2003.</w:t>
      </w:r>
    </w:p>
    <w:p w14:paraId="2041716D" w14:textId="77777777" w:rsidR="00CF308B" w:rsidRPr="00F36C0F" w:rsidRDefault="00CF308B" w:rsidP="00CF308B">
      <w:pPr>
        <w:pStyle w:val="NormalWeb"/>
        <w:spacing w:before="60" w:beforeAutospacing="0" w:after="60" w:afterAutospacing="0"/>
        <w:rPr>
          <w:rFonts w:ascii="Arial" w:hAnsi="Arial" w:cs="Arial"/>
        </w:rPr>
      </w:pPr>
    </w:p>
    <w:p w14:paraId="04998131" w14:textId="09A91AF3" w:rsidR="000A29F1" w:rsidRDefault="000A29F1" w:rsidP="00CF308B">
      <w:pPr>
        <w:pStyle w:val="NormalWeb"/>
        <w:spacing w:before="60" w:beforeAutospacing="0" w:after="60" w:afterAutospacing="0"/>
        <w:rPr>
          <w:rFonts w:ascii="Arial" w:hAnsi="Arial" w:cs="Arial"/>
        </w:rPr>
      </w:pPr>
      <w:r w:rsidRPr="00F36C0F">
        <w:rPr>
          <w:rStyle w:val="Forte"/>
          <w:rFonts w:ascii="Arial" w:hAnsi="Arial" w:cs="Arial"/>
          <w:b w:val="0"/>
        </w:rPr>
        <w:t>PANIAGO, R. N</w:t>
      </w:r>
      <w:r w:rsidRPr="00F36C0F">
        <w:rPr>
          <w:rStyle w:val="Forte"/>
          <w:rFonts w:ascii="Arial" w:hAnsi="Arial" w:cs="Arial"/>
        </w:rPr>
        <w:t>.</w:t>
      </w:r>
      <w:r w:rsidRPr="00F36C0F">
        <w:rPr>
          <w:rFonts w:ascii="Arial" w:hAnsi="Arial" w:cs="Arial"/>
        </w:rPr>
        <w:t xml:space="preserve"> </w:t>
      </w:r>
      <w:r w:rsidRPr="00F36C0F">
        <w:rPr>
          <w:rFonts w:ascii="Arial" w:hAnsi="Arial" w:cs="Arial"/>
          <w:b/>
        </w:rPr>
        <w:t>A formação dos formadores para a docência nas licenciaturas nos Institutos Federais.</w:t>
      </w:r>
      <w:r w:rsidRPr="00F36C0F">
        <w:rPr>
          <w:rFonts w:ascii="Arial" w:hAnsi="Arial" w:cs="Arial"/>
        </w:rPr>
        <w:t xml:space="preserve"> </w:t>
      </w:r>
      <w:r w:rsidRPr="00F36C0F">
        <w:rPr>
          <w:rStyle w:val="nfase"/>
          <w:rFonts w:ascii="Arial" w:hAnsi="Arial" w:cs="Arial"/>
        </w:rPr>
        <w:t>Educação em Revista,</w:t>
      </w:r>
      <w:r w:rsidRPr="00F36C0F">
        <w:rPr>
          <w:rFonts w:ascii="Arial" w:hAnsi="Arial" w:cs="Arial"/>
        </w:rPr>
        <w:t xml:space="preserve"> Marília, v. 22, p. 199–216, 2021.</w:t>
      </w:r>
    </w:p>
    <w:p w14:paraId="377B802B" w14:textId="77777777" w:rsidR="00CF308B" w:rsidRPr="00F36C0F" w:rsidRDefault="00CF308B" w:rsidP="00CF308B">
      <w:pPr>
        <w:pStyle w:val="NormalWeb"/>
        <w:spacing w:before="60" w:beforeAutospacing="0" w:after="60" w:afterAutospacing="0"/>
        <w:rPr>
          <w:rFonts w:ascii="Arial" w:hAnsi="Arial" w:cs="Arial"/>
        </w:rPr>
      </w:pPr>
    </w:p>
    <w:p w14:paraId="3A77B154" w14:textId="5533073B" w:rsidR="000A29F1" w:rsidRDefault="000A29F1" w:rsidP="00CF308B">
      <w:pPr>
        <w:pStyle w:val="NormalWeb"/>
        <w:spacing w:before="60" w:beforeAutospacing="0" w:after="60" w:afterAutospacing="0"/>
        <w:rPr>
          <w:rFonts w:ascii="Arial" w:hAnsi="Arial" w:cs="Arial"/>
        </w:rPr>
      </w:pPr>
      <w:r w:rsidRPr="00F36C0F">
        <w:rPr>
          <w:rStyle w:val="Forte"/>
          <w:rFonts w:ascii="Arial" w:hAnsi="Arial" w:cs="Arial"/>
          <w:b w:val="0"/>
        </w:rPr>
        <w:t>PINHEIRO, M. P. M. P.</w:t>
      </w:r>
      <w:r w:rsidRPr="00F36C0F">
        <w:rPr>
          <w:rFonts w:ascii="Arial" w:hAnsi="Arial" w:cs="Arial"/>
        </w:rPr>
        <w:t xml:space="preserve"> </w:t>
      </w:r>
      <w:r w:rsidRPr="00F36C0F">
        <w:rPr>
          <w:rFonts w:ascii="Arial" w:hAnsi="Arial" w:cs="Arial"/>
          <w:b/>
          <w:bCs/>
        </w:rPr>
        <w:t>Expansão da formação docente inicial: os cursos de licenciatura presenciais no Brasil (2003–2014).</w:t>
      </w:r>
      <w:r w:rsidRPr="00F36C0F">
        <w:rPr>
          <w:rFonts w:ascii="Arial" w:hAnsi="Arial" w:cs="Arial"/>
        </w:rPr>
        <w:t xml:space="preserve"> 2018. 141 f. Dissertação (Mestrado em Educação) – Centro de Educação, Universidade Federal do Rio Grande do Norte, Natal, 2018.</w:t>
      </w:r>
    </w:p>
    <w:p w14:paraId="21A94EDB" w14:textId="77777777" w:rsidR="00CF308B" w:rsidRPr="00F36C0F" w:rsidRDefault="00CF308B" w:rsidP="00CF308B">
      <w:pPr>
        <w:pStyle w:val="NormalWeb"/>
        <w:spacing w:before="60" w:beforeAutospacing="0" w:after="60" w:afterAutospacing="0"/>
        <w:rPr>
          <w:rFonts w:ascii="Arial" w:hAnsi="Arial" w:cs="Arial"/>
        </w:rPr>
      </w:pPr>
    </w:p>
    <w:p w14:paraId="2A326ABB" w14:textId="5D31CB54" w:rsidR="00357BD4" w:rsidRPr="00CF308B" w:rsidRDefault="00F36C0F" w:rsidP="00CF308B">
      <w:pPr>
        <w:pStyle w:val="NormalWeb"/>
        <w:spacing w:before="60" w:beforeAutospacing="0" w:after="60" w:afterAutospacing="0"/>
        <w:rPr>
          <w:rFonts w:ascii="Arial" w:hAnsi="Arial" w:cs="Arial"/>
        </w:rPr>
      </w:pPr>
      <w:r w:rsidRPr="00F36C0F">
        <w:rPr>
          <w:rFonts w:ascii="Arial" w:hAnsi="Arial" w:cs="Arial"/>
        </w:rPr>
        <w:t xml:space="preserve">VERDUM, P.; MOROSINI, M. M.; GIRAFFA, L. </w:t>
      </w:r>
      <w:r w:rsidRPr="00F36C0F">
        <w:rPr>
          <w:rFonts w:ascii="Arial" w:hAnsi="Arial" w:cs="Arial"/>
          <w:b/>
        </w:rPr>
        <w:t>A formação inicial de professores para a educação básica nos institutos federais de educação, ciência e tecnologia</w:t>
      </w:r>
      <w:r w:rsidRPr="00F36C0F">
        <w:rPr>
          <w:rFonts w:ascii="Arial" w:hAnsi="Arial" w:cs="Arial"/>
        </w:rPr>
        <w:t xml:space="preserve">: potencialidades e desafios na visão de gestores. </w:t>
      </w:r>
      <w:r w:rsidRPr="00F36C0F">
        <w:rPr>
          <w:rFonts w:ascii="Arial" w:hAnsi="Arial" w:cs="Arial"/>
          <w:i/>
          <w:iCs/>
        </w:rPr>
        <w:t>Revista e-Curriculum</w:t>
      </w:r>
      <w:r w:rsidRPr="00F36C0F">
        <w:rPr>
          <w:rFonts w:ascii="Arial" w:hAnsi="Arial" w:cs="Arial"/>
        </w:rPr>
        <w:t>, São Paulo, v.15, n.1, p. 177 – 199 jan./mar.2017.</w:t>
      </w:r>
      <w:bookmarkStart w:id="0" w:name="_GoBack"/>
      <w:bookmarkEnd w:id="0"/>
    </w:p>
    <w:sectPr w:rsidR="00357BD4" w:rsidRPr="00CF308B"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0062B" w14:textId="77777777" w:rsidR="00E60154" w:rsidRDefault="00E60154" w:rsidP="00442A47">
      <w:pPr>
        <w:spacing w:after="0" w:line="240" w:lineRule="auto"/>
      </w:pPr>
      <w:r>
        <w:separator/>
      </w:r>
    </w:p>
  </w:endnote>
  <w:endnote w:type="continuationSeparator" w:id="0">
    <w:p w14:paraId="3E43FA40" w14:textId="77777777" w:rsidR="00E60154" w:rsidRDefault="00E60154"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56EA5" w14:textId="77777777" w:rsidR="00E60154" w:rsidRDefault="00E60154" w:rsidP="00442A47">
      <w:pPr>
        <w:spacing w:after="0" w:line="240" w:lineRule="auto"/>
      </w:pPr>
      <w:r>
        <w:separator/>
      </w:r>
    </w:p>
  </w:footnote>
  <w:footnote w:type="continuationSeparator" w:id="0">
    <w:p w14:paraId="2B4DF0C3" w14:textId="77777777" w:rsidR="00E60154" w:rsidRDefault="00E60154"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47"/>
    <w:rsid w:val="00073CE9"/>
    <w:rsid w:val="000A29F1"/>
    <w:rsid w:val="000D34B8"/>
    <w:rsid w:val="00114785"/>
    <w:rsid w:val="001C0138"/>
    <w:rsid w:val="001C10D2"/>
    <w:rsid w:val="001F4920"/>
    <w:rsid w:val="002E022C"/>
    <w:rsid w:val="00357BD4"/>
    <w:rsid w:val="003B7209"/>
    <w:rsid w:val="003D345D"/>
    <w:rsid w:val="00442A47"/>
    <w:rsid w:val="004E4F0D"/>
    <w:rsid w:val="00595A5D"/>
    <w:rsid w:val="005C2F20"/>
    <w:rsid w:val="006119F3"/>
    <w:rsid w:val="00707DBF"/>
    <w:rsid w:val="007515C2"/>
    <w:rsid w:val="00767F6D"/>
    <w:rsid w:val="00792ECF"/>
    <w:rsid w:val="007D7CA8"/>
    <w:rsid w:val="007F5C85"/>
    <w:rsid w:val="00886864"/>
    <w:rsid w:val="008A41BF"/>
    <w:rsid w:val="008B3108"/>
    <w:rsid w:val="00903A33"/>
    <w:rsid w:val="00905EB5"/>
    <w:rsid w:val="00A340AC"/>
    <w:rsid w:val="00AC463E"/>
    <w:rsid w:val="00B529CC"/>
    <w:rsid w:val="00BD07DF"/>
    <w:rsid w:val="00C21B9E"/>
    <w:rsid w:val="00C3141E"/>
    <w:rsid w:val="00C41BB9"/>
    <w:rsid w:val="00C721F7"/>
    <w:rsid w:val="00CD54ED"/>
    <w:rsid w:val="00CF308B"/>
    <w:rsid w:val="00D24E43"/>
    <w:rsid w:val="00DB083C"/>
    <w:rsid w:val="00DB7383"/>
    <w:rsid w:val="00E60154"/>
    <w:rsid w:val="00E97A42"/>
    <w:rsid w:val="00F36C0F"/>
    <w:rsid w:val="00FF243C"/>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paragraph" w:styleId="NormalWeb">
    <w:name w:val="Normal (Web)"/>
    <w:basedOn w:val="Normal"/>
    <w:uiPriority w:val="99"/>
    <w:unhideWhenUsed/>
    <w:rsid w:val="000A29F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0A29F1"/>
    <w:rPr>
      <w:i/>
      <w:iCs/>
    </w:rPr>
  </w:style>
  <w:style w:type="character" w:styleId="Hyperlink">
    <w:name w:val="Hyperlink"/>
    <w:basedOn w:val="Fontepargpadro"/>
    <w:uiPriority w:val="99"/>
    <w:unhideWhenUsed/>
    <w:rsid w:val="000A29F1"/>
    <w:rPr>
      <w:color w:val="467886" w:themeColor="hyperlink"/>
      <w:u w:val="single"/>
    </w:rPr>
  </w:style>
  <w:style w:type="character" w:styleId="Forte">
    <w:name w:val="Strong"/>
    <w:basedOn w:val="Fontepargpadro"/>
    <w:uiPriority w:val="22"/>
    <w:qFormat/>
    <w:rsid w:val="000A2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unoeste.br/index.php/ch/article/view/45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F77E-EE68-4B0A-B64C-BF609D88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1555</Words>
  <Characters>8399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Fanley Bertoti da Cunha</cp:lastModifiedBy>
  <cp:revision>5</cp:revision>
  <dcterms:created xsi:type="dcterms:W3CDTF">2025-03-27T18:21:00Z</dcterms:created>
  <dcterms:modified xsi:type="dcterms:W3CDTF">2025-03-31T19:45:00Z</dcterms:modified>
</cp:coreProperties>
</file>