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B4825" w14:textId="77777777" w:rsidR="002F328B" w:rsidRDefault="002F328B" w:rsidP="00F82D49">
      <w:pPr>
        <w:pBdr>
          <w:top w:val="single" w:sz="8" w:space="0" w:color="C0C0C0"/>
          <w:left w:val="nil"/>
          <w:bottom w:val="nil"/>
          <w:right w:val="nil"/>
          <w:between w:val="nil"/>
        </w:pBdr>
        <w:spacing w:before="1100" w:after="0" w:line="276" w:lineRule="auto"/>
        <w:ind w:leftChars="0" w:left="0" w:firstLineChars="0" w:firstLine="0"/>
        <w:jc w:val="left"/>
        <w:rPr>
          <w:rFonts w:ascii="Open Sans" w:eastAsia="Open Sans" w:hAnsi="Open Sans" w:cs="Open Sans"/>
          <w:color w:val="C0C0C0"/>
          <w:sz w:val="56"/>
          <w:szCs w:val="56"/>
        </w:rPr>
        <w:sectPr w:rsidR="002F328B" w:rsidSect="00095D70">
          <w:headerReference w:type="default" r:id="rId9"/>
          <w:footerReference w:type="default" r:id="rId10"/>
          <w:pgSz w:w="11907" w:h="16840"/>
          <w:pgMar w:top="1440" w:right="1800" w:bottom="1440" w:left="1800" w:header="720" w:footer="720" w:gutter="0"/>
          <w:pgNumType w:start="1"/>
          <w:cols w:space="720"/>
        </w:sectPr>
      </w:pPr>
      <w:bookmarkStart w:id="0" w:name="_heading=h.gjdgxs" w:colFirst="0" w:colLast="0"/>
      <w:bookmarkEnd w:id="0"/>
    </w:p>
    <w:p w14:paraId="280B4826" w14:textId="77777777" w:rsidR="002F328B" w:rsidRDefault="002F328B" w:rsidP="00F82D49">
      <w:pPr>
        <w:spacing w:line="240" w:lineRule="auto"/>
        <w:ind w:leftChars="0" w:left="0" w:firstLineChars="0" w:firstLine="0"/>
        <w:rPr>
          <w:rFonts w:ascii="Open Sans" w:eastAsia="Open Sans" w:hAnsi="Open Sans" w:cs="Open Sans"/>
          <w:b/>
          <w:sz w:val="32"/>
          <w:szCs w:val="32"/>
          <w:highlight w:val="yellow"/>
        </w:rPr>
      </w:pPr>
    </w:p>
    <w:p w14:paraId="280B4827" w14:textId="77777777" w:rsidR="002F328B" w:rsidRDefault="00176031">
      <w:pPr>
        <w:ind w:left="2" w:hanging="4"/>
        <w:rPr>
          <w:rFonts w:ascii="Open Sans" w:eastAsia="Open Sans" w:hAnsi="Open Sans" w:cs="Open Sans"/>
          <w:b/>
          <w:sz w:val="44"/>
          <w:szCs w:val="44"/>
        </w:rPr>
      </w:pPr>
      <w:r>
        <w:rPr>
          <w:rFonts w:ascii="Open Sans" w:eastAsia="Open Sans" w:hAnsi="Open Sans" w:cs="Open Sans"/>
          <w:b/>
          <w:sz w:val="40"/>
          <w:szCs w:val="40"/>
        </w:rPr>
        <w:t>Transformando teoria em prática: Aprendizados e reflexões durante a Residência Pedagógica</w:t>
      </w:r>
    </w:p>
    <w:p w14:paraId="280B4828" w14:textId="77777777" w:rsidR="002F328B" w:rsidRDefault="002F328B">
      <w:pPr>
        <w:spacing w:line="240" w:lineRule="auto"/>
        <w:ind w:left="2" w:hanging="4"/>
        <w:rPr>
          <w:rFonts w:ascii="Open Sans" w:eastAsia="Open Sans" w:hAnsi="Open Sans" w:cs="Open Sans"/>
          <w:b/>
          <w:color w:val="FF0000"/>
          <w:sz w:val="36"/>
          <w:szCs w:val="36"/>
        </w:rPr>
      </w:pPr>
    </w:p>
    <w:p w14:paraId="280B4829" w14:textId="77777777" w:rsidR="002F328B" w:rsidRDefault="00176031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Ana </w:t>
      </w: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Taisa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Pereira da Silva, Universidade Federal do Tocantins, </w:t>
      </w:r>
      <w:hyperlink r:id="rId11">
        <w:r>
          <w:rPr>
            <w:rFonts w:ascii="Open Sans" w:eastAsia="Open Sans" w:hAnsi="Open Sans" w:cs="Open Sans"/>
            <w:color w:val="1155CC"/>
            <w:sz w:val="28"/>
            <w:szCs w:val="28"/>
            <w:u w:val="single"/>
          </w:rPr>
          <w:t>ana.taisa@mail.uft.edu.br</w:t>
        </w:r>
      </w:hyperlink>
    </w:p>
    <w:p w14:paraId="280B482A" w14:textId="77777777" w:rsidR="002F328B" w:rsidRDefault="00176031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Jociléia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Vieira dos Santos, Universidade Federal do Tocantins, </w:t>
      </w:r>
      <w:hyperlink r:id="rId12">
        <w:r>
          <w:rPr>
            <w:rFonts w:ascii="Open Sans" w:eastAsia="Open Sans" w:hAnsi="Open Sans" w:cs="Open Sans"/>
            <w:color w:val="1155CC"/>
            <w:sz w:val="28"/>
            <w:szCs w:val="28"/>
            <w:u w:val="single"/>
          </w:rPr>
          <w:t>joc</w:t>
        </w:r>
        <w:r>
          <w:rPr>
            <w:rFonts w:ascii="Open Sans" w:eastAsia="Open Sans" w:hAnsi="Open Sans" w:cs="Open Sans"/>
            <w:color w:val="1155CC"/>
            <w:sz w:val="28"/>
            <w:szCs w:val="28"/>
            <w:u w:val="single"/>
          </w:rPr>
          <w:t>ileia.vieira@mail.uft.edu.br</w:t>
        </w:r>
      </w:hyperlink>
    </w:p>
    <w:p w14:paraId="280B482B" w14:textId="77777777" w:rsidR="002F328B" w:rsidRDefault="00176031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Weslleny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Souto Silva, Universidade Federal do </w:t>
      </w:r>
    </w:p>
    <w:p w14:paraId="280B482C" w14:textId="77777777" w:rsidR="002F328B" w:rsidRDefault="00176031">
      <w:pPr>
        <w:spacing w:line="276" w:lineRule="auto"/>
        <w:ind w:left="1" w:hanging="3"/>
        <w:jc w:val="right"/>
        <w:rPr>
          <w:rFonts w:ascii="Open Sans" w:eastAsia="Open Sans" w:hAnsi="Open Sans" w:cs="Open Sans"/>
          <w:color w:val="1155CC"/>
          <w:sz w:val="28"/>
          <w:szCs w:val="28"/>
          <w:u w:val="single"/>
        </w:rPr>
      </w:pPr>
      <w:r>
        <w:rPr>
          <w:rFonts w:ascii="Open Sans" w:eastAsia="Open Sans" w:hAnsi="Open Sans" w:cs="Open Sans"/>
          <w:b/>
          <w:sz w:val="28"/>
          <w:szCs w:val="28"/>
        </w:rPr>
        <w:t>Tocantins,</w:t>
      </w:r>
      <w:r>
        <w:rPr>
          <w:rFonts w:ascii="Open Sans" w:eastAsia="Open Sans" w:hAnsi="Open Sans" w:cs="Open Sans"/>
          <w:sz w:val="28"/>
          <w:szCs w:val="28"/>
        </w:rPr>
        <w:t xml:space="preserve"> </w:t>
      </w:r>
      <w:hyperlink r:id="rId13">
        <w:r>
          <w:rPr>
            <w:rFonts w:ascii="Open Sans" w:eastAsia="Open Sans" w:hAnsi="Open Sans" w:cs="Open Sans"/>
            <w:color w:val="1155CC"/>
            <w:sz w:val="28"/>
            <w:szCs w:val="28"/>
            <w:u w:val="single"/>
          </w:rPr>
          <w:t>weslleny.souto@mail.uft.edu.br</w:t>
        </w:r>
      </w:hyperlink>
    </w:p>
    <w:p w14:paraId="280B482D" w14:textId="77777777" w:rsidR="002F328B" w:rsidRDefault="00176031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</w:rPr>
      </w:pP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Sarayane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Marques Ferraz Sousa</w:t>
      </w:r>
      <w:r>
        <w:rPr>
          <w:rFonts w:ascii="Roboto" w:eastAsia="Roboto" w:hAnsi="Roboto" w:cs="Roboto"/>
          <w:b/>
          <w:color w:val="222222"/>
          <w:sz w:val="28"/>
          <w:szCs w:val="28"/>
          <w:highlight w:val="white"/>
        </w:rPr>
        <w:t>,</w:t>
      </w:r>
      <w:r>
        <w:rPr>
          <w:rFonts w:ascii="Roboto" w:eastAsia="Roboto" w:hAnsi="Roboto" w:cs="Roboto"/>
          <w:b/>
          <w:color w:val="222222"/>
          <w:sz w:val="27"/>
          <w:szCs w:val="27"/>
          <w:highlight w:val="white"/>
        </w:rPr>
        <w:t xml:space="preserve"> </w:t>
      </w:r>
      <w:r>
        <w:rPr>
          <w:rFonts w:ascii="Open Sans" w:eastAsia="Open Sans" w:hAnsi="Open Sans" w:cs="Open Sans"/>
          <w:b/>
          <w:sz w:val="28"/>
          <w:szCs w:val="28"/>
        </w:rPr>
        <w:t xml:space="preserve">Universidade Federal do </w:t>
      </w:r>
    </w:p>
    <w:p w14:paraId="280B482E" w14:textId="77777777" w:rsidR="002F328B" w:rsidRDefault="00176031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u w:val="single"/>
        </w:rPr>
      </w:pPr>
      <w:r>
        <w:rPr>
          <w:rFonts w:ascii="Open Sans" w:eastAsia="Open Sans" w:hAnsi="Open Sans" w:cs="Open Sans"/>
          <w:b/>
          <w:sz w:val="28"/>
          <w:szCs w:val="28"/>
        </w:rPr>
        <w:t xml:space="preserve">Tocantins, </w:t>
      </w:r>
      <w:hyperlink r:id="rId14">
        <w:r>
          <w:rPr>
            <w:rFonts w:ascii="Open Sans" w:eastAsia="Open Sans" w:hAnsi="Open Sans" w:cs="Open Sans"/>
            <w:color w:val="0000FF"/>
            <w:sz w:val="28"/>
            <w:szCs w:val="28"/>
            <w:highlight w:val="white"/>
            <w:u w:val="single"/>
          </w:rPr>
          <w:t>sarayane.ferraz@gmail.com</w:t>
        </w:r>
      </w:hyperlink>
    </w:p>
    <w:p w14:paraId="280B482F" w14:textId="77777777" w:rsidR="002F328B" w:rsidRDefault="001760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right"/>
        <w:rPr>
          <w:rFonts w:ascii="Open Sans" w:eastAsia="Open Sans" w:hAnsi="Open Sans" w:cs="Open Sans"/>
          <w:color w:val="1155CC"/>
          <w:sz w:val="28"/>
          <w:szCs w:val="28"/>
          <w:u w:val="single"/>
        </w:rPr>
        <w:sectPr w:rsidR="002F328B" w:rsidSect="00095D70">
          <w:headerReference w:type="default" r:id="rId15"/>
          <w:type w:val="continuous"/>
          <w:pgSz w:w="11907" w:h="16840"/>
          <w:pgMar w:top="1440" w:right="1800" w:bottom="1440" w:left="1800" w:header="720" w:footer="720" w:gutter="0"/>
          <w:cols w:space="720"/>
        </w:sectPr>
      </w:pPr>
      <w:proofErr w:type="spellStart"/>
      <w:r>
        <w:rPr>
          <w:rFonts w:ascii="Open Sans" w:eastAsia="Open Sans" w:hAnsi="Open Sans" w:cs="Open Sans"/>
          <w:b/>
          <w:sz w:val="28"/>
          <w:szCs w:val="28"/>
        </w:rPr>
        <w:t>Antonia</w:t>
      </w:r>
      <w:proofErr w:type="spellEnd"/>
      <w:r>
        <w:rPr>
          <w:rFonts w:ascii="Open Sans" w:eastAsia="Open Sans" w:hAnsi="Open Sans" w:cs="Open Sans"/>
          <w:b/>
          <w:sz w:val="28"/>
          <w:szCs w:val="28"/>
        </w:rPr>
        <w:t xml:space="preserve"> Marcia Duarte Queiroz, Universidade Federal do Tocantins, </w:t>
      </w:r>
      <w:hyperlink r:id="rId16">
        <w:r>
          <w:rPr>
            <w:rFonts w:ascii="Open Sans" w:eastAsia="Open Sans" w:hAnsi="Open Sans" w:cs="Open Sans"/>
            <w:color w:val="1155CC"/>
            <w:sz w:val="28"/>
            <w:szCs w:val="28"/>
            <w:highlight w:val="white"/>
            <w:u w:val="single"/>
          </w:rPr>
          <w:t>antonia.queiroz@ufnt.edu.br</w:t>
        </w:r>
      </w:hyperlink>
    </w:p>
    <w:p w14:paraId="280B4831" w14:textId="6F7D10A2" w:rsidR="002F328B" w:rsidRDefault="00176031" w:rsidP="00F82D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2" w:hanging="4"/>
        <w:rPr>
          <w:rFonts w:ascii="Open Sans" w:eastAsia="Open Sans" w:hAnsi="Open Sans" w:cs="Open Sans"/>
          <w:b/>
          <w:color w:val="000000"/>
          <w:sz w:val="40"/>
          <w:szCs w:val="40"/>
        </w:rPr>
      </w:pPr>
      <w:bookmarkStart w:id="1" w:name="_heading=h.30j0zll" w:colFirst="0" w:colLast="0"/>
      <w:bookmarkEnd w:id="1"/>
      <w:r>
        <w:rPr>
          <w:rFonts w:ascii="Open Sans" w:eastAsia="Open Sans" w:hAnsi="Open Sans" w:cs="Open Sans"/>
          <w:b/>
          <w:color w:val="000000"/>
          <w:sz w:val="40"/>
          <w:szCs w:val="40"/>
        </w:rPr>
        <w:lastRenderedPageBreak/>
        <w:t>Introdução</w:t>
      </w:r>
      <w:bookmarkStart w:id="2" w:name="_heading=h.8l6fi34i5690" w:colFirst="0" w:colLast="0"/>
      <w:bookmarkEnd w:id="2"/>
    </w:p>
    <w:p w14:paraId="2BF41A47" w14:textId="77777777" w:rsidR="00F82D49" w:rsidRPr="00F82D49" w:rsidRDefault="00F82D49" w:rsidP="00F82D4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Chars="0" w:left="0" w:firstLineChars="0" w:firstLine="0"/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280B4832" w14:textId="0760F9CB" w:rsidR="002F328B" w:rsidRDefault="00176031" w:rsidP="00F82D49">
      <w:pPr>
        <w:tabs>
          <w:tab w:val="left" w:pos="851"/>
        </w:tabs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               O programa Residência Pedagógica- RP é um programa de iniciação à docência e tem por objetivo principal a execução de atividades pedagógicas que influenciam e aperfeiçoam na formação de professores, valendo ressaltar que o programa faz part</w:t>
      </w:r>
      <w:r>
        <w:rPr>
          <w:rFonts w:ascii="Open Sans" w:eastAsia="Open Sans" w:hAnsi="Open Sans" w:cs="Open Sans"/>
        </w:rPr>
        <w:t xml:space="preserve">e da Coordenação de Aperfeiçoamento de Nível Superior (CAPES) e atua diretamente em escolas públicas. </w:t>
      </w:r>
    </w:p>
    <w:p w14:paraId="280B4833" w14:textId="7277D611" w:rsidR="002F328B" w:rsidRPr="001D1117" w:rsidRDefault="00176031" w:rsidP="00F82D49">
      <w:pPr>
        <w:tabs>
          <w:tab w:val="left" w:pos="851"/>
        </w:tabs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 w:rsidRPr="001D1117">
        <w:rPr>
          <w:rFonts w:ascii="Open Sans" w:eastAsia="Open Sans" w:hAnsi="Open Sans" w:cs="Open Sans"/>
        </w:rPr>
        <w:t>De acordo com a Coordenação de Aperfeiçoamento de Pessoal de Nível Superior (CAPES</w:t>
      </w:r>
      <w:r w:rsidR="001D1117" w:rsidRPr="001D1117">
        <w:rPr>
          <w:rFonts w:ascii="Open Sans" w:eastAsia="Open Sans" w:hAnsi="Open Sans" w:cs="Open Sans"/>
        </w:rPr>
        <w:t>-</w:t>
      </w:r>
      <w:r w:rsidR="001D1117">
        <w:rPr>
          <w:rFonts w:ascii="Open Sans" w:eastAsia="Open Sans" w:hAnsi="Open Sans" w:cs="Open Sans"/>
        </w:rPr>
        <w:t>MEC</w:t>
      </w:r>
      <w:r w:rsidR="00AC518E">
        <w:rPr>
          <w:rFonts w:ascii="Open Sans" w:eastAsia="Open Sans" w:hAnsi="Open Sans" w:cs="Open Sans"/>
        </w:rPr>
        <w:t>-</w:t>
      </w:r>
      <w:r w:rsidR="00C67295" w:rsidRPr="001D1117">
        <w:rPr>
          <w:rFonts w:ascii="Open Sans" w:eastAsia="Open Sans" w:hAnsi="Open Sans" w:cs="Open Sans"/>
        </w:rPr>
        <w:t>202</w:t>
      </w:r>
      <w:r w:rsidR="001D1117" w:rsidRPr="001D1117">
        <w:rPr>
          <w:rFonts w:ascii="Open Sans" w:eastAsia="Open Sans" w:hAnsi="Open Sans" w:cs="Open Sans"/>
        </w:rPr>
        <w:t>0)</w:t>
      </w:r>
      <w:r w:rsidRPr="001D1117">
        <w:rPr>
          <w:rFonts w:ascii="Open Sans" w:eastAsia="Open Sans" w:hAnsi="Open Sans" w:cs="Open Sans"/>
        </w:rPr>
        <w:t>, o programa compõe a Política Nacional e tem por princípio b</w:t>
      </w:r>
      <w:r w:rsidRPr="001D1117">
        <w:rPr>
          <w:rFonts w:ascii="Open Sans" w:eastAsia="Open Sans" w:hAnsi="Open Sans" w:cs="Open Sans"/>
        </w:rPr>
        <w:t>ásico a compreensão de que os cursos de licenciatura devem assegurar aos seus egressos habilidades e competências que os permitam realizar um ensino de qualidade nas escolas da educação básica, durante seu processo de formação</w:t>
      </w:r>
      <w:r w:rsidR="001D1117" w:rsidRPr="001D1117">
        <w:rPr>
          <w:rFonts w:ascii="Open Sans" w:eastAsia="Open Sans" w:hAnsi="Open Sans" w:cs="Open Sans"/>
        </w:rPr>
        <w:t xml:space="preserve">. </w:t>
      </w:r>
    </w:p>
    <w:p w14:paraId="280B4835" w14:textId="6AAE58C1" w:rsidR="002F328B" w:rsidRPr="003346A5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Neste sentido faremos a exp</w:t>
      </w:r>
      <w:r>
        <w:rPr>
          <w:rFonts w:ascii="Open Sans" w:eastAsia="Open Sans" w:hAnsi="Open Sans" w:cs="Open Sans"/>
        </w:rPr>
        <w:t xml:space="preserve">lanação das atividades desenvolvidas nas seguintes escolas: Centro de Ensino Médio Castelo Branco, Colégio Estadual Rui Barbosa e por fim na escola em que estamos atuando: Escola Estadual Professor Alfredo Nasser. Para que possamos realizar um bom projeto </w:t>
      </w:r>
      <w:r>
        <w:rPr>
          <w:rFonts w:ascii="Open Sans" w:eastAsia="Open Sans" w:hAnsi="Open Sans" w:cs="Open Sans"/>
        </w:rPr>
        <w:t>é necessário que tenhamos uma boa visão sobre ele, sendo assim o primeiro passo antes de iniciarmos a nossa imersão na escola foi o estudo do PPP de todas elas.</w:t>
      </w:r>
      <w:r w:rsidR="005C7E4B" w:rsidRPr="005C7E4B">
        <w:t xml:space="preserve"> </w:t>
      </w:r>
      <w:r w:rsidR="005C7E4B">
        <w:t xml:space="preserve">De acordo com </w:t>
      </w:r>
      <w:r w:rsidR="005C7E4B" w:rsidRPr="005C7E4B">
        <w:rPr>
          <w:rFonts w:ascii="Open Sans" w:eastAsia="Open Sans" w:hAnsi="Open Sans" w:cs="Open Sans"/>
        </w:rPr>
        <w:t>Santos</w:t>
      </w:r>
      <w:r w:rsidR="005C7E4B">
        <w:rPr>
          <w:rFonts w:ascii="Open Sans" w:eastAsia="Open Sans" w:hAnsi="Open Sans" w:cs="Open Sans"/>
        </w:rPr>
        <w:t xml:space="preserve"> e</w:t>
      </w:r>
      <w:r w:rsidR="005C7E4B" w:rsidRPr="005C7E4B">
        <w:rPr>
          <w:rFonts w:ascii="Open Sans" w:eastAsia="Open Sans" w:hAnsi="Open Sans" w:cs="Open Sans"/>
        </w:rPr>
        <w:t xml:space="preserve"> Ribeiro </w:t>
      </w:r>
      <w:r w:rsidR="005C7E4B">
        <w:rPr>
          <w:rFonts w:ascii="Open Sans" w:eastAsia="Open Sans" w:hAnsi="Open Sans" w:cs="Open Sans"/>
        </w:rPr>
        <w:t>(</w:t>
      </w:r>
      <w:r w:rsidR="005C7E4B" w:rsidRPr="005C7E4B">
        <w:rPr>
          <w:rFonts w:ascii="Open Sans" w:eastAsia="Open Sans" w:hAnsi="Open Sans" w:cs="Open Sans"/>
        </w:rPr>
        <w:t>2013 p.5</w:t>
      </w:r>
      <w:r w:rsidR="003346A5" w:rsidRPr="003346A5">
        <w:rPr>
          <w:rFonts w:ascii="Open Sans" w:eastAsia="Open Sans" w:hAnsi="Open Sans" w:cs="Open Sans"/>
        </w:rPr>
        <w:t xml:space="preserve">) </w:t>
      </w:r>
      <w:proofErr w:type="gramStart"/>
      <w:r w:rsidR="005C7E4B" w:rsidRPr="003346A5">
        <w:rPr>
          <w:rFonts w:ascii="Open Sans" w:eastAsia="Open Sans" w:hAnsi="Open Sans" w:cs="Open Sans"/>
        </w:rPr>
        <w:t>“</w:t>
      </w:r>
      <w:r w:rsidR="003346A5" w:rsidRPr="003346A5">
        <w:rPr>
          <w:rFonts w:ascii="Open Sans" w:eastAsia="Open Sans" w:hAnsi="Open Sans" w:cs="Open Sans"/>
        </w:rPr>
        <w:t xml:space="preserve"> </w:t>
      </w:r>
      <w:r w:rsidRPr="003346A5">
        <w:rPr>
          <w:rFonts w:ascii="Open Sans" w:eastAsia="Open Sans" w:hAnsi="Open Sans" w:cs="Open Sans"/>
        </w:rPr>
        <w:t>O</w:t>
      </w:r>
      <w:proofErr w:type="gramEnd"/>
      <w:r w:rsidRPr="003346A5">
        <w:rPr>
          <w:rFonts w:ascii="Open Sans" w:eastAsia="Open Sans" w:hAnsi="Open Sans" w:cs="Open Sans"/>
        </w:rPr>
        <w:t xml:space="preserve"> projeto político pedagógico é um planejamento acerca do trabalho a ser desenvolvido pela escola, onde é pensado o seu papel na sociedade buscando um caminho para efetivar seus ideais, analisando o presente, e propondo objetivos e os meios de alcançá-los</w:t>
      </w:r>
      <w:r w:rsidR="003346A5" w:rsidRPr="003346A5">
        <w:rPr>
          <w:rFonts w:ascii="Open Sans" w:eastAsia="Open Sans" w:hAnsi="Open Sans" w:cs="Open Sans"/>
        </w:rPr>
        <w:t>”</w:t>
      </w:r>
      <w:r w:rsidRPr="003346A5">
        <w:rPr>
          <w:rFonts w:ascii="Open Sans" w:eastAsia="Open Sans" w:hAnsi="Open Sans" w:cs="Open Sans"/>
        </w:rPr>
        <w:t>.</w:t>
      </w:r>
    </w:p>
    <w:p w14:paraId="280B4836" w14:textId="39616D08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Nossas primeiras experiências nas escolas partiram de projetos, e regências. Cada uma de nós realizamos atividades diferentes, que serão posteriormente descritas neste trabalho. Desta forma, o objetivo deste trabalho é colaborar para a formação docente po</w:t>
      </w:r>
      <w:r>
        <w:rPr>
          <w:rFonts w:ascii="Open Sans" w:eastAsia="Open Sans" w:hAnsi="Open Sans" w:cs="Open Sans"/>
        </w:rPr>
        <w:t>r meio da execução de atividades pedagógicas, transformando as teorias adquiridas na Universidade em prática.</w:t>
      </w:r>
    </w:p>
    <w:p w14:paraId="69A08F0A" w14:textId="77777777" w:rsidR="00F82D49" w:rsidRDefault="00F82D49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37" w14:textId="4F9C693E" w:rsidR="002F328B" w:rsidRDefault="00176031" w:rsidP="00F82D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Chars="0" w:left="4" w:hanging="4"/>
        <w:rPr>
          <w:rFonts w:ascii="Open Sans" w:eastAsia="Open Sans" w:hAnsi="Open Sans" w:cs="Open Sans"/>
          <w:b/>
          <w:color w:val="000000"/>
          <w:sz w:val="40"/>
          <w:szCs w:val="40"/>
        </w:rPr>
      </w:pPr>
      <w:r>
        <w:rPr>
          <w:rFonts w:ascii="Open Sans" w:eastAsia="Open Sans" w:hAnsi="Open Sans" w:cs="Open Sans"/>
          <w:b/>
          <w:color w:val="000000"/>
          <w:sz w:val="40"/>
          <w:szCs w:val="40"/>
        </w:rPr>
        <w:t>Objetivos</w:t>
      </w:r>
    </w:p>
    <w:p w14:paraId="3E7E5DF8" w14:textId="77777777" w:rsidR="00F82D49" w:rsidRPr="00F82D49" w:rsidRDefault="00F82D49" w:rsidP="00F82D4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Chars="0" w:left="4" w:firstLineChars="0" w:firstLine="0"/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280B4838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Objetivo Geral </w:t>
      </w:r>
    </w:p>
    <w:p w14:paraId="280B4839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Colaborar para a formação docente por meio da execução de atividades pedagógicas, transformando as teorias adquiridas na Universidade em prática. </w:t>
      </w:r>
    </w:p>
    <w:p w14:paraId="280B483A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Objetivos Específicos</w:t>
      </w:r>
    </w:p>
    <w:p w14:paraId="280B483B" w14:textId="77777777" w:rsidR="002F328B" w:rsidRDefault="00176031" w:rsidP="00F82D49">
      <w:pPr>
        <w:numPr>
          <w:ilvl w:val="0"/>
          <w:numId w:val="1"/>
        </w:num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Adquirir conhecimentos e experiências práticas sobre o trabalho docente, aprofundando a</w:t>
      </w:r>
      <w:r>
        <w:rPr>
          <w:rFonts w:ascii="Open Sans" w:eastAsia="Open Sans" w:hAnsi="Open Sans" w:cs="Open Sans"/>
        </w:rPr>
        <w:t xml:space="preserve"> compreensão sobre os desafios e demandas da profissão.</w:t>
      </w:r>
    </w:p>
    <w:p w14:paraId="280B483C" w14:textId="77777777" w:rsidR="002F328B" w:rsidRDefault="00176031" w:rsidP="00F82D49">
      <w:pPr>
        <w:numPr>
          <w:ilvl w:val="0"/>
          <w:numId w:val="1"/>
        </w:num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Compreender como o programa Residência Pedagógica complementa a formação docente dos participantes. </w:t>
      </w:r>
    </w:p>
    <w:p w14:paraId="280B483D" w14:textId="4B7BD953" w:rsidR="002F328B" w:rsidRDefault="00176031" w:rsidP="00F82D49">
      <w:pPr>
        <w:numPr>
          <w:ilvl w:val="0"/>
          <w:numId w:val="1"/>
        </w:num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Descrever de forma simples e detalhada as atividades desenvolvidas durante o programa de Residência</w:t>
      </w:r>
      <w:r>
        <w:rPr>
          <w:rFonts w:ascii="Open Sans" w:eastAsia="Open Sans" w:hAnsi="Open Sans" w:cs="Open Sans"/>
        </w:rPr>
        <w:t xml:space="preserve"> Pedagógica.</w:t>
      </w:r>
    </w:p>
    <w:p w14:paraId="694D35B1" w14:textId="77777777" w:rsidR="00F82D49" w:rsidRDefault="00F82D49" w:rsidP="00F82D49">
      <w:pPr>
        <w:spacing w:before="0" w:after="0" w:line="240" w:lineRule="auto"/>
        <w:ind w:leftChars="0" w:left="2" w:firstLineChars="0" w:firstLine="0"/>
        <w:rPr>
          <w:rFonts w:ascii="Open Sans" w:eastAsia="Open Sans" w:hAnsi="Open Sans" w:cs="Open Sans"/>
        </w:rPr>
      </w:pPr>
    </w:p>
    <w:p w14:paraId="280B483E" w14:textId="733FDE2D" w:rsidR="002F328B" w:rsidRPr="00F82D49" w:rsidRDefault="00176031" w:rsidP="00F82D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Chars="0" w:left="4" w:hanging="4"/>
        <w:rPr>
          <w:rFonts w:ascii="Open Sans" w:eastAsia="Open Sans" w:hAnsi="Open Sans" w:cs="Open Sans"/>
          <w:b/>
          <w:color w:val="000000"/>
          <w:sz w:val="40"/>
          <w:szCs w:val="40"/>
        </w:rPr>
      </w:pPr>
      <w:r>
        <w:rPr>
          <w:rFonts w:ascii="Open Sans" w:eastAsia="Open Sans" w:hAnsi="Open Sans" w:cs="Open Sans"/>
          <w:b/>
          <w:sz w:val="40"/>
          <w:szCs w:val="40"/>
        </w:rPr>
        <w:t>Inserção nas escolas-campo</w:t>
      </w:r>
    </w:p>
    <w:p w14:paraId="743B6CA4" w14:textId="77777777" w:rsidR="00F82D49" w:rsidRPr="00F82D49" w:rsidRDefault="00F82D49" w:rsidP="00F82D4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Chars="0" w:left="4" w:firstLineChars="0" w:firstLine="0"/>
        <w:rPr>
          <w:rFonts w:ascii="Open Sans" w:eastAsia="Open Sans" w:hAnsi="Open Sans" w:cs="Open Sans"/>
          <w:b/>
          <w:color w:val="000000"/>
          <w:sz w:val="22"/>
          <w:szCs w:val="22"/>
        </w:rPr>
      </w:pPr>
    </w:p>
    <w:p w14:paraId="280B483F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programa foi dividido em 3 módulos, durante a realização do primeiro módulo do programa foram feitas atividades de grande importância para nossa formação docente, onde adquirimos uma boa carga de aprendizado, tendo</w:t>
      </w:r>
      <w:r>
        <w:rPr>
          <w:rFonts w:ascii="Open Sans" w:eastAsia="Open Sans" w:hAnsi="Open Sans" w:cs="Open Sans"/>
        </w:rPr>
        <w:t xml:space="preserve"> em vista que o programa aumentou o nosso contato com a escola e professores da rede pública.</w:t>
      </w:r>
    </w:p>
    <w:p w14:paraId="280B4840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Como ponto de partida, foram feitas as apresentações dos alunos e preceptores, e dos planos de ação das atividades que seriam desenvolvidas. Logo após fazer a </w:t>
      </w:r>
      <w:r>
        <w:rPr>
          <w:rFonts w:ascii="Open Sans" w:eastAsia="Open Sans" w:hAnsi="Open Sans" w:cs="Open Sans"/>
        </w:rPr>
        <w:t>análise dos seguintes artigos: “A escola como lugar na regência de aulas de geogra</w:t>
      </w:r>
      <w:r>
        <w:rPr>
          <w:rFonts w:ascii="Arial" w:eastAsia="Arial" w:hAnsi="Arial" w:cs="Arial"/>
        </w:rPr>
        <w:t>fia</w:t>
      </w:r>
      <w:r>
        <w:rPr>
          <w:rFonts w:ascii="Open Sans" w:eastAsia="Open Sans" w:hAnsi="Open Sans" w:cs="Open Sans"/>
        </w:rPr>
        <w:t xml:space="preserve"> em estágio supervisionado e residência pedagógica; Experiências do programa Residência pedagógica na formação de professores de geogra</w:t>
      </w:r>
      <w:r>
        <w:rPr>
          <w:rFonts w:ascii="Arial" w:eastAsia="Arial" w:hAnsi="Arial" w:cs="Arial"/>
        </w:rPr>
        <w:t>fia</w:t>
      </w:r>
      <w:r>
        <w:rPr>
          <w:rFonts w:ascii="Open Sans" w:eastAsia="Open Sans" w:hAnsi="Open Sans" w:cs="Open Sans"/>
        </w:rPr>
        <w:t xml:space="preserve"> no norte do Tocantins; A Residên</w:t>
      </w:r>
      <w:r>
        <w:rPr>
          <w:rFonts w:ascii="Open Sans" w:eastAsia="Open Sans" w:hAnsi="Open Sans" w:cs="Open Sans"/>
        </w:rPr>
        <w:t>cia Pedagógica no espaço virtual de ensino: vivências na formação inicial de professores de geografia”.</w:t>
      </w:r>
    </w:p>
    <w:p w14:paraId="280B4841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Realizamos posteriormente, planejamento geral seguido da análise da Base Nacional Comum Curricular (BNCC), analisamos também o livro didático como ferra</w:t>
      </w:r>
      <w:r>
        <w:rPr>
          <w:rFonts w:ascii="Open Sans" w:eastAsia="Open Sans" w:hAnsi="Open Sans" w:cs="Open Sans"/>
        </w:rPr>
        <w:t>menta de conteúdos voltados às categorias geográficas. Realizamos um estudo minucioso do Projeto Político Pedagógico (PPP) das três escolas-campo, onde foi de fundamental importância, para conhecer o funcionamento e características, suas demandas e respons</w:t>
      </w:r>
      <w:r>
        <w:rPr>
          <w:rFonts w:ascii="Open Sans" w:eastAsia="Open Sans" w:hAnsi="Open Sans" w:cs="Open Sans"/>
        </w:rPr>
        <w:t>abilidades.</w:t>
      </w:r>
    </w:p>
    <w:p w14:paraId="280B4842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Em continuidade, realizamos visitas técnicas nas escolas-campo, para conhecimento das estruturas físicas de cada uma. Após uma reunião para informes e divisão de temas para serem trabalhados no primeiro módulo, houve alguns momentos de observaç</w:t>
      </w:r>
      <w:r>
        <w:rPr>
          <w:rFonts w:ascii="Open Sans" w:eastAsia="Open Sans" w:hAnsi="Open Sans" w:cs="Open Sans"/>
        </w:rPr>
        <w:t>ão em sala de aula.</w:t>
      </w:r>
    </w:p>
    <w:p w14:paraId="280B4843" w14:textId="7D6BE306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No Colégio Estadual Rui Barbosa, de tempo integral, e localizado no setor Oeste de Araguaína </w:t>
      </w:r>
      <w:r w:rsidR="00F82D49">
        <w:rPr>
          <w:rFonts w:ascii="Open Sans" w:eastAsia="Open Sans" w:hAnsi="Open Sans" w:cs="Open Sans"/>
        </w:rPr>
        <w:t>Tocantins, foi</w:t>
      </w:r>
      <w:r>
        <w:rPr>
          <w:rFonts w:ascii="Open Sans" w:eastAsia="Open Sans" w:hAnsi="Open Sans" w:cs="Open Sans"/>
        </w:rPr>
        <w:t xml:space="preserve"> dado início à regência em turmas de 1º. 2º e 3ª série do ensino médio, cada turma com cerca de 17 alunos na chamada Trilha de A</w:t>
      </w:r>
      <w:r>
        <w:rPr>
          <w:rFonts w:ascii="Open Sans" w:eastAsia="Open Sans" w:hAnsi="Open Sans" w:cs="Open Sans"/>
        </w:rPr>
        <w:t>profundamento, com aulas expositivas sobre os Patrimônios Geológicos-geomorfológicos do Estado do Tocantins. Foram exibidos documentários</w:t>
      </w:r>
      <w:sdt>
        <w:sdtPr>
          <w:tag w:val="goog_rdk_0"/>
          <w:id w:val="834184147"/>
        </w:sdtPr>
        <w:sdtEndPr/>
        <w:sdtContent>
          <w:r>
            <w:rPr>
              <w:rFonts w:ascii="Arial" w:eastAsia="Arial" w:hAnsi="Arial" w:cs="Arial"/>
            </w:rPr>
            <w:t xml:space="preserve">, como "O Veneno </w:t>
          </w:r>
          <w:proofErr w:type="spellStart"/>
          <w:r>
            <w:rPr>
              <w:rFonts w:ascii="Arial" w:eastAsia="Arial" w:hAnsi="Arial" w:cs="Arial"/>
            </w:rPr>
            <w:t>esta</w:t>
          </w:r>
          <w:proofErr w:type="spellEnd"/>
          <w:r>
            <w:rPr>
              <w:rFonts w:ascii="Arial" w:eastAsia="Arial" w:hAnsi="Arial" w:cs="Arial"/>
            </w:rPr>
            <w:t xml:space="preserve">́ na mesa” I </w:t>
          </w:r>
          <w:proofErr w:type="gramStart"/>
          <w:r>
            <w:rPr>
              <w:rFonts w:ascii="Arial" w:eastAsia="Arial" w:hAnsi="Arial" w:cs="Arial"/>
            </w:rPr>
            <w:t>e  II</w:t>
          </w:r>
          <w:proofErr w:type="gramEnd"/>
          <w:r>
            <w:rPr>
              <w:rFonts w:ascii="Arial" w:eastAsia="Arial" w:hAnsi="Arial" w:cs="Arial"/>
            </w:rPr>
            <w:t>, disponíveis no YouTube,  os documentários buscam despertar a atenção dos aluno</w:t>
          </w:r>
          <w:r>
            <w:rPr>
              <w:rFonts w:ascii="Arial" w:eastAsia="Arial" w:hAnsi="Arial" w:cs="Arial"/>
            </w:rPr>
            <w:t>s para a necessidade de repensar e transformar os sistemas de produção agrícola, promovendo práticas mais sustentáveis, saudáveis e socialmente justas.</w:t>
          </w:r>
        </w:sdtContent>
      </w:sdt>
    </w:p>
    <w:p w14:paraId="7E923395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44" w14:textId="2EF16A92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AÇÃO: GEO BINGO </w:t>
      </w:r>
    </w:p>
    <w:p w14:paraId="145C2C3F" w14:textId="77777777" w:rsidR="00F82D49" w:rsidRDefault="00F82D49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1C1B716A" w14:textId="1AC65038" w:rsidR="00F82D49" w:rsidRPr="00F82D49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Em nossas atividades no Centro de Ensino Médio Castelo Branco, realizamos a </w:t>
      </w:r>
      <w:r>
        <w:rPr>
          <w:rFonts w:ascii="Open Sans" w:eastAsia="Open Sans" w:hAnsi="Open Sans" w:cs="Open Sans"/>
        </w:rPr>
        <w:t>elaboração de alguns projetos a serem desenvolvidos na escola. Na qual podemos destacar o projeto “De volta para a Universidade”, e o “Café geográfico”, ambos pensados pelo preceptor Amadeus Vieira Soares. O projeto café geográfico, foi desenvolvido por me</w:t>
      </w:r>
      <w:r>
        <w:rPr>
          <w:rFonts w:ascii="Open Sans" w:eastAsia="Open Sans" w:hAnsi="Open Sans" w:cs="Open Sans"/>
        </w:rPr>
        <w:t>io de um bingo, denominado “</w:t>
      </w:r>
      <w:proofErr w:type="spellStart"/>
      <w:r>
        <w:rPr>
          <w:rFonts w:ascii="Open Sans" w:eastAsia="Open Sans" w:hAnsi="Open Sans" w:cs="Open Sans"/>
        </w:rPr>
        <w:t>Geo</w:t>
      </w:r>
      <w:proofErr w:type="spellEnd"/>
      <w:r>
        <w:rPr>
          <w:rFonts w:ascii="Open Sans" w:eastAsia="Open Sans" w:hAnsi="Open Sans" w:cs="Open Sans"/>
        </w:rPr>
        <w:t xml:space="preserve"> Bingo” sobre regiões, onde os alunos respondiam perguntas que foram elaboradas pelo preceptor e marcavam as respostas que julgavam corretas, após os resultados os alunos que mais obtivessem êxito ganharam brindes de presente</w:t>
      </w:r>
      <w:r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  <w:color w:val="FF0000"/>
        </w:rPr>
        <w:t xml:space="preserve"> </w:t>
      </w:r>
      <w:r>
        <w:rPr>
          <w:rFonts w:ascii="Open Sans" w:eastAsia="Open Sans" w:hAnsi="Open Sans" w:cs="Open Sans"/>
        </w:rPr>
        <w:t xml:space="preserve">A figura 1 demonstra sobre o dia da aplicação do </w:t>
      </w:r>
      <w:proofErr w:type="spellStart"/>
      <w:r>
        <w:rPr>
          <w:rFonts w:ascii="Open Sans" w:eastAsia="Open Sans" w:hAnsi="Open Sans" w:cs="Open Sans"/>
        </w:rPr>
        <w:t>Geo</w:t>
      </w:r>
      <w:proofErr w:type="spellEnd"/>
      <w:r>
        <w:rPr>
          <w:rFonts w:ascii="Open Sans" w:eastAsia="Open Sans" w:hAnsi="Open Sans" w:cs="Open Sans"/>
        </w:rPr>
        <w:t xml:space="preserve"> Bingo.</w:t>
      </w:r>
    </w:p>
    <w:p w14:paraId="280B4846" w14:textId="0FA3DB29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</w:rPr>
        <w:t xml:space="preserve">Figura 1: </w:t>
      </w:r>
      <w:proofErr w:type="spellStart"/>
      <w:r>
        <w:rPr>
          <w:rFonts w:ascii="Open Sans" w:eastAsia="Open Sans" w:hAnsi="Open Sans" w:cs="Open Sans"/>
        </w:rPr>
        <w:t>Geo</w:t>
      </w:r>
      <w:proofErr w:type="spellEnd"/>
      <w:r>
        <w:rPr>
          <w:rFonts w:ascii="Open Sans" w:eastAsia="Open Sans" w:hAnsi="Open Sans" w:cs="Open Sans"/>
        </w:rPr>
        <w:t xml:space="preserve"> Bingo</w:t>
      </w:r>
    </w:p>
    <w:p w14:paraId="280B4847" w14:textId="25385925" w:rsidR="002F328B" w:rsidRDefault="00F82D49" w:rsidP="00F82D49">
      <w:pPr>
        <w:spacing w:before="0" w:after="0" w:line="240" w:lineRule="auto"/>
        <w:ind w:leftChars="0" w:left="0" w:firstLineChars="0" w:firstLine="0"/>
        <w:rPr>
          <w:rFonts w:ascii="Open Sans" w:eastAsia="Open Sans" w:hAnsi="Open Sans" w:cs="Open Sans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80B4893" wp14:editId="7DC09F74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2769177" cy="1857375"/>
            <wp:effectExtent l="0" t="0" r="0" b="0"/>
            <wp:wrapSquare wrapText="bothSides" distT="114300" distB="114300" distL="114300" distR="114300"/>
            <wp:docPr id="160156917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177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0B4848" w14:textId="4249D334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49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4A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4B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4C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4D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4E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4F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50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51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52" w14:textId="0B6D5E3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  <w:sz w:val="18"/>
          <w:szCs w:val="18"/>
        </w:rPr>
      </w:pPr>
    </w:p>
    <w:p w14:paraId="280B4854" w14:textId="136301FC" w:rsidR="002F328B" w:rsidRPr="00F82D49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  <w:b/>
          <w:sz w:val="18"/>
          <w:szCs w:val="18"/>
        </w:rPr>
        <w:t>Fonte</w:t>
      </w:r>
      <w:r>
        <w:rPr>
          <w:rFonts w:ascii="Open Sans" w:eastAsia="Open Sans" w:hAnsi="Open Sans" w:cs="Open Sans"/>
          <w:sz w:val="18"/>
          <w:szCs w:val="18"/>
        </w:rPr>
        <w:t>: (Silva, 2023)</w:t>
      </w:r>
    </w:p>
    <w:p w14:paraId="280B4855" w14:textId="584FDAEA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lastRenderedPageBreak/>
        <w:t xml:space="preserve">EXPLORAÇÃO EDUCACIONAL: INICIANDO A JORNADA NAS REGÊNCIAS </w:t>
      </w:r>
    </w:p>
    <w:p w14:paraId="0A8E2FF5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sz w:val="18"/>
          <w:szCs w:val="18"/>
        </w:rPr>
      </w:pPr>
    </w:p>
    <w:p w14:paraId="280B4856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Nos</w:t>
      </w:r>
      <w:r>
        <w:rPr>
          <w:rFonts w:ascii="Open Sans" w:eastAsia="Open Sans" w:hAnsi="Open Sans" w:cs="Open Sans"/>
        </w:rPr>
        <w:t xml:space="preserve">sos primeiros contatos com as regências foram na Escola Estadual Professor Alfredo Nasser e Rui Barbosa. Vale ressaltar que todas as residentes que estão presentes neste relatório já foram </w:t>
      </w:r>
      <w:proofErr w:type="spellStart"/>
      <w:r>
        <w:rPr>
          <w:rFonts w:ascii="Open Sans" w:eastAsia="Open Sans" w:hAnsi="Open Sans" w:cs="Open Sans"/>
        </w:rPr>
        <w:t>pibidianas</w:t>
      </w:r>
      <w:proofErr w:type="spellEnd"/>
      <w:r>
        <w:rPr>
          <w:rFonts w:ascii="Open Sans" w:eastAsia="Open Sans" w:hAnsi="Open Sans" w:cs="Open Sans"/>
        </w:rPr>
        <w:t>, e já realizaram estágios docentes, portanto todas já ch</w:t>
      </w:r>
      <w:r>
        <w:rPr>
          <w:rFonts w:ascii="Open Sans" w:eastAsia="Open Sans" w:hAnsi="Open Sans" w:cs="Open Sans"/>
        </w:rPr>
        <w:t>egaram no programa Residência Pedagógica- RP com contato com os alunos de educação básica, por outro lado cada experiência é única, vivenciamos momentos diferentes em cada escola, e consequentemente em cada programa.</w:t>
      </w:r>
    </w:p>
    <w:p w14:paraId="280B4857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color w:val="FF0000"/>
        </w:rPr>
      </w:pPr>
      <w:r>
        <w:rPr>
          <w:rFonts w:ascii="Open Sans" w:eastAsia="Open Sans" w:hAnsi="Open Sans" w:cs="Open Sans"/>
        </w:rPr>
        <w:t>Na Escola Estadual Professor Alfredo Nasser cada uma de nós ficou responsável por uma turma diferente, para que cada residente pudesse ter o seu momento com os alunos em sala de aula, e assim o outro residente não interferisse na aula do colega. Realizamos</w:t>
      </w:r>
      <w:r>
        <w:rPr>
          <w:rFonts w:ascii="Open Sans" w:eastAsia="Open Sans" w:hAnsi="Open Sans" w:cs="Open Sans"/>
        </w:rPr>
        <w:t xml:space="preserve"> todas as atividades e explicações de conteúdo, o acompanhamento se deu em todas as aulas, duas vezes por semana. Os residentes que optaram por acompanhar as turmas de 8° ano ficaram responsabilizados por ministrar as aulas referente ao capítulo 31 do livr</w:t>
      </w:r>
      <w:r>
        <w:rPr>
          <w:rFonts w:ascii="Open Sans" w:eastAsia="Open Sans" w:hAnsi="Open Sans" w:cs="Open Sans"/>
        </w:rPr>
        <w:t>o didático, “África: população, regionalização e economia”. Cada turma com cerca de 35 alunos, e cada residente ficou com apenas uma turma para regências, complementando a carga horária com observação nas demais. A residente que ficou responsável pela turm</w:t>
      </w:r>
      <w:r>
        <w:rPr>
          <w:rFonts w:ascii="Open Sans" w:eastAsia="Open Sans" w:hAnsi="Open Sans" w:cs="Open Sans"/>
        </w:rPr>
        <w:t xml:space="preserve">a 92.06 do 9° ano, que continha cerca de 35 </w:t>
      </w:r>
      <w:proofErr w:type="gramStart"/>
      <w:r>
        <w:rPr>
          <w:rFonts w:ascii="Open Sans" w:eastAsia="Open Sans" w:hAnsi="Open Sans" w:cs="Open Sans"/>
        </w:rPr>
        <w:t>alunos,  ministrou</w:t>
      </w:r>
      <w:proofErr w:type="gramEnd"/>
      <w:r>
        <w:rPr>
          <w:rFonts w:ascii="Open Sans" w:eastAsia="Open Sans" w:hAnsi="Open Sans" w:cs="Open Sans"/>
        </w:rPr>
        <w:t xml:space="preserve"> conteúdos sobre Fontes de Energia. </w:t>
      </w:r>
    </w:p>
    <w:p w14:paraId="280B4858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Após definirmos com qual turma cada residente iria ficar responsável, foram produzidos planos de aulas individuais, de acordo com a quantidade de aulas que f</w:t>
      </w:r>
      <w:r>
        <w:rPr>
          <w:rFonts w:ascii="Open Sans" w:eastAsia="Open Sans" w:hAnsi="Open Sans" w:cs="Open Sans"/>
        </w:rPr>
        <w:t xml:space="preserve">ossem necessárias para a abordagem de todo o conteúdo.  A partir daí, iniciamos o nosso primeiro contato com as regências de Geografia, com abordagem de conteúdos e realização de trabalhos didáticos, como fanzine e jogos interativos com o aplicativo </w:t>
      </w:r>
      <w:proofErr w:type="spellStart"/>
      <w:r>
        <w:rPr>
          <w:rFonts w:ascii="Open Sans" w:eastAsia="Open Sans" w:hAnsi="Open Sans" w:cs="Open Sans"/>
        </w:rPr>
        <w:t>kahoot</w:t>
      </w:r>
      <w:proofErr w:type="spellEnd"/>
      <w:r>
        <w:rPr>
          <w:rFonts w:ascii="Open Sans" w:eastAsia="Open Sans" w:hAnsi="Open Sans" w:cs="Open Sans"/>
        </w:rPr>
        <w:t xml:space="preserve">. Os jogos interativos no </w:t>
      </w:r>
      <w:proofErr w:type="spellStart"/>
      <w:r>
        <w:rPr>
          <w:rFonts w:ascii="Open Sans" w:eastAsia="Open Sans" w:hAnsi="Open Sans" w:cs="Open Sans"/>
        </w:rPr>
        <w:t>kahoot</w:t>
      </w:r>
      <w:proofErr w:type="spellEnd"/>
      <w:r>
        <w:rPr>
          <w:rFonts w:ascii="Open Sans" w:eastAsia="Open Sans" w:hAnsi="Open Sans" w:cs="Open Sans"/>
        </w:rPr>
        <w:t xml:space="preserve"> foram inspirados pelos professores da Universidade Federal do Norte do Tocantins (UFNT), que costumam utilizar o aplicativo como um meio interativo de criar conexões com os alunos. A seguir a figura 2 (A, B e C</w:t>
      </w:r>
      <w:proofErr w:type="gramStart"/>
      <w:r>
        <w:rPr>
          <w:rFonts w:ascii="Open Sans" w:eastAsia="Open Sans" w:hAnsi="Open Sans" w:cs="Open Sans"/>
        </w:rPr>
        <w:t>)  registros</w:t>
      </w:r>
      <w:proofErr w:type="gramEnd"/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</w:rPr>
        <w:t xml:space="preserve">de regências realizados nas turmas de 8° e 9º ano: </w:t>
      </w:r>
    </w:p>
    <w:p w14:paraId="280B4859" w14:textId="77777777" w:rsidR="002F328B" w:rsidRDefault="002F328B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5A" w14:textId="5164A96D" w:rsidR="002F328B" w:rsidRDefault="00F82D49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80B4897" wp14:editId="10D9E86D">
            <wp:simplePos x="0" y="0"/>
            <wp:positionH relativeFrom="column">
              <wp:posOffset>3552825</wp:posOffset>
            </wp:positionH>
            <wp:positionV relativeFrom="paragraph">
              <wp:posOffset>304800</wp:posOffset>
            </wp:positionV>
            <wp:extent cx="1933575" cy="1733550"/>
            <wp:effectExtent l="0" t="0" r="0" b="0"/>
            <wp:wrapTopAndBottom distT="114300" distB="114300"/>
            <wp:docPr id="160156918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hidden="0" allowOverlap="1" wp14:anchorId="280B489F" wp14:editId="38B7C4A1">
            <wp:simplePos x="0" y="0"/>
            <wp:positionH relativeFrom="margin">
              <wp:posOffset>1685925</wp:posOffset>
            </wp:positionH>
            <wp:positionV relativeFrom="paragraph">
              <wp:posOffset>315595</wp:posOffset>
            </wp:positionV>
            <wp:extent cx="1885950" cy="1752600"/>
            <wp:effectExtent l="0" t="0" r="0" b="0"/>
            <wp:wrapNone/>
            <wp:docPr id="160156918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80B489B" wp14:editId="685F323D">
                <wp:simplePos x="0" y="0"/>
                <wp:positionH relativeFrom="column">
                  <wp:posOffset>-66675</wp:posOffset>
                </wp:positionH>
                <wp:positionV relativeFrom="paragraph">
                  <wp:posOffset>344170</wp:posOffset>
                </wp:positionV>
                <wp:extent cx="295275" cy="295275"/>
                <wp:effectExtent l="0" t="0" r="28575" b="28575"/>
                <wp:wrapNone/>
                <wp:docPr id="1601569170" name="Retângulo 1601569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0B48C0" w14:textId="77777777" w:rsidR="002F328B" w:rsidRDefault="00176031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B489B" id="Retângulo 1601569170" o:spid="_x0000_s1026" style="position:absolute;left:0;text-align:left;margin-left:-5.25pt;margin-top:27.1pt;width:23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80B48C0" w14:textId="77777777" w:rsidR="002F328B" w:rsidRDefault="00176031">
                      <w:pPr>
                        <w:spacing w:line="240" w:lineRule="auto"/>
                        <w:ind w:left="0" w:hanging="2"/>
                      </w:pPr>
                      <w:r>
                        <w:rPr>
                          <w:color w:val="00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80B4899" wp14:editId="2E53A5D4">
                <wp:simplePos x="0" y="0"/>
                <wp:positionH relativeFrom="column">
                  <wp:posOffset>1695450</wp:posOffset>
                </wp:positionH>
                <wp:positionV relativeFrom="paragraph">
                  <wp:posOffset>325120</wp:posOffset>
                </wp:positionV>
                <wp:extent cx="295275" cy="304800"/>
                <wp:effectExtent l="0" t="0" r="28575" b="19050"/>
                <wp:wrapNone/>
                <wp:docPr id="1601569172" name="Retângulo 1601569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0B48BF" w14:textId="77777777" w:rsidR="002F328B" w:rsidRDefault="00176031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B4899" id="Retângulo 1601569172" o:spid="_x0000_s1027" style="position:absolute;left:0;text-align:left;margin-left:133.5pt;margin-top:25.6pt;width:23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80B48BF" w14:textId="77777777" w:rsidR="002F328B" w:rsidRDefault="00176031">
                      <w:pPr>
                        <w:spacing w:line="240" w:lineRule="auto"/>
                        <w:ind w:left="0" w:hanging="2"/>
                      </w:pPr>
                      <w:r>
                        <w:rPr>
                          <w:color w:val="00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80B489D" wp14:editId="09011C5E">
                <wp:simplePos x="0" y="0"/>
                <wp:positionH relativeFrom="column">
                  <wp:posOffset>3629025</wp:posOffset>
                </wp:positionH>
                <wp:positionV relativeFrom="paragraph">
                  <wp:posOffset>322580</wp:posOffset>
                </wp:positionV>
                <wp:extent cx="304800" cy="390525"/>
                <wp:effectExtent l="0" t="0" r="0" b="0"/>
                <wp:wrapNone/>
                <wp:docPr id="1601569174" name="Retângulo 1601569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0B48C1" w14:textId="1A20571F" w:rsidR="002F328B" w:rsidRDefault="00F82D4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B489D" id="Retângulo 1601569174" o:spid="_x0000_s1028" style="position:absolute;left:0;text-align:left;margin-left:285.75pt;margin-top:25.4pt;width:24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80B48C1" w14:textId="1A20571F" w:rsidR="002F328B" w:rsidRDefault="00F82D4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176031">
        <w:rPr>
          <w:rFonts w:ascii="Open Sans" w:eastAsia="Open Sans" w:hAnsi="Open Sans" w:cs="Open Sans"/>
          <w:b/>
        </w:rPr>
        <w:t>Figura 2: A</w:t>
      </w:r>
      <w:r w:rsidR="00176031">
        <w:rPr>
          <w:rFonts w:ascii="Open Sans" w:eastAsia="Open Sans" w:hAnsi="Open Sans" w:cs="Open Sans"/>
        </w:rPr>
        <w:t xml:space="preserve"> Regência Ana </w:t>
      </w:r>
      <w:proofErr w:type="spellStart"/>
      <w:r w:rsidR="00176031">
        <w:rPr>
          <w:rFonts w:ascii="Open Sans" w:eastAsia="Open Sans" w:hAnsi="Open Sans" w:cs="Open Sans"/>
        </w:rPr>
        <w:t>Taisa</w:t>
      </w:r>
      <w:proofErr w:type="spellEnd"/>
      <w:r w:rsidR="00176031">
        <w:rPr>
          <w:rFonts w:ascii="Open Sans" w:eastAsia="Open Sans" w:hAnsi="Open Sans" w:cs="Open Sans"/>
        </w:rPr>
        <w:t>,</w:t>
      </w:r>
      <w:r w:rsidR="00176031">
        <w:rPr>
          <w:rFonts w:ascii="Open Sans" w:eastAsia="Open Sans" w:hAnsi="Open Sans" w:cs="Open Sans"/>
          <w:b/>
        </w:rPr>
        <w:t xml:space="preserve"> B: </w:t>
      </w:r>
      <w:r w:rsidR="00176031">
        <w:rPr>
          <w:rFonts w:ascii="Open Sans" w:eastAsia="Open Sans" w:hAnsi="Open Sans" w:cs="Open Sans"/>
        </w:rPr>
        <w:t xml:space="preserve">Regência </w:t>
      </w:r>
      <w:proofErr w:type="spellStart"/>
      <w:proofErr w:type="gramStart"/>
      <w:r w:rsidR="00176031">
        <w:rPr>
          <w:rFonts w:ascii="Open Sans" w:eastAsia="Open Sans" w:hAnsi="Open Sans" w:cs="Open Sans"/>
        </w:rPr>
        <w:t>Weslleny</w:t>
      </w:r>
      <w:proofErr w:type="spellEnd"/>
      <w:r w:rsidR="00176031">
        <w:rPr>
          <w:rFonts w:ascii="Open Sans" w:eastAsia="Open Sans" w:hAnsi="Open Sans" w:cs="Open Sans"/>
        </w:rPr>
        <w:t>,</w:t>
      </w:r>
      <w:r w:rsidR="00176031">
        <w:rPr>
          <w:rFonts w:ascii="Open Sans" w:eastAsia="Open Sans" w:hAnsi="Open Sans" w:cs="Open Sans"/>
          <w:b/>
        </w:rPr>
        <w:t xml:space="preserve">  C</w:t>
      </w:r>
      <w:proofErr w:type="gramEnd"/>
      <w:r w:rsidR="00176031">
        <w:rPr>
          <w:rFonts w:ascii="Open Sans" w:eastAsia="Open Sans" w:hAnsi="Open Sans" w:cs="Open Sans"/>
          <w:b/>
        </w:rPr>
        <w:t xml:space="preserve"> </w:t>
      </w:r>
      <w:r w:rsidR="00176031">
        <w:rPr>
          <w:rFonts w:ascii="Open Sans" w:eastAsia="Open Sans" w:hAnsi="Open Sans" w:cs="Open Sans"/>
        </w:rPr>
        <w:t xml:space="preserve">Regência </w:t>
      </w:r>
      <w:proofErr w:type="spellStart"/>
      <w:r w:rsidR="00176031">
        <w:rPr>
          <w:rFonts w:ascii="Open Sans" w:eastAsia="Open Sans" w:hAnsi="Open Sans" w:cs="Open Sans"/>
        </w:rPr>
        <w:t>Jociléia</w:t>
      </w:r>
      <w:proofErr w:type="spellEnd"/>
      <w:r w:rsidR="00176031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280B4895" wp14:editId="0514457A">
            <wp:simplePos x="0" y="0"/>
            <wp:positionH relativeFrom="column">
              <wp:posOffset>-76198</wp:posOffset>
            </wp:positionH>
            <wp:positionV relativeFrom="paragraph">
              <wp:posOffset>314325</wp:posOffset>
            </wp:positionV>
            <wp:extent cx="1762125" cy="1743075"/>
            <wp:effectExtent l="0" t="0" r="0" b="0"/>
            <wp:wrapNone/>
            <wp:docPr id="160156918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0B485B" w14:textId="72130FF0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  <w:sz w:val="40"/>
          <w:szCs w:val="40"/>
        </w:rPr>
      </w:pPr>
      <w:r>
        <w:rPr>
          <w:rFonts w:ascii="Open Sans" w:eastAsia="Open Sans" w:hAnsi="Open Sans" w:cs="Open Sans"/>
          <w:b/>
          <w:sz w:val="18"/>
          <w:szCs w:val="18"/>
        </w:rPr>
        <w:t xml:space="preserve">Fonte </w:t>
      </w:r>
      <w:r>
        <w:rPr>
          <w:rFonts w:ascii="Open Sans" w:eastAsia="Open Sans" w:hAnsi="Open Sans" w:cs="Open Sans"/>
          <w:sz w:val="18"/>
          <w:szCs w:val="18"/>
        </w:rPr>
        <w:t>(Santos; Silva 2023)</w:t>
      </w:r>
      <w:r>
        <w:rPr>
          <w:rFonts w:ascii="Open Sans" w:eastAsia="Open Sans" w:hAnsi="Open Sans" w:cs="Open Sans"/>
          <w:b/>
          <w:sz w:val="40"/>
          <w:szCs w:val="40"/>
        </w:rPr>
        <w:t xml:space="preserve"> </w:t>
      </w:r>
    </w:p>
    <w:p w14:paraId="4FFD2D24" w14:textId="77777777" w:rsidR="00F82D49" w:rsidRDefault="00F82D49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5C" w14:textId="65BAF2B0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projeto nos proporcionou vivenciar de forma participativa a realidade da imersão</w:t>
      </w:r>
      <w:r>
        <w:rPr>
          <w:rFonts w:ascii="Open Sans" w:eastAsia="Open Sans" w:hAnsi="Open Sans" w:cs="Open Sans"/>
        </w:rPr>
        <w:t xml:space="preserve"> na educação básica. Sabe-se que as escolas públicas possuem suas características diferenciais que possibilitam aos docentes e futuros docentes conhecimento acerca de diversas realidades dos alunos, de acordo com o público escolar. A partir daí podemos diz</w:t>
      </w:r>
      <w:r>
        <w:rPr>
          <w:rFonts w:ascii="Open Sans" w:eastAsia="Open Sans" w:hAnsi="Open Sans" w:cs="Open Sans"/>
        </w:rPr>
        <w:t xml:space="preserve">er que “com base na pesquisa realizada percebeu-se que o PRP favoreceu a troca mútua de saberes entre a universidade e a escola, de forma significativa para ambos, </w:t>
      </w:r>
      <w:r>
        <w:rPr>
          <w:rFonts w:ascii="Open Sans" w:eastAsia="Open Sans" w:hAnsi="Open Sans" w:cs="Open Sans"/>
        </w:rPr>
        <w:lastRenderedPageBreak/>
        <w:t>aproximando a formação acadêmica das reais demandas do ensino público” (Freitas; Freitas; Al</w:t>
      </w:r>
      <w:r>
        <w:rPr>
          <w:rFonts w:ascii="Open Sans" w:eastAsia="Open Sans" w:hAnsi="Open Sans" w:cs="Open Sans"/>
        </w:rPr>
        <w:t>meida, 2020).</w:t>
      </w:r>
    </w:p>
    <w:p w14:paraId="73DA4373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5F" w14:textId="175A8FD6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TRABALHO PRÁTICO DA TURMA 92.03 (CONSTRUÇÃO DE UM FANZINE)</w:t>
      </w:r>
    </w:p>
    <w:p w14:paraId="084CBE5E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60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Ainda na Escola Estadual Professor Alfredo Nasser, realizou um trabalho prático com a turma 92.03 (9º ano). E, teve como objetivo principal aprimorar os conhecimentos acerca das fonte</w:t>
      </w:r>
      <w:r>
        <w:rPr>
          <w:rFonts w:ascii="Open Sans" w:eastAsia="Open Sans" w:hAnsi="Open Sans" w:cs="Open Sans"/>
        </w:rPr>
        <w:t>s de energia, o qual foi explanado durante as aulas do semestre. Todos os alunos se empolgaram com a ideia, desse modo, puderam produzir trabalhos incríveis, além do que foi proposto no modelo exemplar, trazendo novas ideias para serem colocadas em prática</w:t>
      </w:r>
      <w:r>
        <w:rPr>
          <w:rFonts w:ascii="Open Sans" w:eastAsia="Open Sans" w:hAnsi="Open Sans" w:cs="Open Sans"/>
        </w:rPr>
        <w:t>.</w:t>
      </w:r>
    </w:p>
    <w:p w14:paraId="280B4861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 ideia partiu de uma atividade realizada na Universidade na disciplina de Geografia Regional e Espaço Mundial, onde nós acadêmicos tivemos que produzir um fanzine, que é uma produção interativa de um determinado conteúdo, como se fosse uma cartilha, por</w:t>
      </w:r>
      <w:r>
        <w:rPr>
          <w:rFonts w:ascii="Open Sans" w:eastAsia="Open Sans" w:hAnsi="Open Sans" w:cs="Open Sans"/>
        </w:rPr>
        <w:t xml:space="preserve">ém com colagens e desenhos que chamam atenção para o que está sendo posto. De acordo com Negri (2005 p.1) “Fanzines são revistas amadoras, geralmente de pequena tiragem, produzidas de forma artesanal pelo esforço de pessoas apaixonadas por uma determinada </w:t>
      </w:r>
      <w:r>
        <w:rPr>
          <w:rFonts w:ascii="Open Sans" w:eastAsia="Open Sans" w:hAnsi="Open Sans" w:cs="Open Sans"/>
        </w:rPr>
        <w:t>temática”. E resolvemos usar esta técnica na escola-campo, e assim mostrar que é possível colocar em prática o que aprendemos enquanto discentes do curso de licenciatura em Geografia. Na figura 3 A, B e C o resultado dos fanzines dos alunos.</w:t>
      </w:r>
    </w:p>
    <w:p w14:paraId="7E74B1EF" w14:textId="77777777" w:rsidR="00F82D49" w:rsidRDefault="00F82D49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b/>
        </w:rPr>
      </w:pPr>
    </w:p>
    <w:p w14:paraId="280B4862" w14:textId="104692A6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Figura 3: A </w:t>
      </w:r>
      <w:r>
        <w:rPr>
          <w:rFonts w:ascii="Open Sans" w:eastAsia="Open Sans" w:hAnsi="Open Sans" w:cs="Open Sans"/>
        </w:rPr>
        <w:t>Co</w:t>
      </w:r>
      <w:r>
        <w:rPr>
          <w:rFonts w:ascii="Open Sans" w:eastAsia="Open Sans" w:hAnsi="Open Sans" w:cs="Open Sans"/>
        </w:rPr>
        <w:t>nstrução do fanzine,</w:t>
      </w:r>
      <w:r>
        <w:rPr>
          <w:rFonts w:ascii="Open Sans" w:eastAsia="Open Sans" w:hAnsi="Open Sans" w:cs="Open Sans"/>
          <w:b/>
        </w:rPr>
        <w:t xml:space="preserve"> B: </w:t>
      </w:r>
      <w:r>
        <w:rPr>
          <w:rFonts w:ascii="Open Sans" w:eastAsia="Open Sans" w:hAnsi="Open Sans" w:cs="Open Sans"/>
        </w:rPr>
        <w:t xml:space="preserve">Fanzine sobre o Petróleo </w:t>
      </w:r>
      <w:r>
        <w:rPr>
          <w:rFonts w:ascii="Open Sans" w:eastAsia="Open Sans" w:hAnsi="Open Sans" w:cs="Open Sans"/>
          <w:b/>
        </w:rPr>
        <w:t xml:space="preserve">C: </w:t>
      </w:r>
      <w:r>
        <w:rPr>
          <w:rFonts w:ascii="Open Sans" w:eastAsia="Open Sans" w:hAnsi="Open Sans" w:cs="Open Sans"/>
        </w:rPr>
        <w:t xml:space="preserve">Plataforma 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80B48A1" wp14:editId="280B48A2">
            <wp:simplePos x="0" y="0"/>
            <wp:positionH relativeFrom="column">
              <wp:posOffset>2066925</wp:posOffset>
            </wp:positionH>
            <wp:positionV relativeFrom="paragraph">
              <wp:posOffset>468630</wp:posOffset>
            </wp:positionV>
            <wp:extent cx="1524000" cy="1819275"/>
            <wp:effectExtent l="0" t="0" r="0" b="0"/>
            <wp:wrapTopAndBottom distT="114300" distB="114300"/>
            <wp:docPr id="160156917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t="16204" r="7692" b="3438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80B48A3" wp14:editId="280B48A4">
            <wp:simplePos x="0" y="0"/>
            <wp:positionH relativeFrom="column">
              <wp:posOffset>104777</wp:posOffset>
            </wp:positionH>
            <wp:positionV relativeFrom="paragraph">
              <wp:posOffset>457200</wp:posOffset>
            </wp:positionV>
            <wp:extent cx="1524000" cy="1753518"/>
            <wp:effectExtent l="0" t="0" r="0" b="0"/>
            <wp:wrapTopAndBottom distT="114300" distB="114300"/>
            <wp:docPr id="160156917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t="19508" b="287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53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80B48A5" wp14:editId="280B48A6">
            <wp:simplePos x="0" y="0"/>
            <wp:positionH relativeFrom="column">
              <wp:posOffset>4133215</wp:posOffset>
            </wp:positionH>
            <wp:positionV relativeFrom="paragraph">
              <wp:posOffset>466090</wp:posOffset>
            </wp:positionV>
            <wp:extent cx="1323975" cy="1819275"/>
            <wp:effectExtent l="0" t="0" r="0" b="0"/>
            <wp:wrapTopAndBottom distT="114300" distB="114300"/>
            <wp:docPr id="160156918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3"/>
                    <a:srcRect t="13475" b="27274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bookmarkStart w:id="3" w:name="_heading=h.tyjcwt" w:colFirst="0" w:colLast="0"/>
    <w:bookmarkEnd w:id="3"/>
    <w:p w14:paraId="280B4863" w14:textId="068575A5" w:rsidR="002F328B" w:rsidRDefault="00176031" w:rsidP="00F82D49">
      <w:pPr>
        <w:spacing w:before="0" w:after="0" w:line="240" w:lineRule="auto"/>
        <w:ind w:leftChars="0" w:left="0" w:firstLineChars="0" w:firstLine="0"/>
        <w:rPr>
          <w:rFonts w:ascii="Open Sans" w:eastAsia="Open Sans" w:hAnsi="Open Sans" w:cs="Open San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80B48A7" wp14:editId="280B48A8">
                <wp:simplePos x="0" y="0"/>
                <wp:positionH relativeFrom="column">
                  <wp:posOffset>104776</wp:posOffset>
                </wp:positionH>
                <wp:positionV relativeFrom="paragraph">
                  <wp:posOffset>207299</wp:posOffset>
                </wp:positionV>
                <wp:extent cx="304800" cy="390525"/>
                <wp:effectExtent l="0" t="0" r="0" b="0"/>
                <wp:wrapNone/>
                <wp:docPr id="1601569169" name="Retângulo 1601569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363" y="3589500"/>
                          <a:ext cx="295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0B48C2" w14:textId="77777777" w:rsidR="002F328B" w:rsidRDefault="00176031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80B48A7" id="Retângulo 1601569169" o:spid="_x0000_s1029" style="position:absolute;left:0;text-align:left;margin-left:8.25pt;margin-top:16.3pt;width:24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80B48C2" w14:textId="77777777" w:rsidR="002F328B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color w:val="00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80B48A9" wp14:editId="280B48AA">
                <wp:simplePos x="0" y="0"/>
                <wp:positionH relativeFrom="column">
                  <wp:posOffset>4133850</wp:posOffset>
                </wp:positionH>
                <wp:positionV relativeFrom="paragraph">
                  <wp:posOffset>209550</wp:posOffset>
                </wp:positionV>
                <wp:extent cx="304800" cy="390525"/>
                <wp:effectExtent l="0" t="0" r="0" b="0"/>
                <wp:wrapNone/>
                <wp:docPr id="1601569171" name="Retângulo 1601569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363" y="3589500"/>
                          <a:ext cx="295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0B48C3" w14:textId="7271B970" w:rsidR="002F328B" w:rsidRDefault="00F82D49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B48A9" id="Retângulo 1601569171" o:spid="_x0000_s1030" style="position:absolute;left:0;text-align:left;margin-left:325.5pt;margin-top:16.5pt;width:24pt;height:3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80B48C3" w14:textId="7271B970" w:rsidR="002F328B" w:rsidRDefault="00F82D49">
                      <w:pPr>
                        <w:spacing w:line="240" w:lineRule="auto"/>
                        <w:ind w:left="0" w:hanging="2"/>
                      </w:pPr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80B48AB" wp14:editId="280B48AC">
                <wp:simplePos x="0" y="0"/>
                <wp:positionH relativeFrom="column">
                  <wp:posOffset>2066925</wp:posOffset>
                </wp:positionH>
                <wp:positionV relativeFrom="paragraph">
                  <wp:posOffset>209550</wp:posOffset>
                </wp:positionV>
                <wp:extent cx="304800" cy="390525"/>
                <wp:effectExtent l="0" t="0" r="0" b="0"/>
                <wp:wrapNone/>
                <wp:docPr id="1601569173" name="Retângulo 1601569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363" y="3589500"/>
                          <a:ext cx="2952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0B48C4" w14:textId="77777777" w:rsidR="002F328B" w:rsidRDefault="00176031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80B48AB" id="Retângulo 1601569173" o:spid="_x0000_s1031" style="position:absolute;left:0;text-align:left;margin-left:162.75pt;margin-top:16.5pt;width:24pt;height:3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80B48C4" w14:textId="77777777" w:rsidR="002F328B" w:rsidRDefault="00000000">
                      <w:pPr>
                        <w:spacing w:line="240" w:lineRule="auto"/>
                        <w:ind w:left="0" w:hanging="2"/>
                      </w:pPr>
                      <w:r>
                        <w:rPr>
                          <w:color w:val="00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6DDCE9D6" w14:textId="20EB45FB" w:rsidR="00F82D49" w:rsidRP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Cs/>
        </w:rPr>
      </w:pPr>
      <w:r w:rsidRPr="00F82D49">
        <w:rPr>
          <w:rFonts w:ascii="Open Sans" w:eastAsia="Open Sans" w:hAnsi="Open Sans" w:cs="Open Sans"/>
          <w:b/>
          <w:sz w:val="18"/>
          <w:szCs w:val="18"/>
        </w:rPr>
        <w:t>Fonte</w:t>
      </w:r>
      <w:r>
        <w:rPr>
          <w:rFonts w:ascii="Open Sans" w:eastAsia="Open Sans" w:hAnsi="Open Sans" w:cs="Open Sans"/>
          <w:b/>
        </w:rPr>
        <w:t>:</w:t>
      </w:r>
      <w:r w:rsidRPr="00F82D49">
        <w:rPr>
          <w:rFonts w:ascii="Open Sans" w:eastAsia="Open Sans" w:hAnsi="Open Sans" w:cs="Open Sans"/>
          <w:bCs/>
        </w:rPr>
        <w:t xml:space="preserve"> </w:t>
      </w:r>
      <w:r w:rsidRPr="00F82D49">
        <w:rPr>
          <w:rFonts w:ascii="Open Sans" w:eastAsia="Open Sans" w:hAnsi="Open Sans" w:cs="Open Sans"/>
          <w:bCs/>
          <w:sz w:val="18"/>
          <w:szCs w:val="18"/>
        </w:rPr>
        <w:t>(Santos, 2023)</w:t>
      </w:r>
    </w:p>
    <w:p w14:paraId="5807C7B4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64" w14:textId="48852F7C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BRICs</w:t>
      </w:r>
      <w:proofErr w:type="spellEnd"/>
      <w:r>
        <w:rPr>
          <w:rFonts w:ascii="Open Sans" w:eastAsia="Open Sans" w:hAnsi="Open Sans" w:cs="Open Sans"/>
          <w:b/>
        </w:rPr>
        <w:t xml:space="preserve"> e Aspectos Populacionais da Europa.</w:t>
      </w:r>
    </w:p>
    <w:p w14:paraId="387B924C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65" w14:textId="77A836D0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 trabalho foi desenvolvido nas aulas de Geografia, sendo acompanhado pela professora regente e os residentes. As turmas de 8º e 9º anos usaram o laboratório, no primeiro momento, para selecionar o país,</w:t>
      </w:r>
      <w:r>
        <w:rPr>
          <w:rFonts w:ascii="Open Sans" w:eastAsia="Open Sans" w:hAnsi="Open Sans" w:cs="Open Sans"/>
        </w:rPr>
        <w:t xml:space="preserve"> fazer a pesquisa sobre o mesmo e a separar as image</w:t>
      </w:r>
      <w:r>
        <w:rPr>
          <w:rFonts w:ascii="Open Sans" w:eastAsia="Open Sans" w:hAnsi="Open Sans" w:cs="Open Sans"/>
        </w:rPr>
        <w:t>ns que iriam usar no trabalho.</w:t>
      </w:r>
    </w:p>
    <w:p w14:paraId="280B4866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Depois desse momento, utilizamos o pátio da escola para a confecção do trabalho e empregamos material reciclado da escola, de casa e comprados. Todas as atividades realizadas seguem o reordenamento curricular, no 8º ano, trab</w:t>
      </w:r>
      <w:r>
        <w:rPr>
          <w:rFonts w:ascii="Open Sans" w:eastAsia="Open Sans" w:hAnsi="Open Sans" w:cs="Open Sans"/>
        </w:rPr>
        <w:t>alhou</w:t>
      </w:r>
      <w:r>
        <w:rPr>
          <w:rFonts w:ascii="Open Sans" w:eastAsia="Open Sans" w:hAnsi="Open Sans" w:cs="Open Sans"/>
          <w:strike/>
          <w:color w:val="FF0000"/>
        </w:rPr>
        <w:t xml:space="preserve"> </w:t>
      </w:r>
      <w:r>
        <w:rPr>
          <w:rFonts w:ascii="Open Sans" w:eastAsia="Open Sans" w:hAnsi="Open Sans" w:cs="Open Sans"/>
        </w:rPr>
        <w:t xml:space="preserve">o conteúdo “Geográfico BRICS” e no 9º ano “Aspectos populacionais da Europa”. O objetivo dessa atividade era aprofundar os conteúdos e conhecer a diversidade cultural. </w:t>
      </w:r>
    </w:p>
    <w:p w14:paraId="280B4867" w14:textId="0FE3EBD6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color w:val="FF0000"/>
        </w:rPr>
      </w:pPr>
      <w:r>
        <w:rPr>
          <w:rFonts w:ascii="Open Sans" w:eastAsia="Open Sans" w:hAnsi="Open Sans" w:cs="Open Sans"/>
        </w:rPr>
        <w:t>Houve uma mostra dos trabalhos desenvolvidos com as turmas, na quadra da escola e</w:t>
      </w:r>
      <w:r>
        <w:rPr>
          <w:rFonts w:ascii="Open Sans" w:eastAsia="Open Sans" w:hAnsi="Open Sans" w:cs="Open Sans"/>
        </w:rPr>
        <w:t xml:space="preserve"> apresentados para os jurados que os avaliaram de 0 a 5 pontos. Os cinco critérios de </w:t>
      </w:r>
      <w:r>
        <w:rPr>
          <w:rFonts w:ascii="Open Sans" w:eastAsia="Open Sans" w:hAnsi="Open Sans" w:cs="Open Sans"/>
        </w:rPr>
        <w:lastRenderedPageBreak/>
        <w:t>avaliação foram: comportamento, conteúdo, material, apresentação e produção em sala. As figuras 4 e 5 são, respectivamente, os trabalhos dos 8° e 9° anos.</w:t>
      </w:r>
      <w:r>
        <w:rPr>
          <w:rFonts w:ascii="Open Sans" w:eastAsia="Open Sans" w:hAnsi="Open Sans" w:cs="Open Sans"/>
          <w:color w:val="FF0000"/>
        </w:rPr>
        <w:t xml:space="preserve"> </w:t>
      </w:r>
    </w:p>
    <w:p w14:paraId="35DB24D1" w14:textId="77777777" w:rsidR="00F82D49" w:rsidRDefault="00F82D49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68" w14:textId="77777777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>Figura 4:</w:t>
      </w:r>
      <w:r>
        <w:rPr>
          <w:rFonts w:ascii="Open Sans" w:eastAsia="Open Sans" w:hAnsi="Open Sans" w:cs="Open Sans"/>
        </w:rPr>
        <w:t xml:space="preserve"> Trab</w:t>
      </w:r>
      <w:r>
        <w:rPr>
          <w:rFonts w:ascii="Open Sans" w:eastAsia="Open Sans" w:hAnsi="Open Sans" w:cs="Open Sans"/>
        </w:rPr>
        <w:t>alho confeccionado do jogo pelas turmas dos 8° anos</w:t>
      </w:r>
    </w:p>
    <w:p w14:paraId="280B4869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280B48AD" wp14:editId="280B48AE">
            <wp:simplePos x="0" y="0"/>
            <wp:positionH relativeFrom="column">
              <wp:posOffset>1539240</wp:posOffset>
            </wp:positionH>
            <wp:positionV relativeFrom="paragraph">
              <wp:posOffset>12700</wp:posOffset>
            </wp:positionV>
            <wp:extent cx="2196465" cy="1543050"/>
            <wp:effectExtent l="0" t="0" r="0" b="0"/>
            <wp:wrapSquare wrapText="bothSides" distT="0" distB="0" distL="114300" distR="114300"/>
            <wp:docPr id="160156917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0B486A" w14:textId="77777777" w:rsidR="002F328B" w:rsidRDefault="002F328B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6B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                                            </w:t>
      </w:r>
    </w:p>
    <w:p w14:paraId="280B486C" w14:textId="77777777" w:rsidR="002F328B" w:rsidRDefault="002F328B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b/>
        </w:rPr>
      </w:pPr>
    </w:p>
    <w:p w14:paraId="280B486D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280B486E" w14:textId="77777777" w:rsidR="002F328B" w:rsidRDefault="002F328B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456512F3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55CAFA06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39C115DB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</w:rPr>
      </w:pPr>
    </w:p>
    <w:p w14:paraId="5BD6235E" w14:textId="3F7041FC" w:rsidR="00F82D49" w:rsidRPr="00F82D49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Fonte: </w:t>
      </w:r>
      <w:r>
        <w:rPr>
          <w:rFonts w:ascii="Open Sans" w:eastAsia="Open Sans" w:hAnsi="Open Sans" w:cs="Open Sans"/>
        </w:rPr>
        <w:t>(Sousa,2023)</w:t>
      </w:r>
    </w:p>
    <w:p w14:paraId="280B4871" w14:textId="2C4B3251" w:rsidR="002F328B" w:rsidRDefault="00176031" w:rsidP="00F82D49">
      <w:pPr>
        <w:spacing w:before="0" w:after="0" w:line="240" w:lineRule="auto"/>
        <w:ind w:leftChars="0" w:left="2" w:hanging="2"/>
        <w:jc w:val="center"/>
        <w:rPr>
          <w:highlight w:val="yellow"/>
        </w:rPr>
      </w:pPr>
      <w:r>
        <w:rPr>
          <w:rFonts w:ascii="Open Sans" w:eastAsia="Open Sans" w:hAnsi="Open Sans" w:cs="Open Sans"/>
          <w:b/>
        </w:rPr>
        <w:t>Figura 5:</w:t>
      </w:r>
      <w:r>
        <w:rPr>
          <w:rFonts w:ascii="Open Sans" w:eastAsia="Open Sans" w:hAnsi="Open Sans" w:cs="Open Sans"/>
        </w:rPr>
        <w:t>Trabalho confeccionado da maquete por imagens pelas turmas dos 9° anos</w:t>
      </w:r>
    </w:p>
    <w:p w14:paraId="280B4872" w14:textId="77777777" w:rsidR="002F328B" w:rsidRDefault="00176031" w:rsidP="00F82D49">
      <w:pPr>
        <w:spacing w:before="0" w:after="0" w:line="240" w:lineRule="auto"/>
        <w:ind w:leftChars="0" w:left="2" w:hanging="2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280B48AF" wp14:editId="280B48B0">
            <wp:simplePos x="0" y="0"/>
            <wp:positionH relativeFrom="column">
              <wp:posOffset>1485900</wp:posOffset>
            </wp:positionH>
            <wp:positionV relativeFrom="paragraph">
              <wp:posOffset>7274</wp:posOffset>
            </wp:positionV>
            <wp:extent cx="2200275" cy="1740662"/>
            <wp:effectExtent l="0" t="0" r="0" b="0"/>
            <wp:wrapSquare wrapText="bothSides" distT="0" distB="0" distL="114300" distR="114300"/>
            <wp:docPr id="160156918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40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0B4873" w14:textId="77777777" w:rsidR="002F328B" w:rsidRDefault="002F328B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74" w14:textId="77777777" w:rsidR="002F328B" w:rsidRDefault="002F328B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75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                </w:t>
      </w:r>
    </w:p>
    <w:p w14:paraId="280B4876" w14:textId="77777777" w:rsidR="002F328B" w:rsidRDefault="002F328B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77" w14:textId="77777777" w:rsidR="002F328B" w:rsidRDefault="002F328B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</w:rPr>
      </w:pPr>
    </w:p>
    <w:p w14:paraId="280B4878" w14:textId="77777777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  <w:b/>
          <w:sz w:val="18"/>
          <w:szCs w:val="18"/>
        </w:rPr>
        <w:t xml:space="preserve"> </w:t>
      </w:r>
    </w:p>
    <w:p w14:paraId="2B465829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  <w:sz w:val="18"/>
          <w:szCs w:val="18"/>
        </w:rPr>
      </w:pPr>
    </w:p>
    <w:p w14:paraId="502AC7AE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  <w:sz w:val="18"/>
          <w:szCs w:val="18"/>
        </w:rPr>
      </w:pPr>
    </w:p>
    <w:p w14:paraId="409708BD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  <w:sz w:val="18"/>
          <w:szCs w:val="18"/>
        </w:rPr>
      </w:pPr>
    </w:p>
    <w:p w14:paraId="43261AAD" w14:textId="77777777" w:rsidR="00F82D49" w:rsidRDefault="00F82D49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  <w:b/>
          <w:sz w:val="18"/>
          <w:szCs w:val="18"/>
        </w:rPr>
      </w:pPr>
    </w:p>
    <w:p w14:paraId="280B4879" w14:textId="7D370775" w:rsidR="002F328B" w:rsidRDefault="00176031" w:rsidP="00F82D49">
      <w:pPr>
        <w:spacing w:before="0" w:after="0" w:line="240" w:lineRule="auto"/>
        <w:ind w:leftChars="0" w:left="2" w:hanging="2"/>
        <w:jc w:val="center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sz w:val="18"/>
          <w:szCs w:val="18"/>
        </w:rPr>
        <w:t xml:space="preserve">Fonte: </w:t>
      </w:r>
      <w:r>
        <w:rPr>
          <w:rFonts w:ascii="Open Sans" w:eastAsia="Open Sans" w:hAnsi="Open Sans" w:cs="Open Sans"/>
        </w:rPr>
        <w:t>(Sousa,2023)</w:t>
      </w:r>
    </w:p>
    <w:p w14:paraId="280B487A" w14:textId="77777777" w:rsidR="002F328B" w:rsidRDefault="00176031" w:rsidP="00F82D49">
      <w:pPr>
        <w:spacing w:before="0" w:after="0" w:line="240" w:lineRule="auto"/>
        <w:ind w:leftChars="0" w:left="2" w:hanging="2"/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</w:rPr>
        <w:t xml:space="preserve">                                                </w:t>
      </w:r>
    </w:p>
    <w:p w14:paraId="280B487B" w14:textId="77777777" w:rsidR="002F328B" w:rsidRDefault="00176031" w:rsidP="00F82D49">
      <w:pPr>
        <w:spacing w:before="0" w:after="0" w:line="240" w:lineRule="auto"/>
        <w:ind w:leftChars="0" w:left="4" w:hanging="4"/>
        <w:rPr>
          <w:rFonts w:ascii="Open Sans" w:eastAsia="Open Sans" w:hAnsi="Open Sans" w:cs="Open Sans"/>
          <w:b/>
          <w:color w:val="000000"/>
          <w:sz w:val="40"/>
          <w:szCs w:val="40"/>
        </w:rPr>
      </w:pPr>
      <w:r>
        <w:rPr>
          <w:rFonts w:ascii="Open Sans" w:eastAsia="Open Sans" w:hAnsi="Open Sans" w:cs="Open Sans"/>
          <w:b/>
          <w:color w:val="000000"/>
          <w:sz w:val="40"/>
          <w:szCs w:val="40"/>
        </w:rPr>
        <w:t>IV. Considerações Finais</w:t>
      </w:r>
    </w:p>
    <w:p w14:paraId="280B487C" w14:textId="77777777" w:rsidR="002F328B" w:rsidRDefault="00176031" w:rsidP="00F82D4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Chars="0" w:left="2" w:hanging="2"/>
        <w:rPr>
          <w:rFonts w:ascii="Open Sans" w:eastAsia="Open Sans" w:hAnsi="Open Sans" w:cs="Open Sans"/>
          <w:b/>
          <w:sz w:val="40"/>
          <w:szCs w:val="40"/>
        </w:rPr>
      </w:pPr>
      <w:r>
        <w:rPr>
          <w:rFonts w:ascii="Open Sans" w:eastAsia="Open Sans" w:hAnsi="Open Sans" w:cs="Open Sans"/>
          <w:color w:val="000000"/>
        </w:rPr>
        <w:t>Concluímos que o programa é de extrema importância para a formação dos futuros professores. Através dessa experiência, os estudantes têm a oportunidade de vivenciar o am</w:t>
      </w:r>
      <w:r>
        <w:rPr>
          <w:rFonts w:ascii="Open Sans" w:eastAsia="Open Sans" w:hAnsi="Open Sans" w:cs="Open Sans"/>
          <w:color w:val="000000"/>
        </w:rPr>
        <w:t xml:space="preserve">biente escolar de forma mais próxima, auxiliando os professores experientes em suas atividades diárias. Isso proporciona um contato direto com a realidade da sala de aula, permitindo que os participantes desenvolvam habilidades práticas e tenham uma visão </w:t>
      </w:r>
      <w:r>
        <w:rPr>
          <w:rFonts w:ascii="Open Sans" w:eastAsia="Open Sans" w:hAnsi="Open Sans" w:cs="Open Sans"/>
          <w:color w:val="000000"/>
        </w:rPr>
        <w:t>mais ampla sobre os desafios e demandas da educação.</w:t>
      </w:r>
    </w:p>
    <w:p w14:paraId="280B487D" w14:textId="77777777" w:rsidR="002F328B" w:rsidRDefault="00176031" w:rsidP="00F82D49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Chars="0" w:left="2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</w:rPr>
        <w:t>Além disso, o programa também promove a troca de conhecimentos entre os professores residentes e os já atuantes, enriquecendo o processo de aprendizado e contribuindo para o aprimoramento da prática doce</w:t>
      </w:r>
      <w:r>
        <w:rPr>
          <w:rFonts w:ascii="Open Sans" w:eastAsia="Open Sans" w:hAnsi="Open Sans" w:cs="Open Sans"/>
          <w:color w:val="000000"/>
        </w:rPr>
        <w:t>nte. Portanto, acreditamos que a residência pedagógica é fundamental para garantir uma formação de qualidade aos futuros profissionais da educação, preparando-os de maneira mais completa e eficiente para os desafios que irão enfrentar em sua carreira</w:t>
      </w:r>
      <w:r>
        <w:rPr>
          <w:color w:val="000000"/>
        </w:rPr>
        <w:t>.</w:t>
      </w:r>
    </w:p>
    <w:p w14:paraId="280B487E" w14:textId="77777777" w:rsidR="002F328B" w:rsidRDefault="001760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2" w:hanging="4"/>
        <w:rPr>
          <w:rFonts w:ascii="Open Sans" w:eastAsia="Open Sans" w:hAnsi="Open Sans" w:cs="Open Sans"/>
          <w:b/>
          <w:color w:val="000000"/>
          <w:sz w:val="44"/>
          <w:szCs w:val="44"/>
        </w:rPr>
      </w:pPr>
      <w:r>
        <w:rPr>
          <w:rFonts w:ascii="Open Sans" w:eastAsia="Open Sans" w:hAnsi="Open Sans" w:cs="Open Sans"/>
          <w:b/>
          <w:color w:val="000000"/>
          <w:sz w:val="44"/>
          <w:szCs w:val="44"/>
        </w:rPr>
        <w:t>Referências Bibliográficas</w:t>
      </w:r>
    </w:p>
    <w:p w14:paraId="280B487F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ADAS, M.; ADAS, S.</w:t>
      </w:r>
      <w:r>
        <w:rPr>
          <w:rFonts w:ascii="Open Sans" w:eastAsia="Open Sans" w:hAnsi="Open Sans" w:cs="Open Sans"/>
          <w:b/>
        </w:rPr>
        <w:t xml:space="preserve"> Expedições Geográficas: </w:t>
      </w:r>
      <w:r>
        <w:rPr>
          <w:rFonts w:ascii="Open Sans" w:eastAsia="Open Sans" w:hAnsi="Open Sans" w:cs="Open Sans"/>
        </w:rPr>
        <w:t xml:space="preserve">manual do professor. Obra em 4 v. do 6 o ao 9 o ano. — 3. ed. — São </w:t>
      </w:r>
      <w:proofErr w:type="gramStart"/>
      <w:r>
        <w:rPr>
          <w:rFonts w:ascii="Open Sans" w:eastAsia="Open Sans" w:hAnsi="Open Sans" w:cs="Open Sans"/>
        </w:rPr>
        <w:t>Paulo :</w:t>
      </w:r>
      <w:proofErr w:type="gramEnd"/>
      <w:r>
        <w:rPr>
          <w:rFonts w:ascii="Open Sans" w:eastAsia="Open Sans" w:hAnsi="Open Sans" w:cs="Open Sans"/>
        </w:rPr>
        <w:t xml:space="preserve"> Moderna, 2018.</w:t>
      </w:r>
    </w:p>
    <w:p w14:paraId="280B4880" w14:textId="77777777" w:rsidR="002F328B" w:rsidRDefault="002F328B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280B4881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212121"/>
        </w:rPr>
        <w:t>BRASIL. Ministério da Educação.</w:t>
      </w:r>
      <w:r>
        <w:rPr>
          <w:rFonts w:ascii="Open Sans" w:eastAsia="Open Sans" w:hAnsi="Open Sans" w:cs="Open Sans"/>
          <w:b/>
          <w:color w:val="212121"/>
        </w:rPr>
        <w:t xml:space="preserve"> Base Nacional Comum Curricular.</w:t>
      </w:r>
      <w:r>
        <w:rPr>
          <w:rFonts w:ascii="Open Sans" w:eastAsia="Open Sans" w:hAnsi="Open Sans" w:cs="Open Sans"/>
          <w:color w:val="212121"/>
        </w:rPr>
        <w:t xml:space="preserve"> Brasília: MEC, 2018.</w:t>
      </w:r>
    </w:p>
    <w:p w14:paraId="280B4882" w14:textId="77777777" w:rsidR="002F328B" w:rsidRDefault="002F328B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280B4883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DUARTE, A. M. Q. Correia Moura, L. L. (</w:t>
      </w:r>
      <w:proofErr w:type="spellStart"/>
      <w:r>
        <w:rPr>
          <w:rFonts w:ascii="Open Sans" w:eastAsia="Open Sans" w:hAnsi="Open Sans" w:cs="Open Sans"/>
        </w:rPr>
        <w:t>n.d</w:t>
      </w:r>
      <w:proofErr w:type="spellEnd"/>
      <w:r>
        <w:rPr>
          <w:rFonts w:ascii="Open Sans" w:eastAsia="Open Sans" w:hAnsi="Open Sans" w:cs="Open Sans"/>
        </w:rPr>
        <w:t xml:space="preserve">.). A escola como lugar na regência de aulas de geografia em estágio supervisionado e residência pedagógica. </w:t>
      </w:r>
      <w:r>
        <w:rPr>
          <w:rFonts w:ascii="Open Sans" w:eastAsia="Open Sans" w:hAnsi="Open Sans" w:cs="Open Sans"/>
          <w:b/>
        </w:rPr>
        <w:t>Revista Ensino de Geografia.</w:t>
      </w:r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Retrieved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December</w:t>
      </w:r>
      <w:proofErr w:type="spellEnd"/>
      <w:r>
        <w:rPr>
          <w:rFonts w:ascii="Open Sans" w:eastAsia="Open Sans" w:hAnsi="Open Sans" w:cs="Open Sans"/>
        </w:rPr>
        <w:t xml:space="preserve"> 1 </w:t>
      </w:r>
      <w:r>
        <w:rPr>
          <w:rFonts w:ascii="Open Sans" w:eastAsia="Open Sans" w:hAnsi="Open Sans" w:cs="Open Sans"/>
        </w:rPr>
        <w:t xml:space="preserve">C.E., </w:t>
      </w:r>
      <w:proofErr w:type="spellStart"/>
      <w:r>
        <w:rPr>
          <w:rFonts w:ascii="Open Sans" w:eastAsia="Open Sans" w:hAnsi="Open Sans" w:cs="Open Sans"/>
        </w:rPr>
        <w:t>from</w:t>
      </w:r>
      <w:proofErr w:type="spellEnd"/>
      <w:r>
        <w:rPr>
          <w:rFonts w:ascii="Open Sans" w:eastAsia="Open Sans" w:hAnsi="Open Sans" w:cs="Open Sans"/>
        </w:rPr>
        <w:t xml:space="preserve"> Uberlândia-MG, v. 12, n. 23, p. 122-138, jul./dez. 2021. ISSN 2179-4510 - </w:t>
      </w:r>
      <w:hyperlink r:id="rId26">
        <w:r>
          <w:rPr>
            <w:rFonts w:ascii="Open Sans" w:eastAsia="Open Sans" w:hAnsi="Open Sans" w:cs="Open Sans"/>
            <w:color w:val="1155CC"/>
            <w:u w:val="single"/>
          </w:rPr>
          <w:t>http://www.revistaensinogeografia.ig.ufu.br/</w:t>
        </w:r>
      </w:hyperlink>
    </w:p>
    <w:p w14:paraId="280B4884" w14:textId="77777777" w:rsidR="002F328B" w:rsidRDefault="002F328B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280B4885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QUEIROZ, A. M. Experiências do programa Residência Pedagógica</w:t>
      </w:r>
      <w:r>
        <w:rPr>
          <w:rFonts w:ascii="Open Sans" w:eastAsia="Open Sans" w:hAnsi="Open Sans" w:cs="Open Sans"/>
        </w:rPr>
        <w:t xml:space="preserve"> na formação de professores de geografia no norte do Tocantins.</w:t>
      </w:r>
      <w:r>
        <w:rPr>
          <w:rFonts w:ascii="Open Sans" w:eastAsia="Open Sans" w:hAnsi="Open Sans" w:cs="Open Sans"/>
          <w:b/>
        </w:rPr>
        <w:t xml:space="preserve"> Geografia Ensino &amp; Pesquisa</w:t>
      </w:r>
      <w:r>
        <w:rPr>
          <w:rFonts w:ascii="Open Sans" w:eastAsia="Open Sans" w:hAnsi="Open Sans" w:cs="Open Sans"/>
        </w:rPr>
        <w:t xml:space="preserve">. </w:t>
      </w:r>
      <w:proofErr w:type="spellStart"/>
      <w:r>
        <w:rPr>
          <w:rFonts w:ascii="Open Sans" w:eastAsia="Open Sans" w:hAnsi="Open Sans" w:cs="Open Sans"/>
        </w:rPr>
        <w:t>Geog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Ens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Pesq</w:t>
      </w:r>
      <w:proofErr w:type="spellEnd"/>
      <w:r>
        <w:rPr>
          <w:rFonts w:ascii="Open Sans" w:eastAsia="Open Sans" w:hAnsi="Open Sans" w:cs="Open Sans"/>
        </w:rPr>
        <w:t xml:space="preserve">, Santa Maria, v. 24, e31, 2020 Disponível em: https://periodicos.ufsm.br/geografia/article/view/42398 </w:t>
      </w:r>
    </w:p>
    <w:p w14:paraId="280B4886" w14:textId="77777777" w:rsidR="002F328B" w:rsidRDefault="002F328B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280B4887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DUARTE QUEIROZ, A. M.; DE ARAÚJO ROCHA, A. Re</w:t>
      </w:r>
      <w:r>
        <w:rPr>
          <w:rFonts w:ascii="Open Sans" w:eastAsia="Open Sans" w:hAnsi="Open Sans" w:cs="Open Sans"/>
        </w:rPr>
        <w:t xml:space="preserve">sidência Pedagógica no espaço virtual de ensino: vivências na formação inicial de professores de geografia. </w:t>
      </w:r>
      <w:r>
        <w:rPr>
          <w:rFonts w:ascii="Open Sans" w:eastAsia="Open Sans" w:hAnsi="Open Sans" w:cs="Open Sans"/>
          <w:b/>
        </w:rPr>
        <w:t>Caderno de Geografia</w:t>
      </w:r>
      <w:r>
        <w:rPr>
          <w:rFonts w:ascii="Open Sans" w:eastAsia="Open Sans" w:hAnsi="Open Sans" w:cs="Open Sans"/>
        </w:rPr>
        <w:t xml:space="preserve"> (2022) v.32, n.71 ISSN 2318-2962 DOI 10.5752/p.2318-2962.2022v32n.71p.1176</w:t>
      </w:r>
    </w:p>
    <w:p w14:paraId="280B4888" w14:textId="77777777" w:rsidR="002F328B" w:rsidRDefault="002F328B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</w:p>
    <w:p w14:paraId="280B4889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FREITAS, Mônica Cavalcante de; FREITAS, Bruno Miran</w:t>
      </w:r>
      <w:r>
        <w:rPr>
          <w:rFonts w:ascii="Open Sans" w:eastAsia="Open Sans" w:hAnsi="Open Sans" w:cs="Open Sans"/>
        </w:rPr>
        <w:t xml:space="preserve">da; ALMEIDA, </w:t>
      </w:r>
      <w:proofErr w:type="spellStart"/>
      <w:r>
        <w:rPr>
          <w:rFonts w:ascii="Open Sans" w:eastAsia="Open Sans" w:hAnsi="Open Sans" w:cs="Open Sans"/>
        </w:rPr>
        <w:t>Danusa</w:t>
      </w:r>
      <w:proofErr w:type="spellEnd"/>
      <w:r>
        <w:rPr>
          <w:rFonts w:ascii="Open Sans" w:eastAsia="Open Sans" w:hAnsi="Open Sans" w:cs="Open Sans"/>
        </w:rPr>
        <w:t xml:space="preserve"> Mendes. </w:t>
      </w:r>
      <w:r>
        <w:rPr>
          <w:rFonts w:ascii="Open Sans" w:eastAsia="Open Sans" w:hAnsi="Open Sans" w:cs="Open Sans"/>
          <w:b/>
        </w:rPr>
        <w:t>Residência pedagógica e sua contribuição na formação docente</w:t>
      </w:r>
      <w:r>
        <w:rPr>
          <w:rFonts w:ascii="Open Sans" w:eastAsia="Open Sans" w:hAnsi="Open Sans" w:cs="Open Sans"/>
        </w:rPr>
        <w:t xml:space="preserve">. Ensino em Perspectivas, Fortaleza, v. 1, n. 2, p. 1-12, 2020. </w:t>
      </w:r>
      <w:r>
        <w:rPr>
          <w:rFonts w:ascii="Open Sans" w:eastAsia="Open Sans" w:hAnsi="Open Sans" w:cs="Open Sans"/>
          <w:highlight w:val="white"/>
        </w:rPr>
        <w:t xml:space="preserve">Disponível em: https://revistas.uece.br/index.php/ensinoemperspectivas/article/view/4540. Acesso em: </w:t>
      </w:r>
      <w:r>
        <w:rPr>
          <w:rFonts w:ascii="Open Sans" w:eastAsia="Open Sans" w:hAnsi="Open Sans" w:cs="Open Sans"/>
        </w:rPr>
        <w:t>3 n</w:t>
      </w:r>
      <w:r>
        <w:rPr>
          <w:rFonts w:ascii="Open Sans" w:eastAsia="Open Sans" w:hAnsi="Open Sans" w:cs="Open Sans"/>
        </w:rPr>
        <w:t>ov. 2023.</w:t>
      </w:r>
    </w:p>
    <w:p w14:paraId="280B488A" w14:textId="77777777" w:rsidR="002F328B" w:rsidRDefault="002F328B">
      <w:pPr>
        <w:spacing w:before="0" w:after="0" w:line="240" w:lineRule="auto"/>
        <w:ind w:left="0" w:hanging="2"/>
        <w:rPr>
          <w:rFonts w:ascii="Open Sans" w:eastAsia="Open Sans" w:hAnsi="Open Sans" w:cs="Open Sans"/>
          <w:color w:val="222222"/>
          <w:highlight w:val="white"/>
        </w:rPr>
      </w:pPr>
    </w:p>
    <w:p w14:paraId="280B488B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  <w:color w:val="222222"/>
        </w:rPr>
      </w:pPr>
      <w:r>
        <w:rPr>
          <w:rFonts w:ascii="Open Sans" w:eastAsia="Open Sans" w:hAnsi="Open Sans" w:cs="Open Sans"/>
          <w:color w:val="222222"/>
        </w:rPr>
        <w:t>MONTEIR</w:t>
      </w:r>
      <w:r>
        <w:rPr>
          <w:rFonts w:ascii="Open Sans" w:eastAsia="Open Sans" w:hAnsi="Open Sans" w:cs="Open Sans"/>
        </w:rPr>
        <w:t>O, Jorge Henrique de Lima; QUEIROZ, Leonardo Cordeiro de; ANVERSA, Ana Luíza Barbosa; SOUZA, Vânia de Fátima Matias de. O P</w:t>
      </w:r>
      <w:r>
        <w:rPr>
          <w:rFonts w:ascii="Open Sans" w:eastAsia="Open Sans" w:hAnsi="Open Sans" w:cs="Open Sans"/>
          <w:color w:val="222222"/>
        </w:rPr>
        <w:t xml:space="preserve">rograma Residência Pedagógica: Dialética Entre a Teoria e a Prática. </w:t>
      </w:r>
      <w:r>
        <w:rPr>
          <w:rFonts w:ascii="Open Sans" w:eastAsia="Open Sans" w:hAnsi="Open Sans" w:cs="Open Sans"/>
          <w:b/>
          <w:color w:val="222222"/>
        </w:rPr>
        <w:t>HOLOS</w:t>
      </w:r>
      <w:r>
        <w:rPr>
          <w:rFonts w:ascii="Open Sans" w:eastAsia="Open Sans" w:hAnsi="Open Sans" w:cs="Open Sans"/>
          <w:color w:val="222222"/>
        </w:rPr>
        <w:t xml:space="preserve">, </w:t>
      </w:r>
      <w:r>
        <w:rPr>
          <w:rFonts w:ascii="Open Sans" w:eastAsia="Open Sans" w:hAnsi="Open Sans" w:cs="Open Sans"/>
          <w:i/>
          <w:color w:val="222222"/>
        </w:rPr>
        <w:t>[S. l.]</w:t>
      </w:r>
      <w:r>
        <w:rPr>
          <w:rFonts w:ascii="Open Sans" w:eastAsia="Open Sans" w:hAnsi="Open Sans" w:cs="Open Sans"/>
          <w:color w:val="222222"/>
        </w:rPr>
        <w:t>, v. 3, p. 1–12, 2020. DOI: 10.1</w:t>
      </w:r>
      <w:r>
        <w:rPr>
          <w:rFonts w:ascii="Open Sans" w:eastAsia="Open Sans" w:hAnsi="Open Sans" w:cs="Open Sans"/>
          <w:color w:val="222222"/>
        </w:rPr>
        <w:t>5628/holos.2020.9545. Disponível em: https://www2.ifrn.edu.br/ojs/index.php/HOLOS/article/view/9545. Acesso em: 3 nov. 2023.</w:t>
      </w:r>
    </w:p>
    <w:p w14:paraId="280B488C" w14:textId="77777777" w:rsidR="002F328B" w:rsidRDefault="002F328B">
      <w:pPr>
        <w:spacing w:before="0" w:after="0" w:line="240" w:lineRule="auto"/>
        <w:ind w:left="0" w:hanging="2"/>
        <w:rPr>
          <w:rFonts w:ascii="Open Sans" w:eastAsia="Open Sans" w:hAnsi="Open Sans" w:cs="Open Sans"/>
          <w:color w:val="222222"/>
        </w:rPr>
      </w:pPr>
    </w:p>
    <w:p w14:paraId="280B488D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  <w:color w:val="222222"/>
        </w:rPr>
      </w:pPr>
      <w:r>
        <w:rPr>
          <w:rFonts w:ascii="Open Sans" w:eastAsia="Open Sans" w:hAnsi="Open Sans" w:cs="Open Sans"/>
          <w:color w:val="222222"/>
          <w:highlight w:val="white"/>
        </w:rPr>
        <w:t xml:space="preserve">NEGRI, Ana Camila. Quarenta anos de fanzine no Brasil: o pioneirismo de Edson </w:t>
      </w:r>
      <w:proofErr w:type="spellStart"/>
      <w:r>
        <w:rPr>
          <w:rFonts w:ascii="Open Sans" w:eastAsia="Open Sans" w:hAnsi="Open Sans" w:cs="Open Sans"/>
          <w:color w:val="222222"/>
          <w:highlight w:val="white"/>
        </w:rPr>
        <w:t>Rontani</w:t>
      </w:r>
      <w:proofErr w:type="spellEnd"/>
      <w:r>
        <w:rPr>
          <w:rFonts w:ascii="Open Sans" w:eastAsia="Open Sans" w:hAnsi="Open Sans" w:cs="Open Sans"/>
          <w:color w:val="222222"/>
          <w:highlight w:val="white"/>
        </w:rPr>
        <w:t xml:space="preserve">. </w:t>
      </w:r>
      <w:r>
        <w:rPr>
          <w:rFonts w:ascii="Open Sans" w:eastAsia="Open Sans" w:hAnsi="Open Sans" w:cs="Open Sans"/>
          <w:b/>
          <w:color w:val="222222"/>
          <w:highlight w:val="white"/>
        </w:rPr>
        <w:t xml:space="preserve">ENCONTRO DOS NÚCLEOS DE PESQUISA DA </w:t>
      </w:r>
      <w:proofErr w:type="gramStart"/>
      <w:r>
        <w:rPr>
          <w:rFonts w:ascii="Open Sans" w:eastAsia="Open Sans" w:hAnsi="Open Sans" w:cs="Open Sans"/>
          <w:b/>
          <w:color w:val="222222"/>
          <w:highlight w:val="white"/>
        </w:rPr>
        <w:t>INTERCOM</w:t>
      </w:r>
      <w:r>
        <w:rPr>
          <w:rFonts w:ascii="Open Sans" w:eastAsia="Open Sans" w:hAnsi="Open Sans" w:cs="Open Sans"/>
          <w:color w:val="222222"/>
          <w:highlight w:val="white"/>
        </w:rPr>
        <w:t xml:space="preserve"> ,</w:t>
      </w:r>
      <w:proofErr w:type="gramEnd"/>
      <w:r>
        <w:rPr>
          <w:rFonts w:ascii="Open Sans" w:eastAsia="Open Sans" w:hAnsi="Open Sans" w:cs="Open Sans"/>
          <w:color w:val="222222"/>
          <w:highlight w:val="white"/>
        </w:rPr>
        <w:t xml:space="preserve"> In: NP–Histórias em Quadrinhos (V Encontro dos Núcleos de Pesquisa da </w:t>
      </w:r>
      <w:proofErr w:type="spellStart"/>
      <w:r>
        <w:rPr>
          <w:rFonts w:ascii="Open Sans" w:eastAsia="Open Sans" w:hAnsi="Open Sans" w:cs="Open Sans"/>
          <w:color w:val="222222"/>
          <w:highlight w:val="white"/>
        </w:rPr>
        <w:t>Intercom</w:t>
      </w:r>
      <w:proofErr w:type="spellEnd"/>
      <w:r>
        <w:rPr>
          <w:rFonts w:ascii="Open Sans" w:eastAsia="Open Sans" w:hAnsi="Open Sans" w:cs="Open Sans"/>
          <w:color w:val="222222"/>
          <w:highlight w:val="white"/>
        </w:rPr>
        <w:t xml:space="preserve">), realizado durante o XXVIII Congresso Brasileiro de Ciências da Comunicação-Rio de Janeiro, 2005. Disponível em: </w:t>
      </w:r>
      <w:hyperlink r:id="rId27">
        <w:r>
          <w:rPr>
            <w:rFonts w:ascii="Open Sans" w:eastAsia="Open Sans" w:hAnsi="Open Sans" w:cs="Open Sans"/>
            <w:color w:val="1155CC"/>
            <w:highlight w:val="white"/>
            <w:u w:val="single"/>
          </w:rPr>
          <w:t>https://www.portcom.intercom.org.br/pdfs/33397517009226686802074911246237676525.pdf</w:t>
        </w:r>
      </w:hyperlink>
      <w:r>
        <w:rPr>
          <w:rFonts w:ascii="Open Sans" w:eastAsia="Open Sans" w:hAnsi="Open Sans" w:cs="Open Sans"/>
          <w:color w:val="222222"/>
          <w:highlight w:val="white"/>
        </w:rPr>
        <w:t>.  Acesso em 19/03/2024</w:t>
      </w:r>
    </w:p>
    <w:p w14:paraId="280B488E" w14:textId="77777777" w:rsidR="002F328B" w:rsidRDefault="002F328B">
      <w:pPr>
        <w:spacing w:before="0" w:after="0" w:line="240" w:lineRule="auto"/>
        <w:ind w:left="0" w:hanging="2"/>
        <w:rPr>
          <w:rFonts w:ascii="Open Sans" w:eastAsia="Open Sans" w:hAnsi="Open Sans" w:cs="Open Sans"/>
          <w:color w:val="222222"/>
          <w:sz w:val="18"/>
          <w:szCs w:val="18"/>
        </w:rPr>
      </w:pPr>
    </w:p>
    <w:p w14:paraId="280B488F" w14:textId="77777777" w:rsidR="002F328B" w:rsidRDefault="00176031">
      <w:pPr>
        <w:spacing w:before="0" w:after="0" w:line="240" w:lineRule="auto"/>
        <w:ind w:left="0" w:hanging="2"/>
        <w:rPr>
          <w:rFonts w:ascii="Open Sans" w:eastAsia="Open Sans" w:hAnsi="Open Sans" w:cs="Open Sans"/>
          <w:color w:val="222222"/>
          <w:highlight w:val="white"/>
        </w:rPr>
      </w:pPr>
      <w:r>
        <w:rPr>
          <w:rFonts w:ascii="Open Sans" w:eastAsia="Open Sans" w:hAnsi="Open Sans" w:cs="Open Sans"/>
          <w:color w:val="222222"/>
          <w:highlight w:val="white"/>
        </w:rPr>
        <w:t xml:space="preserve">SANTOS, Cleide Selma Pereira; RIBEIRO, Elisângela Soares. </w:t>
      </w:r>
      <w:r>
        <w:rPr>
          <w:rFonts w:ascii="Open Sans" w:eastAsia="Open Sans" w:hAnsi="Open Sans" w:cs="Open Sans"/>
          <w:b/>
          <w:color w:val="222222"/>
          <w:highlight w:val="white"/>
        </w:rPr>
        <w:t>A i</w:t>
      </w:r>
      <w:r>
        <w:rPr>
          <w:rFonts w:ascii="Open Sans" w:eastAsia="Open Sans" w:hAnsi="Open Sans" w:cs="Open Sans"/>
          <w:b/>
          <w:color w:val="222222"/>
          <w:highlight w:val="white"/>
        </w:rPr>
        <w:t>mportância do Projeto Político Pedagógico na Formação do Educando.</w:t>
      </w:r>
      <w:r>
        <w:rPr>
          <w:rFonts w:ascii="Open Sans" w:eastAsia="Open Sans" w:hAnsi="Open Sans" w:cs="Open Sans"/>
          <w:color w:val="222222"/>
          <w:highlight w:val="white"/>
        </w:rPr>
        <w:t xml:space="preserve"> Editora Realize, 2013.</w:t>
      </w:r>
    </w:p>
    <w:p w14:paraId="280B4890" w14:textId="77777777" w:rsidR="002F328B" w:rsidRDefault="002F328B">
      <w:pPr>
        <w:spacing w:line="276" w:lineRule="auto"/>
        <w:ind w:left="2" w:hanging="4"/>
        <w:rPr>
          <w:rFonts w:ascii="Open Sans" w:eastAsia="Open Sans" w:hAnsi="Open Sans" w:cs="Open Sans"/>
          <w:b/>
          <w:sz w:val="40"/>
          <w:szCs w:val="40"/>
        </w:rPr>
      </w:pPr>
    </w:p>
    <w:p w14:paraId="280B4891" w14:textId="77777777" w:rsidR="002F328B" w:rsidRDefault="00176031">
      <w:pPr>
        <w:spacing w:line="276" w:lineRule="auto"/>
        <w:ind w:left="2" w:hanging="4"/>
        <w:rPr>
          <w:rFonts w:ascii="Open Sans" w:eastAsia="Open Sans" w:hAnsi="Open Sans" w:cs="Open Sans"/>
          <w:b/>
          <w:sz w:val="40"/>
          <w:szCs w:val="40"/>
        </w:rPr>
      </w:pPr>
      <w:r>
        <w:rPr>
          <w:rFonts w:ascii="Open Sans" w:eastAsia="Open Sans" w:hAnsi="Open Sans" w:cs="Open Sans"/>
          <w:b/>
          <w:sz w:val="40"/>
          <w:szCs w:val="40"/>
        </w:rPr>
        <w:t>VI. Agradecimentos</w:t>
      </w:r>
    </w:p>
    <w:p w14:paraId="280B4892" w14:textId="44EB5F2C" w:rsidR="002F328B" w:rsidRDefault="0017603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Gostaria de expressar nossa gratidão à Coordenação de Aperfeiçoamento de Pessoal de Nível Superior</w:t>
      </w:r>
      <w:r w:rsidR="005C7E4B">
        <w:rPr>
          <w:rFonts w:ascii="Open Sans" w:eastAsia="Open Sans" w:hAnsi="Open Sans" w:cs="Open Sans"/>
        </w:rPr>
        <w:t>-Capes</w:t>
      </w:r>
      <w:r>
        <w:rPr>
          <w:rFonts w:ascii="Open Sans" w:eastAsia="Open Sans" w:hAnsi="Open Sans" w:cs="Open Sans"/>
        </w:rPr>
        <w:t xml:space="preserve"> e ao Programa Residência Pedagógica da Universidade Federal do Tocantins-UFT, que nos possibilitou, por meio de bolsas e recursos financeiros, dedicar integralmente ao programa. A participação n</w:t>
      </w:r>
      <w:r w:rsidR="005C7E4B">
        <w:rPr>
          <w:rFonts w:ascii="Open Sans" w:eastAsia="Open Sans" w:hAnsi="Open Sans" w:cs="Open Sans"/>
        </w:rPr>
        <w:t>o</w:t>
      </w:r>
      <w:r>
        <w:rPr>
          <w:rFonts w:ascii="Open Sans" w:eastAsia="Open Sans" w:hAnsi="Open Sans" w:cs="Open Sans"/>
        </w:rPr>
        <w:t xml:space="preserve"> Residência Pedagógica foi essencial para o desenvolvimento </w:t>
      </w:r>
      <w:r>
        <w:rPr>
          <w:rFonts w:ascii="Open Sans" w:eastAsia="Open Sans" w:hAnsi="Open Sans" w:cs="Open Sans"/>
        </w:rPr>
        <w:t xml:space="preserve">de habilidades e competências necessárias à nossa futura atuação como professores. </w:t>
      </w:r>
    </w:p>
    <w:sectPr w:rsidR="002F328B">
      <w:footerReference w:type="default" r:id="rId28"/>
      <w:pgSz w:w="11907" w:h="16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E8777" w14:textId="77777777" w:rsidR="00176031" w:rsidRDefault="00176031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3D12E376" w14:textId="77777777" w:rsidR="00176031" w:rsidRDefault="00176031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B48B8" w14:textId="77777777" w:rsidR="002F328B" w:rsidRDefault="002F328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  <w:p w14:paraId="280B48B9" w14:textId="77777777" w:rsidR="002F328B" w:rsidRDefault="002F328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B48BB" w14:textId="4605937D" w:rsidR="002F328B" w:rsidRDefault="00176031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7532">
      <w:rPr>
        <w:noProof/>
        <w:color w:val="000000"/>
      </w:rPr>
      <w:t>1</w:t>
    </w:r>
    <w:r>
      <w:rPr>
        <w:color w:val="000000"/>
      </w:rPr>
      <w:fldChar w:fldCharType="end"/>
    </w:r>
  </w:p>
  <w:p w14:paraId="280B48BC" w14:textId="77777777" w:rsidR="002F328B" w:rsidRDefault="002F328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413E9" w14:textId="77777777" w:rsidR="00176031" w:rsidRDefault="00176031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249A6BEE" w14:textId="77777777" w:rsidR="00176031" w:rsidRDefault="00176031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B48B1" w14:textId="77777777" w:rsidR="002F328B" w:rsidRDefault="00176031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80B48BD" wp14:editId="280B48BE">
          <wp:simplePos x="0" y="0"/>
          <wp:positionH relativeFrom="column">
            <wp:posOffset>-557209</wp:posOffset>
          </wp:positionH>
          <wp:positionV relativeFrom="paragraph">
            <wp:posOffset>-180971</wp:posOffset>
          </wp:positionV>
          <wp:extent cx="6370935" cy="2109788"/>
          <wp:effectExtent l="0" t="0" r="0" b="0"/>
          <wp:wrapNone/>
          <wp:docPr id="160156917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0935" cy="2109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0B48B2" w14:textId="77777777" w:rsidR="002F328B" w:rsidRDefault="002F328B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280B48B3" w14:textId="77777777" w:rsidR="002F328B" w:rsidRDefault="002F328B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280B48B4" w14:textId="77777777" w:rsidR="002F328B" w:rsidRDefault="002F328B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280B48B5" w14:textId="77777777" w:rsidR="002F328B" w:rsidRDefault="002F328B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280B48B6" w14:textId="77777777" w:rsidR="002F328B" w:rsidRDefault="002F328B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  <w:p w14:paraId="280B48B7" w14:textId="77777777" w:rsidR="002F328B" w:rsidRDefault="002F328B">
    <w:pPr>
      <w:pBdr>
        <w:top w:val="nil"/>
        <w:left w:val="nil"/>
        <w:bottom w:val="nil"/>
        <w:right w:val="nil"/>
        <w:between w:val="nil"/>
      </w:pBdr>
      <w:tabs>
        <w:tab w:val="left" w:pos="1110"/>
        <w:tab w:val="center" w:pos="4513"/>
        <w:tab w:val="right" w:pos="8307"/>
      </w:tabs>
      <w:spacing w:line="240" w:lineRule="auto"/>
      <w:ind w:left="0" w:hanging="2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B48BA" w14:textId="77777777" w:rsidR="002F328B" w:rsidRDefault="002F328B">
    <w:pPr>
      <w:ind w:left="0" w:hanging="2"/>
      <w:rPr>
        <w:rFonts w:ascii="Open Sans" w:eastAsia="Open Sans" w:hAnsi="Open Sans" w:cs="Open Sans"/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F20AD"/>
    <w:multiLevelType w:val="multilevel"/>
    <w:tmpl w:val="A1EC6E34"/>
    <w:lvl w:ilvl="0">
      <w:start w:val="1"/>
      <w:numFmt w:val="upperRoman"/>
      <w:pStyle w:val="Commarcadores1"/>
      <w:lvlText w:val="%1."/>
      <w:lvlJc w:val="left"/>
      <w:pPr>
        <w:ind w:left="568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3DA265D"/>
    <w:multiLevelType w:val="multilevel"/>
    <w:tmpl w:val="F0301A2E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28B"/>
    <w:rsid w:val="00095D70"/>
    <w:rsid w:val="00176031"/>
    <w:rsid w:val="001C1DEB"/>
    <w:rsid w:val="001D1117"/>
    <w:rsid w:val="002F328B"/>
    <w:rsid w:val="003346A5"/>
    <w:rsid w:val="0037034E"/>
    <w:rsid w:val="004C09C9"/>
    <w:rsid w:val="005C7E4B"/>
    <w:rsid w:val="00AC518E"/>
    <w:rsid w:val="00C37532"/>
    <w:rsid w:val="00C67295"/>
    <w:rsid w:val="00F8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B4825"/>
  <w15:docId w15:val="{BD31C3D3-C5FF-47ED-ABBA-C5BED5574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lang w:val="pt-BR" w:eastAsia="pt-BR" w:bidi="ar-SA"/>
      </w:rPr>
    </w:rPrDefault>
    <w:pPrDefault>
      <w:pPr>
        <w:spacing w:before="60" w:after="6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4C64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eslleny.souto@mail.uft.edu.br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://www.revistaensinogeografia.ig.ufu.br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hyperlink" Target="mailto:jocileia.vieira@mail.uft.edu.br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hyperlink" Target="mailto:antonia.queiroz@ufnt.edu.br" TargetMode="External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a.taisa@mail.uft.edu.br" TargetMode="External"/><Relationship Id="rId24" Type="http://schemas.openxmlformats.org/officeDocument/2006/relationships/image" Target="media/image9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8.jp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mailto:sarayane.ferraz@gmail.com" TargetMode="External"/><Relationship Id="rId22" Type="http://schemas.openxmlformats.org/officeDocument/2006/relationships/image" Target="media/image7.jpg"/><Relationship Id="rId27" Type="http://schemas.openxmlformats.org/officeDocument/2006/relationships/hyperlink" Target="https://www.portcom.intercom.org.br/pdfs/33397517009226686802074911246237676525.pdf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iQxGFwRVDS1DRYquJwCyf5OQvg==">CgMxLjAaHQoBMBIYChYIB0ISCglPcGVuIFNhbnMSBUFyaWFsMghoLmdqZGd4czIJaC4zMGowemxsMg5oLjhsNmZpMzRpNTY5MDIIaC50eWpjd3Q4AHIhMXI0NkROT3hHWEczYUNOaG9zbWxmRGJGdHNIb3V4TVNk</go:docsCustomData>
</go:gDocsCustomXmlDataStorage>
</file>

<file path=customXml/itemProps1.xml><?xml version="1.0" encoding="utf-8"?>
<ds:datastoreItem xmlns:ds="http://schemas.openxmlformats.org/officeDocument/2006/customXml" ds:itemID="{34AA3062-263E-405C-BAA9-BD52D1AE8B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2452</Words>
  <Characters>13245</Characters>
  <Application>Microsoft Office Word</Application>
  <DocSecurity>0</DocSecurity>
  <Lines>110</Lines>
  <Paragraphs>31</Paragraphs>
  <ScaleCrop>false</ScaleCrop>
  <Company/>
  <LinksUpToDate>false</LinksUpToDate>
  <CharactersWithSpaces>15666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Cliente</cp:lastModifiedBy>
  <cp:revision>2</cp:revision>
  <dcterms:created xsi:type="dcterms:W3CDTF">2024-03-28T01:25:00Z</dcterms:created>
  <dcterms:modified xsi:type="dcterms:W3CDTF">2024-03-28T01:25:00Z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