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C4" w:rsidRPr="00AA7EC4" w:rsidRDefault="001D2BC4" w:rsidP="001D2BC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7EC4">
        <w:rPr>
          <w:rFonts w:ascii="Times New Roman" w:hAnsi="Times New Roman" w:cs="Times New Roman"/>
          <w:b/>
        </w:rPr>
        <w:t>ESTIMATIVA DE BRASILEIROS SOBRE RISCO PARA DOENÇA GRAVE E MORTE PELO CORONAVÍRUS (SARS-CoV-2)</w:t>
      </w:r>
    </w:p>
    <w:p w:rsidR="001D2BC4" w:rsidRPr="00AA7EC4" w:rsidRDefault="001D2BC4" w:rsidP="001D2BC4">
      <w:pPr>
        <w:spacing w:line="360" w:lineRule="auto"/>
        <w:jc w:val="both"/>
        <w:rPr>
          <w:rFonts w:ascii="Times New Roman" w:hAnsi="Times New Roman" w:cs="Times New Roman"/>
        </w:rPr>
      </w:pPr>
    </w:p>
    <w:p w:rsidR="001D2BC4" w:rsidRPr="009905EE" w:rsidRDefault="001D2BC4" w:rsidP="001D2B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905EE">
        <w:rPr>
          <w:rFonts w:ascii="Times New Roman" w:hAnsi="Times New Roman" w:cs="Times New Roman"/>
          <w:sz w:val="20"/>
          <w:szCs w:val="20"/>
        </w:rPr>
        <w:t xml:space="preserve">Ana Luísa Coelho Castro de </w:t>
      </w:r>
      <w:proofErr w:type="spellStart"/>
      <w:r w:rsidRPr="009905EE">
        <w:rPr>
          <w:rFonts w:ascii="Times New Roman" w:hAnsi="Times New Roman" w:cs="Times New Roman"/>
          <w:sz w:val="20"/>
          <w:szCs w:val="20"/>
        </w:rPr>
        <w:t>Agüero</w:t>
      </w:r>
      <w:proofErr w:type="spellEnd"/>
      <w:r w:rsidRPr="009905EE">
        <w:rPr>
          <w:rFonts w:ascii="Times New Roman" w:hAnsi="Times New Roman" w:cs="Times New Roman"/>
          <w:sz w:val="20"/>
          <w:szCs w:val="20"/>
        </w:rPr>
        <w:t xml:space="preserve"> e Ferreira</w:t>
      </w:r>
      <w:r w:rsidRPr="009905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B415A" w:rsidRPr="009905EE">
        <w:rPr>
          <w:rFonts w:ascii="Times New Roman" w:hAnsi="Times New Roman" w:cs="Times New Roman"/>
          <w:sz w:val="20"/>
          <w:szCs w:val="20"/>
        </w:rPr>
        <w:t xml:space="preserve">, </w:t>
      </w:r>
      <w:r w:rsidR="00BB415A" w:rsidRPr="009905EE">
        <w:rPr>
          <w:rFonts w:ascii="Times New Roman" w:hAnsi="Times New Roman" w:cs="Times New Roman"/>
          <w:sz w:val="20"/>
          <w:szCs w:val="20"/>
        </w:rPr>
        <w:t>Júlia do Carmo Santos</w:t>
      </w:r>
      <w:r w:rsidR="00BB415A" w:rsidRPr="009905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B415A" w:rsidRPr="009905E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415A" w:rsidRPr="009905EE">
        <w:rPr>
          <w:rFonts w:ascii="Times New Roman" w:hAnsi="Times New Roman" w:cs="Times New Roman"/>
          <w:sz w:val="20"/>
          <w:szCs w:val="20"/>
        </w:rPr>
        <w:t>Heloany</w:t>
      </w:r>
      <w:proofErr w:type="spellEnd"/>
      <w:r w:rsidR="00BB415A" w:rsidRPr="009905EE">
        <w:rPr>
          <w:rFonts w:ascii="Times New Roman" w:hAnsi="Times New Roman" w:cs="Times New Roman"/>
          <w:sz w:val="20"/>
          <w:szCs w:val="20"/>
        </w:rPr>
        <w:t xml:space="preserve"> Verônica Quirino</w:t>
      </w:r>
      <w:r w:rsidR="00BB415A" w:rsidRPr="009905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B415A" w:rsidRPr="009905EE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r w:rsidR="00BB415A" w:rsidRPr="009905EE">
        <w:rPr>
          <w:rFonts w:ascii="Times New Roman" w:hAnsi="Times New Roman" w:cs="Times New Roman"/>
          <w:sz w:val="20"/>
          <w:szCs w:val="20"/>
        </w:rPr>
        <w:t>Beatriz Garcia de Paiva</w:t>
      </w:r>
      <w:r w:rsidR="00BB415A" w:rsidRPr="009905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B415A" w:rsidRPr="009905E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B415A" w:rsidRPr="009905EE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9905EE">
        <w:rPr>
          <w:rFonts w:ascii="Times New Roman" w:hAnsi="Times New Roman" w:cs="Times New Roman"/>
          <w:sz w:val="20"/>
          <w:szCs w:val="20"/>
        </w:rPr>
        <w:t>Bibiana</w:t>
      </w:r>
      <w:proofErr w:type="spellEnd"/>
      <w:r w:rsidRPr="009905EE">
        <w:rPr>
          <w:rFonts w:ascii="Times New Roman" w:hAnsi="Times New Roman" w:cs="Times New Roman"/>
          <w:sz w:val="20"/>
          <w:szCs w:val="20"/>
        </w:rPr>
        <w:t xml:space="preserve"> Arantes Moraes</w:t>
      </w:r>
      <w:r w:rsidRPr="009905EE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1D2BC4" w:rsidRPr="009905EE" w:rsidRDefault="001D2BC4" w:rsidP="001D2B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D2BC4" w:rsidRPr="009905EE" w:rsidRDefault="001D2BC4" w:rsidP="001D2B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5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905EE">
        <w:rPr>
          <w:rFonts w:ascii="Times New Roman" w:hAnsi="Times New Roman" w:cs="Times New Roman"/>
          <w:sz w:val="20"/>
          <w:szCs w:val="20"/>
        </w:rPr>
        <w:t>Acadêmicas da Faculdade de Medicina da Universidade de Rio Verde Campus Aparecida de Goiânia</w:t>
      </w:r>
    </w:p>
    <w:p w:rsidR="001D2BC4" w:rsidRPr="009905EE" w:rsidRDefault="001D2BC4" w:rsidP="001D2B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5E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905EE">
        <w:rPr>
          <w:rFonts w:ascii="Times New Roman" w:hAnsi="Times New Roman" w:cs="Times New Roman"/>
          <w:sz w:val="20"/>
          <w:szCs w:val="20"/>
        </w:rPr>
        <w:t>Doutoranda em Ciência da Saúde da Universidade Federal de Goiás Goiânia</w:t>
      </w:r>
    </w:p>
    <w:p w:rsidR="001D2BC4" w:rsidRPr="00C42D25" w:rsidRDefault="001D2BC4" w:rsidP="001D2BC4">
      <w:pPr>
        <w:spacing w:line="360" w:lineRule="auto"/>
        <w:jc w:val="both"/>
        <w:rPr>
          <w:rFonts w:ascii="Times New Roman" w:hAnsi="Times New Roman" w:cs="Times New Roman"/>
        </w:rPr>
      </w:pPr>
    </w:p>
    <w:p w:rsidR="001D2BC4" w:rsidRPr="00353973" w:rsidRDefault="001D2BC4" w:rsidP="001D2BC4">
      <w:pPr>
        <w:spacing w:line="360" w:lineRule="auto"/>
        <w:jc w:val="both"/>
        <w:rPr>
          <w:rFonts w:ascii="Times New Roman" w:hAnsi="Times New Roman" w:cs="Times New Roman"/>
        </w:rPr>
      </w:pPr>
      <w:r w:rsidRPr="00AA7EC4">
        <w:rPr>
          <w:rFonts w:ascii="Times New Roman" w:hAnsi="Times New Roman" w:cs="Times New Roman"/>
          <w:b/>
        </w:rPr>
        <w:t>INTRODUÇÃO:</w:t>
      </w:r>
      <w:r>
        <w:rPr>
          <w:rFonts w:ascii="Times New Roman" w:hAnsi="Times New Roman" w:cs="Times New Roman"/>
        </w:rPr>
        <w:t xml:space="preserve"> A doença pelo </w:t>
      </w:r>
      <w:proofErr w:type="spellStart"/>
      <w:r>
        <w:rPr>
          <w:rFonts w:ascii="Times New Roman" w:hAnsi="Times New Roman" w:cs="Times New Roman"/>
        </w:rPr>
        <w:t>C</w:t>
      </w:r>
      <w:r w:rsidRPr="00AA7EC4">
        <w:rPr>
          <w:rFonts w:ascii="Times New Roman" w:hAnsi="Times New Roman" w:cs="Times New Roman"/>
        </w:rPr>
        <w:t>oronavírus</w:t>
      </w:r>
      <w:proofErr w:type="spellEnd"/>
      <w:r w:rsidRPr="00AA7EC4">
        <w:rPr>
          <w:rFonts w:ascii="Times New Roman" w:hAnsi="Times New Roman" w:cs="Times New Roman"/>
        </w:rPr>
        <w:t xml:space="preserve"> (SARS-Cov-2), designada pela Organização Mundial da Saúde</w:t>
      </w:r>
      <w:r>
        <w:rPr>
          <w:rFonts w:ascii="Times New Roman" w:hAnsi="Times New Roman" w:cs="Times New Roman"/>
        </w:rPr>
        <w:t xml:space="preserve"> </w:t>
      </w:r>
      <w:r w:rsidRPr="00AA7EC4">
        <w:rPr>
          <w:rFonts w:ascii="Times New Roman" w:hAnsi="Times New Roman" w:cs="Times New Roman"/>
        </w:rPr>
        <w:t xml:space="preserve">em fevereiro de 2020 como </w:t>
      </w:r>
      <w:proofErr w:type="spellStart"/>
      <w:r w:rsidRPr="00C42D25">
        <w:rPr>
          <w:rFonts w:ascii="Times New Roman" w:eastAsia="Times New Roman" w:hAnsi="Times New Roman" w:cs="Times New Roman"/>
          <w:color w:val="000000"/>
          <w:lang w:eastAsia="pt-BR"/>
        </w:rPr>
        <w:t>Coronavirus</w:t>
      </w:r>
      <w:proofErr w:type="spellEnd"/>
      <w:r w:rsidRPr="00C42D2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C42D25">
        <w:rPr>
          <w:rFonts w:ascii="Times New Roman" w:eastAsia="Times New Roman" w:hAnsi="Times New Roman" w:cs="Times New Roman"/>
          <w:color w:val="000000"/>
          <w:lang w:eastAsia="pt-BR"/>
        </w:rPr>
        <w:t>Disease</w:t>
      </w:r>
      <w:proofErr w:type="spellEnd"/>
      <w:r w:rsidRPr="00C42D25">
        <w:rPr>
          <w:rFonts w:ascii="Times New Roman" w:eastAsia="Times New Roman" w:hAnsi="Times New Roman" w:cs="Times New Roman"/>
          <w:color w:val="000000"/>
          <w:lang w:eastAsia="pt-BR"/>
        </w:rPr>
        <w:t xml:space="preserve"> 2019</w:t>
      </w:r>
      <w:r w:rsidRPr="00AA7EC4">
        <w:rPr>
          <w:rFonts w:ascii="Times New Roman" w:hAnsi="Times New Roman" w:cs="Times New Roman"/>
        </w:rPr>
        <w:t>, têm mobilizado a sociedade científica e civil na discussão de medidas de contenção da transmissão. Estima-se que 30 a 40% dos indivíduos infectados sejam assinto</w:t>
      </w:r>
      <w:r>
        <w:rPr>
          <w:rFonts w:ascii="Times New Roman" w:hAnsi="Times New Roman" w:cs="Times New Roman"/>
        </w:rPr>
        <w:t>máticos</w:t>
      </w:r>
      <w:r w:rsidRPr="00AA7EC4">
        <w:rPr>
          <w:rFonts w:ascii="Times New Roman" w:hAnsi="Times New Roman" w:cs="Times New Roman"/>
        </w:rPr>
        <w:t xml:space="preserve"> e entre os sintomáticos, segundo dados do Centro de controle de doenças e prevenção da China, 81% tiveram doença moderada, 14% severa e 5% crítica, com uma taxa de mortalidade de 2,3%. </w:t>
      </w:r>
      <w:r>
        <w:rPr>
          <w:rFonts w:ascii="Times New Roman" w:hAnsi="Times New Roman" w:cs="Times New Roman"/>
        </w:rPr>
        <w:t xml:space="preserve">Pela </w:t>
      </w:r>
      <w:proofErr w:type="spellStart"/>
      <w:r w:rsidRPr="00AA7EC4">
        <w:rPr>
          <w:rFonts w:ascii="Times New Roman" w:hAnsi="Times New Roman" w:cs="Times New Roman"/>
        </w:rPr>
        <w:t>metanálise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A7EC4">
        <w:rPr>
          <w:rFonts w:ascii="Times New Roman" w:hAnsi="Times New Roman" w:cs="Times New Roman"/>
        </w:rPr>
        <w:t xml:space="preserve">que reuniu as principais características clínicas e epidemiológicas de pacientes acometidos pelo SARS-Cov-2, 61% dos pacientes internados em unidades de terapia intensiva e 77% dos pacientes com desfecho fatal apresentavam </w:t>
      </w:r>
      <w:proofErr w:type="spellStart"/>
      <w:r w:rsidRPr="00AA7EC4">
        <w:rPr>
          <w:rFonts w:ascii="Times New Roman" w:hAnsi="Times New Roman" w:cs="Times New Roman"/>
        </w:rPr>
        <w:t>comorbidades</w:t>
      </w:r>
      <w:proofErr w:type="spellEnd"/>
      <w:r w:rsidRPr="00AA7EC4">
        <w:rPr>
          <w:rFonts w:ascii="Times New Roman" w:hAnsi="Times New Roman" w:cs="Times New Roman"/>
        </w:rPr>
        <w:t>, sendo que as mais prevalentes foram: hipertensão, dia</w:t>
      </w:r>
      <w:r>
        <w:rPr>
          <w:rFonts w:ascii="Times New Roman" w:hAnsi="Times New Roman" w:cs="Times New Roman"/>
        </w:rPr>
        <w:t>betes e cardiopatia</w:t>
      </w:r>
      <w:r w:rsidRPr="00AA7EC4">
        <w:rPr>
          <w:rFonts w:ascii="Times New Roman" w:hAnsi="Times New Roman" w:cs="Times New Roman"/>
        </w:rPr>
        <w:t xml:space="preserve">. </w:t>
      </w:r>
      <w:r w:rsidRPr="00AA7EC4">
        <w:rPr>
          <w:rFonts w:ascii="Times New Roman" w:hAnsi="Times New Roman" w:cs="Times New Roman"/>
          <w:b/>
        </w:rPr>
        <w:t>OBJETIVO:</w:t>
      </w:r>
      <w:r w:rsidRPr="00AA7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AA7EC4">
        <w:rPr>
          <w:rFonts w:ascii="Times New Roman" w:hAnsi="Times New Roman" w:cs="Times New Roman"/>
        </w:rPr>
        <w:t>stimar a população brasileira em risco para doença grave e morte pelo SARS-Cov-2</w:t>
      </w:r>
      <w:r>
        <w:rPr>
          <w:rFonts w:ascii="Times New Roman" w:hAnsi="Times New Roman" w:cs="Times New Roman"/>
        </w:rPr>
        <w:t xml:space="preserve"> </w:t>
      </w:r>
      <w:r w:rsidRPr="00AA7EC4">
        <w:rPr>
          <w:rFonts w:ascii="Times New Roman" w:hAnsi="Times New Roman" w:cs="Times New Roman"/>
        </w:rPr>
        <w:t xml:space="preserve">a partir da prevalência no ano de 2019 das principais </w:t>
      </w:r>
      <w:proofErr w:type="spellStart"/>
      <w:r w:rsidRPr="00AA7EC4">
        <w:rPr>
          <w:rFonts w:ascii="Times New Roman" w:hAnsi="Times New Roman" w:cs="Times New Roman"/>
        </w:rPr>
        <w:t>comorbidades</w:t>
      </w:r>
      <w:proofErr w:type="spellEnd"/>
      <w:r w:rsidRPr="00AA7EC4">
        <w:rPr>
          <w:rFonts w:ascii="Times New Roman" w:hAnsi="Times New Roman" w:cs="Times New Roman"/>
        </w:rPr>
        <w:t xml:space="preserve"> associadas a esses desfechos.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MÉTODO</w:t>
      </w:r>
      <w:r w:rsidRPr="00AA7EC4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Estudo descritivo analítico com coleta de dados no </w:t>
      </w:r>
      <w:r w:rsidRPr="00AA7EC4">
        <w:rPr>
          <w:rFonts w:ascii="Times New Roman" w:hAnsi="Times New Roman" w:cs="Times New Roman"/>
        </w:rPr>
        <w:t>inqué</w:t>
      </w:r>
      <w:r>
        <w:rPr>
          <w:rFonts w:ascii="Times New Roman" w:hAnsi="Times New Roman" w:cs="Times New Roman"/>
        </w:rPr>
        <w:t>rito telefônico realizado pelo Ministério da S</w:t>
      </w:r>
      <w:r w:rsidRPr="00AA7EC4">
        <w:rPr>
          <w:rFonts w:ascii="Times New Roman" w:hAnsi="Times New Roman" w:cs="Times New Roman"/>
        </w:rPr>
        <w:t>aúde</w:t>
      </w:r>
      <w:r>
        <w:rPr>
          <w:rFonts w:ascii="Times New Roman" w:hAnsi="Times New Roman" w:cs="Times New Roman"/>
        </w:rPr>
        <w:t xml:space="preserve">, o </w:t>
      </w:r>
      <w:proofErr w:type="spellStart"/>
      <w:r>
        <w:rPr>
          <w:rFonts w:ascii="Times New Roman" w:hAnsi="Times New Roman" w:cs="Times New Roman"/>
        </w:rPr>
        <w:t>Vigitel</w:t>
      </w:r>
      <w:proofErr w:type="spellEnd"/>
      <w:r>
        <w:rPr>
          <w:rFonts w:ascii="Times New Roman" w:hAnsi="Times New Roman" w:cs="Times New Roman"/>
        </w:rPr>
        <w:t xml:space="preserve"> Brasil 2019, para obter a</w:t>
      </w:r>
      <w:r w:rsidRPr="00AA7EC4">
        <w:rPr>
          <w:rFonts w:ascii="Times New Roman" w:hAnsi="Times New Roman" w:cs="Times New Roman"/>
        </w:rPr>
        <w:t xml:space="preserve"> prevalência de hipertensão e diabetes mellitus e a porcentagem de indivíduos acima de 18 anos das capitais brasileiras em trat</w:t>
      </w:r>
      <w:r>
        <w:rPr>
          <w:rFonts w:ascii="Times New Roman" w:hAnsi="Times New Roman" w:cs="Times New Roman"/>
        </w:rPr>
        <w:t xml:space="preserve">amento para tais </w:t>
      </w:r>
      <w:proofErr w:type="spellStart"/>
      <w:r>
        <w:rPr>
          <w:rFonts w:ascii="Times New Roman" w:hAnsi="Times New Roman" w:cs="Times New Roman"/>
        </w:rPr>
        <w:t>comorbidades</w:t>
      </w:r>
      <w:proofErr w:type="spellEnd"/>
      <w:r>
        <w:rPr>
          <w:rFonts w:ascii="Times New Roman" w:hAnsi="Times New Roman" w:cs="Times New Roman"/>
        </w:rPr>
        <w:t>. Foi realizado coleta de dados no D</w:t>
      </w:r>
      <w:r w:rsidRPr="00076398">
        <w:rPr>
          <w:rFonts w:ascii="Times New Roman" w:hAnsi="Times New Roman" w:cs="Times New Roman"/>
        </w:rPr>
        <w:t>epartamento de informática do Sistema Único de Saúde do Brasil</w:t>
      </w:r>
      <w:r>
        <w:rPr>
          <w:rFonts w:ascii="Times New Roman" w:hAnsi="Times New Roman" w:cs="Times New Roman"/>
        </w:rPr>
        <w:t xml:space="preserve"> (DATASUS), sobre a</w:t>
      </w:r>
      <w:r w:rsidRPr="00AA7EC4">
        <w:rPr>
          <w:rFonts w:ascii="Times New Roman" w:hAnsi="Times New Roman" w:cs="Times New Roman"/>
        </w:rPr>
        <w:t xml:space="preserve"> internação hospitalar por cardiopatia no ano de 2019. </w:t>
      </w:r>
      <w:r>
        <w:rPr>
          <w:rFonts w:ascii="Times New Roman" w:hAnsi="Times New Roman" w:cs="Times New Roman"/>
        </w:rPr>
        <w:t>E a</w:t>
      </w:r>
      <w:r w:rsidRPr="00AA7EC4">
        <w:rPr>
          <w:rFonts w:ascii="Times New Roman" w:hAnsi="Times New Roman" w:cs="Times New Roman"/>
        </w:rPr>
        <w:t xml:space="preserve"> estimativa da população brasileira em 2019 foi obtida no site do</w:t>
      </w:r>
      <w:r>
        <w:rPr>
          <w:rFonts w:ascii="Times New Roman" w:hAnsi="Times New Roman" w:cs="Times New Roman"/>
        </w:rPr>
        <w:t xml:space="preserve"> </w:t>
      </w:r>
      <w:r w:rsidRPr="00076398">
        <w:rPr>
          <w:rFonts w:ascii="Times New Roman" w:hAnsi="Times New Roman" w:cs="Times New Roman"/>
        </w:rPr>
        <w:t>Instituto Brasileiro de Geografia e Estatística</w:t>
      </w:r>
      <w:r w:rsidRPr="00AA7E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A7EC4">
        <w:rPr>
          <w:rFonts w:ascii="Times New Roman" w:hAnsi="Times New Roman" w:cs="Times New Roman"/>
          <w:b/>
        </w:rPr>
        <w:t>RESULTADOS</w:t>
      </w:r>
      <w:r>
        <w:rPr>
          <w:rFonts w:ascii="Times New Roman" w:hAnsi="Times New Roman" w:cs="Times New Roman"/>
          <w:b/>
        </w:rPr>
        <w:t xml:space="preserve"> E DISCUSSÃO</w:t>
      </w:r>
      <w:r w:rsidRPr="00AA7EC4">
        <w:rPr>
          <w:rFonts w:ascii="Times New Roman" w:hAnsi="Times New Roman" w:cs="Times New Roman"/>
          <w:b/>
        </w:rPr>
        <w:t xml:space="preserve">: </w:t>
      </w:r>
      <w:r w:rsidRPr="00AA7EC4">
        <w:rPr>
          <w:rFonts w:ascii="Times New Roman" w:hAnsi="Times New Roman" w:cs="Times New Roman"/>
        </w:rPr>
        <w:t xml:space="preserve">Segundo dados do </w:t>
      </w:r>
      <w:proofErr w:type="spellStart"/>
      <w:r w:rsidRPr="00AA7EC4">
        <w:rPr>
          <w:rFonts w:ascii="Times New Roman" w:hAnsi="Times New Roman" w:cs="Times New Roman"/>
        </w:rPr>
        <w:t>Vigitel</w:t>
      </w:r>
      <w:proofErr w:type="spellEnd"/>
      <w:r w:rsidRPr="00AA7EC4">
        <w:rPr>
          <w:rFonts w:ascii="Times New Roman" w:hAnsi="Times New Roman" w:cs="Times New Roman"/>
        </w:rPr>
        <w:t xml:space="preserve"> 2019, a porcentagem de indivíduos das capitais brasileiras que referiam diagnóstico médico de hipertensão e diabetes eram respectivamente de: 24,5% e 7,4%, sendo que 83,1% referiam tratamento medicamentoso para hipertensão e 89,3% para diabetes.  </w:t>
      </w:r>
      <w:r>
        <w:rPr>
          <w:rFonts w:ascii="Times New Roman" w:hAnsi="Times New Roman" w:cs="Times New Roman"/>
        </w:rPr>
        <w:t>Pelo DATASUS, em</w:t>
      </w:r>
      <w:r w:rsidRPr="00AA7EC4">
        <w:rPr>
          <w:rFonts w:ascii="Times New Roman" w:hAnsi="Times New Roman" w:cs="Times New Roman"/>
        </w:rPr>
        <w:t xml:space="preserve"> um total de 12.168.390 internações, 4,31% foram por cardiopatia</w:t>
      </w:r>
      <w:r>
        <w:rPr>
          <w:rFonts w:ascii="Times New Roman" w:hAnsi="Times New Roman" w:cs="Times New Roman"/>
        </w:rPr>
        <w:t>, representando</w:t>
      </w:r>
      <w:r w:rsidRPr="00AA7EC4">
        <w:rPr>
          <w:rFonts w:ascii="Times New Roman" w:hAnsi="Times New Roman" w:cs="Times New Roman"/>
        </w:rPr>
        <w:t xml:space="preserve"> 0,24% da população brasileira em 2019. A partir da analise dos dados ap</w:t>
      </w:r>
      <w:r>
        <w:rPr>
          <w:rFonts w:ascii="Times New Roman" w:hAnsi="Times New Roman" w:cs="Times New Roman"/>
        </w:rPr>
        <w:t xml:space="preserve">resentados </w:t>
      </w:r>
      <w:r w:rsidRPr="00AA7EC4">
        <w:rPr>
          <w:rFonts w:ascii="Times New Roman" w:hAnsi="Times New Roman" w:cs="Times New Roman"/>
        </w:rPr>
        <w:t xml:space="preserve">cerca de 32,14% da população  brasileira de 2019 apresentava risco de doença grave ou letal, sendo que dentre os hipertensos e diabéticos 16,9% e </w:t>
      </w:r>
      <w:r w:rsidRPr="00AA7EC4">
        <w:rPr>
          <w:rFonts w:ascii="Times New Roman" w:hAnsi="Times New Roman" w:cs="Times New Roman"/>
        </w:rPr>
        <w:lastRenderedPageBreak/>
        <w:t>10,7%, respectivamente não realizavam tratamento medicamentoso</w:t>
      </w:r>
      <w:r>
        <w:rPr>
          <w:rFonts w:ascii="Times New Roman" w:hAnsi="Times New Roman" w:cs="Times New Roman"/>
        </w:rPr>
        <w:t xml:space="preserve"> o que pode </w:t>
      </w:r>
      <w:r w:rsidRPr="00AA7EC4">
        <w:rPr>
          <w:rFonts w:ascii="Times New Roman" w:hAnsi="Times New Roman" w:cs="Times New Roman"/>
        </w:rPr>
        <w:t xml:space="preserve">se traduzir </w:t>
      </w:r>
      <w:r>
        <w:rPr>
          <w:rFonts w:ascii="Times New Roman" w:hAnsi="Times New Roman" w:cs="Times New Roman"/>
        </w:rPr>
        <w:t>em um não</w:t>
      </w:r>
      <w:r w:rsidRPr="00AA7EC4">
        <w:rPr>
          <w:rFonts w:ascii="Times New Roman" w:hAnsi="Times New Roman" w:cs="Times New Roman"/>
        </w:rPr>
        <w:t xml:space="preserve"> controle clínico </w:t>
      </w:r>
      <w:r>
        <w:rPr>
          <w:rFonts w:ascii="Times New Roman" w:hAnsi="Times New Roman" w:cs="Times New Roman"/>
        </w:rPr>
        <w:t>e aumentar o risco e o pior prognóstico relacionado ao acometimento pela morbidade estudada</w:t>
      </w:r>
      <w:r w:rsidRPr="00AA7EC4">
        <w:rPr>
          <w:rFonts w:ascii="Times New Roman" w:hAnsi="Times New Roman" w:cs="Times New Roman"/>
        </w:rPr>
        <w:t xml:space="preserve">. </w:t>
      </w:r>
      <w:r w:rsidRPr="00AA7EC4">
        <w:rPr>
          <w:rFonts w:ascii="Times New Roman" w:hAnsi="Times New Roman" w:cs="Times New Roman"/>
          <w:b/>
        </w:rPr>
        <w:t>CONCLUSÃO</w:t>
      </w:r>
      <w:r>
        <w:rPr>
          <w:rFonts w:ascii="Times New Roman" w:hAnsi="Times New Roman" w:cs="Times New Roman"/>
        </w:rPr>
        <w:t xml:space="preserve">: </w:t>
      </w:r>
      <w:r w:rsidRPr="00AA7EC4">
        <w:rPr>
          <w:rFonts w:ascii="Times New Roman" w:hAnsi="Times New Roman" w:cs="Times New Roman"/>
        </w:rPr>
        <w:t xml:space="preserve">Esses dados </w:t>
      </w:r>
      <w:r>
        <w:rPr>
          <w:rFonts w:ascii="Times New Roman" w:hAnsi="Times New Roman" w:cs="Times New Roman"/>
        </w:rPr>
        <w:t xml:space="preserve">enfatizam que mais de 30% da população brasileira </w:t>
      </w:r>
      <w:r w:rsidRPr="00C42D25">
        <w:rPr>
          <w:rFonts w:ascii="Times New Roman" w:eastAsia="Times New Roman" w:hAnsi="Times New Roman" w:cs="Times New Roman"/>
          <w:color w:val="000000"/>
          <w:lang w:eastAsia="pt-BR"/>
        </w:rPr>
        <w:t>tem mais chance de evoluir com pior prognóstico, ou até mesmo óbito,</w:t>
      </w:r>
      <w:r w:rsidRPr="000412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acometida pelo </w:t>
      </w:r>
      <w:r w:rsidRPr="00C42D25">
        <w:rPr>
          <w:rFonts w:ascii="Times New Roman" w:eastAsia="Times New Roman" w:hAnsi="Times New Roman" w:cs="Times New Roman"/>
          <w:color w:val="000000"/>
          <w:lang w:eastAsia="pt-BR"/>
        </w:rPr>
        <w:t xml:space="preserve">SARS-CoV-2. O estudo </w:t>
      </w:r>
      <w:r>
        <w:rPr>
          <w:rFonts w:ascii="Times New Roman" w:hAnsi="Times New Roman" w:cs="Times New Roman"/>
        </w:rPr>
        <w:t>auxilia</w:t>
      </w:r>
      <w:r w:rsidRPr="00AA7EC4">
        <w:rPr>
          <w:rFonts w:ascii="Times New Roman" w:hAnsi="Times New Roman" w:cs="Times New Roman"/>
        </w:rPr>
        <w:t xml:space="preserve"> a dimensionar o possível impacto dessa doença em</w:t>
      </w:r>
      <w:r>
        <w:rPr>
          <w:rFonts w:ascii="Times New Roman" w:hAnsi="Times New Roman" w:cs="Times New Roman"/>
        </w:rPr>
        <w:t xml:space="preserve"> mortes e internações no Brasil, além de demonstrar a</w:t>
      </w:r>
      <w:r w:rsidRPr="00AA7EC4">
        <w:rPr>
          <w:rFonts w:ascii="Times New Roman" w:hAnsi="Times New Roman" w:cs="Times New Roman"/>
        </w:rPr>
        <w:t xml:space="preserve"> importância das medidas de isolamento social</w:t>
      </w:r>
      <w:r>
        <w:rPr>
          <w:rFonts w:ascii="Times New Roman" w:hAnsi="Times New Roman" w:cs="Times New Roman"/>
        </w:rPr>
        <w:t xml:space="preserve"> e de políticas públicas de educação em saúde para conscientização da população, para evitar maiores impactos da pandemia</w:t>
      </w:r>
      <w:r w:rsidRPr="00AA7EC4">
        <w:rPr>
          <w:rFonts w:ascii="Times New Roman" w:hAnsi="Times New Roman" w:cs="Times New Roman"/>
        </w:rPr>
        <w:t xml:space="preserve">. </w:t>
      </w:r>
    </w:p>
    <w:p w:rsidR="001D2BC4" w:rsidRPr="00AA7EC4" w:rsidRDefault="001D2BC4" w:rsidP="001D2BC4">
      <w:pPr>
        <w:spacing w:line="360" w:lineRule="auto"/>
        <w:jc w:val="both"/>
        <w:rPr>
          <w:rFonts w:ascii="Times New Roman" w:hAnsi="Times New Roman" w:cs="Times New Roman"/>
        </w:rPr>
      </w:pPr>
    </w:p>
    <w:p w:rsidR="001D2BC4" w:rsidRPr="00AA7EC4" w:rsidRDefault="001D2BC4" w:rsidP="001D2BC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Palavras C</w:t>
      </w:r>
      <w:r w:rsidRPr="00510058">
        <w:rPr>
          <w:rFonts w:ascii="Times New Roman" w:hAnsi="Times New Roman" w:cs="Times New Roman"/>
          <w:b/>
        </w:rPr>
        <w:t>haves:</w:t>
      </w:r>
      <w:r w:rsidRPr="00AA7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Infecção pelo </w:t>
      </w:r>
      <w:r w:rsidRPr="00C42D25">
        <w:rPr>
          <w:rFonts w:ascii="Times New Roman" w:eastAsia="Times New Roman" w:hAnsi="Times New Roman" w:cs="Times New Roman"/>
          <w:color w:val="000000"/>
          <w:lang w:eastAsia="pt-BR"/>
        </w:rPr>
        <w:t>SARS-CoV-2</w:t>
      </w:r>
      <w:r w:rsidRPr="00AA7EC4">
        <w:rPr>
          <w:rFonts w:ascii="Times New Roman" w:hAnsi="Times New Roman" w:cs="Times New Roman"/>
        </w:rPr>
        <w:t>; Epidemiologia; Pr</w:t>
      </w:r>
      <w:r w:rsidR="00646AB4">
        <w:rPr>
          <w:rFonts w:ascii="Times New Roman" w:hAnsi="Times New Roman" w:cs="Times New Roman"/>
        </w:rPr>
        <w:t xml:space="preserve">evalência. </w:t>
      </w:r>
    </w:p>
    <w:p w:rsidR="001D2BC4" w:rsidRDefault="001D2BC4" w:rsidP="001D2BC4"/>
    <w:p w:rsidR="001D2BC4" w:rsidRDefault="001D2BC4"/>
    <w:sectPr w:rsidR="001D2BC4" w:rsidSect="00A3724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C4"/>
    <w:rsid w:val="001D2BC4"/>
    <w:rsid w:val="00646AB4"/>
    <w:rsid w:val="009905EE"/>
    <w:rsid w:val="00A14275"/>
    <w:rsid w:val="00A3724C"/>
    <w:rsid w:val="00AE7AB9"/>
    <w:rsid w:val="00AF1D03"/>
    <w:rsid w:val="00B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EB59C"/>
  <w15:chartTrackingRefBased/>
  <w15:docId w15:val="{B8090ABA-F3BC-8E44-90CB-247D62C4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2890</Characters>
  <Application>Microsoft Office Word</Application>
  <DocSecurity>0</DocSecurity>
  <Lines>45</Lines>
  <Paragraphs>3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Luísa FERREIRA</dc:creator>
  <cp:keywords/>
  <dc:description/>
  <cp:lastModifiedBy>Ana Luísa FERREIRA</cp:lastModifiedBy>
  <cp:revision>5</cp:revision>
  <dcterms:created xsi:type="dcterms:W3CDTF">2020-09-22T16:31:00Z</dcterms:created>
  <dcterms:modified xsi:type="dcterms:W3CDTF">2020-09-22T16:50:00Z</dcterms:modified>
</cp:coreProperties>
</file>