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991C9F" w14:textId="77777777" w:rsidR="005B483D" w:rsidRDefault="005B483D">
      <w:pPr>
        <w:jc w:val="both"/>
        <w:rPr>
          <w:rFonts w:ascii="Candara" w:eastAsia="Candara" w:hAnsi="Candara" w:cs="Candara"/>
        </w:rPr>
      </w:pPr>
      <w:bookmarkStart w:id="0" w:name="_gjdgxs" w:colFirst="0" w:colLast="0"/>
      <w:bookmarkEnd w:id="0"/>
    </w:p>
    <w:p w14:paraId="4276180F" w14:textId="051A152F" w:rsidR="002652C1" w:rsidRDefault="009B44B3" w:rsidP="002652C1">
      <w:pPr>
        <w:spacing w:after="0" w:line="360" w:lineRule="auto"/>
        <w:ind w:firstLine="851"/>
        <w:jc w:val="both"/>
        <w:rPr>
          <w:rFonts w:ascii="Candara" w:eastAsia="Candara" w:hAnsi="Candara" w:cs="Candara"/>
          <w:sz w:val="36"/>
          <w:szCs w:val="36"/>
        </w:rPr>
      </w:pPr>
      <w:r>
        <w:rPr>
          <w:rFonts w:ascii="Candara" w:eastAsia="Candara" w:hAnsi="Candara" w:cs="Candara"/>
          <w:sz w:val="36"/>
          <w:szCs w:val="36"/>
        </w:rPr>
        <w:t>Renovações do espectro neoliberal no setor ferroviário brasileiro</w:t>
      </w:r>
    </w:p>
    <w:p w14:paraId="4785D57C" w14:textId="1120596C" w:rsidR="005B483D" w:rsidRDefault="009B44B3">
      <w:pPr>
        <w:spacing w:after="0" w:line="240" w:lineRule="auto"/>
        <w:ind w:left="175" w:right="37"/>
        <w:jc w:val="right"/>
        <w:rPr>
          <w:rFonts w:ascii="Candara" w:eastAsia="Candara" w:hAnsi="Candara" w:cs="Candara"/>
          <w:b/>
        </w:rPr>
      </w:pPr>
      <w:r>
        <w:rPr>
          <w:rFonts w:ascii="Candara" w:eastAsia="Candara" w:hAnsi="Candara" w:cs="Candara"/>
          <w:b/>
        </w:rPr>
        <w:t>Jéssica de Fátima Rossone Alves</w:t>
      </w:r>
      <w:r w:rsidR="00CE7EE5">
        <w:rPr>
          <w:rFonts w:ascii="Candara" w:eastAsia="Candara" w:hAnsi="Candara" w:cs="Candara"/>
          <w:b/>
          <w:vertAlign w:val="superscript"/>
        </w:rPr>
        <w:footnoteReference w:id="1"/>
      </w:r>
    </w:p>
    <w:p w14:paraId="28E226B4" w14:textId="77777777" w:rsidR="005B483D" w:rsidRDefault="005B483D">
      <w:pPr>
        <w:spacing w:after="0" w:line="240" w:lineRule="auto"/>
        <w:jc w:val="both"/>
        <w:rPr>
          <w:rFonts w:ascii="Candara" w:eastAsia="Candara" w:hAnsi="Candara" w:cs="Candara"/>
          <w:b/>
        </w:rPr>
      </w:pPr>
    </w:p>
    <w:p w14:paraId="2A1616C8" w14:textId="77777777" w:rsidR="00F01DED" w:rsidRDefault="00CE7EE5" w:rsidP="00D91A3D">
      <w:pPr>
        <w:spacing w:after="0" w:line="240" w:lineRule="auto"/>
        <w:jc w:val="both"/>
        <w:rPr>
          <w:rFonts w:ascii="Candara" w:eastAsia="Candara" w:hAnsi="Candara" w:cs="Candara"/>
          <w:b/>
        </w:rPr>
      </w:pPr>
      <w:r>
        <w:rPr>
          <w:rFonts w:ascii="Candara" w:eastAsia="Candara" w:hAnsi="Candara" w:cs="Candara"/>
          <w:b/>
        </w:rPr>
        <w:t>Resumo</w:t>
      </w:r>
    </w:p>
    <w:p w14:paraId="23249AC7" w14:textId="28E1DFBD" w:rsidR="005B483D" w:rsidRPr="00D91A3D" w:rsidRDefault="00D91A3D" w:rsidP="00D91A3D">
      <w:pPr>
        <w:spacing w:after="0" w:line="240" w:lineRule="auto"/>
        <w:jc w:val="both"/>
        <w:rPr>
          <w:rFonts w:ascii="Times New Roman" w:hAnsi="Times New Roman" w:cs="Times New Roman"/>
          <w:color w:val="000000"/>
        </w:rPr>
      </w:pPr>
      <w:r w:rsidRPr="00D91A3D">
        <w:rPr>
          <w:rFonts w:ascii="Candara" w:hAnsi="Candara"/>
        </w:rPr>
        <w:t xml:space="preserve">A infraestrutura ferroviária brasileira possui, em 2024, mais de 30 mil quilômetros predominantemente concedidos ao empresariado. Há quase 30 anos, as ferrovias brasileiras estão condicionadas aos interesses de empresas concessionárias, prevalecendo o transporte de </w:t>
      </w:r>
      <w:r w:rsidRPr="00D91A3D">
        <w:rPr>
          <w:rFonts w:ascii="Candara" w:hAnsi="Candara"/>
          <w:i/>
          <w:iCs/>
        </w:rPr>
        <w:t xml:space="preserve">commodities </w:t>
      </w:r>
      <w:r w:rsidRPr="00D91A3D">
        <w:rPr>
          <w:rFonts w:ascii="Candara" w:hAnsi="Candara"/>
        </w:rPr>
        <w:t>associado ao capitalismo primário-exportador e financeiro. Nos últimos anos, acontecem os processos de renovação das concessões, sobre os quais nos debruçamos, a partir da perspectiva crítica da literatura marxista sobre a produção capitalista do espaço e as infraestruturas. Sabendo que este modelo de gestão é favorável à produção ferroviária, mas irrelevante e até mesmo desfavorável ao desenvolvimento das regiões abrangidas pelas ferrovias e observando a transigência dos governos em relação às renovações, inferimos que se trata de um projeto de Estado, no qual a subjetivação da lógica neoliberal se consolida ao longo das</w:t>
      </w:r>
      <w:r w:rsidR="00507D49">
        <w:rPr>
          <w:rFonts w:ascii="Candara" w:hAnsi="Candara"/>
        </w:rPr>
        <w:t xml:space="preserve"> vias férreas</w:t>
      </w:r>
      <w:r w:rsidRPr="00D91A3D">
        <w:rPr>
          <w:rFonts w:ascii="Candara" w:hAnsi="Candara"/>
        </w:rPr>
        <w:t>, impactando modos de viver e entender o mundo em seus territórios de abrangência.</w:t>
      </w:r>
    </w:p>
    <w:p w14:paraId="1B657E51" w14:textId="77777777" w:rsidR="00D91A3D" w:rsidRDefault="00D91A3D">
      <w:pPr>
        <w:tabs>
          <w:tab w:val="left" w:pos="2385"/>
        </w:tabs>
        <w:spacing w:after="0" w:line="240" w:lineRule="auto"/>
        <w:jc w:val="both"/>
        <w:rPr>
          <w:rFonts w:ascii="Candara" w:eastAsia="Candara" w:hAnsi="Candara" w:cs="Candara"/>
          <w:b/>
        </w:rPr>
      </w:pPr>
    </w:p>
    <w:p w14:paraId="4E527F69" w14:textId="21B0E15F" w:rsidR="005B483D" w:rsidRDefault="00CE7EE5">
      <w:pPr>
        <w:tabs>
          <w:tab w:val="left" w:pos="2385"/>
        </w:tabs>
        <w:spacing w:after="0" w:line="240" w:lineRule="auto"/>
        <w:jc w:val="both"/>
        <w:rPr>
          <w:rFonts w:ascii="Candara" w:eastAsia="Candara" w:hAnsi="Candara" w:cs="Candara"/>
        </w:rPr>
      </w:pPr>
      <w:r>
        <w:rPr>
          <w:rFonts w:ascii="Candara" w:eastAsia="Candara" w:hAnsi="Candara" w:cs="Candara"/>
          <w:b/>
        </w:rPr>
        <w:t>Palavras-chave:</w:t>
      </w:r>
      <w:r>
        <w:rPr>
          <w:rFonts w:ascii="Candara" w:eastAsia="Candara" w:hAnsi="Candara" w:cs="Candara"/>
        </w:rPr>
        <w:t xml:space="preserve"> </w:t>
      </w:r>
      <w:r w:rsidR="00D91A3D">
        <w:rPr>
          <w:rFonts w:ascii="Candara" w:eastAsia="Candara" w:hAnsi="Candara" w:cs="Candara"/>
        </w:rPr>
        <w:t>Infraestrutura</w:t>
      </w:r>
      <w:r w:rsidR="004B3B3F">
        <w:rPr>
          <w:rFonts w:ascii="Candara" w:eastAsia="Candara" w:hAnsi="Candara" w:cs="Candara"/>
        </w:rPr>
        <w:t>.</w:t>
      </w:r>
      <w:r w:rsidR="00D91A3D">
        <w:rPr>
          <w:rFonts w:ascii="Candara" w:eastAsia="Candara" w:hAnsi="Candara" w:cs="Candara"/>
        </w:rPr>
        <w:t xml:space="preserve"> </w:t>
      </w:r>
      <w:r w:rsidR="004B3B3F">
        <w:rPr>
          <w:rFonts w:ascii="Candara" w:eastAsia="Candara" w:hAnsi="Candara" w:cs="Candara"/>
        </w:rPr>
        <w:t>F</w:t>
      </w:r>
      <w:r w:rsidR="00D91A3D">
        <w:rPr>
          <w:rFonts w:ascii="Candara" w:eastAsia="Candara" w:hAnsi="Candara" w:cs="Candara"/>
        </w:rPr>
        <w:t>errovias brasileiras</w:t>
      </w:r>
      <w:r w:rsidR="004B3B3F">
        <w:rPr>
          <w:rFonts w:ascii="Candara" w:eastAsia="Candara" w:hAnsi="Candara" w:cs="Candara"/>
        </w:rPr>
        <w:t>. Co</w:t>
      </w:r>
      <w:r w:rsidR="00D91A3D">
        <w:rPr>
          <w:rFonts w:ascii="Candara" w:eastAsia="Candara" w:hAnsi="Candara" w:cs="Candara"/>
        </w:rPr>
        <w:t>ncessões</w:t>
      </w:r>
      <w:r w:rsidR="004B3B3F">
        <w:rPr>
          <w:rFonts w:ascii="Candara" w:eastAsia="Candara" w:hAnsi="Candara" w:cs="Candara"/>
        </w:rPr>
        <w:t>. N</w:t>
      </w:r>
      <w:r w:rsidR="00D91A3D">
        <w:rPr>
          <w:rFonts w:ascii="Candara" w:eastAsia="Candara" w:hAnsi="Candara" w:cs="Candara"/>
        </w:rPr>
        <w:t>eoliberalização.</w:t>
      </w:r>
      <w:r>
        <w:rPr>
          <w:rFonts w:ascii="Candara" w:eastAsia="Candara" w:hAnsi="Candara" w:cs="Candara"/>
        </w:rPr>
        <w:t xml:space="preserve"> </w:t>
      </w:r>
    </w:p>
    <w:p w14:paraId="4DEEC50C" w14:textId="77777777" w:rsidR="005B483D" w:rsidRDefault="005B483D">
      <w:pPr>
        <w:spacing w:after="120" w:line="360" w:lineRule="auto"/>
        <w:jc w:val="both"/>
        <w:rPr>
          <w:rFonts w:ascii="Candara" w:eastAsia="Candara" w:hAnsi="Candara" w:cs="Candara"/>
          <w:sz w:val="24"/>
          <w:szCs w:val="24"/>
        </w:rPr>
      </w:pPr>
    </w:p>
    <w:p w14:paraId="0F226F22" w14:textId="0EBDBE11" w:rsidR="005B483D" w:rsidRPr="00D91A3D" w:rsidRDefault="00D91A3D" w:rsidP="00F01DED">
      <w:pPr>
        <w:spacing w:after="0" w:line="360" w:lineRule="auto"/>
        <w:ind w:firstLine="851"/>
        <w:jc w:val="both"/>
        <w:rPr>
          <w:rFonts w:ascii="Candara" w:eastAsia="Candara" w:hAnsi="Candara" w:cs="Candara"/>
          <w:sz w:val="36"/>
          <w:szCs w:val="36"/>
          <w:lang w:val="en-US"/>
        </w:rPr>
      </w:pPr>
      <w:r w:rsidRPr="00D91A3D">
        <w:rPr>
          <w:rFonts w:ascii="Candara" w:eastAsia="Candara" w:hAnsi="Candara" w:cs="Candara"/>
          <w:sz w:val="36"/>
          <w:szCs w:val="36"/>
          <w:lang w:val="en-US"/>
        </w:rPr>
        <w:t>Renewals of the neoliberal spectrum in the Brazilian railway sector</w:t>
      </w:r>
    </w:p>
    <w:p w14:paraId="370E292B" w14:textId="77777777" w:rsidR="005B483D" w:rsidRPr="00D91A3D" w:rsidRDefault="005B483D">
      <w:pPr>
        <w:spacing w:after="0" w:line="240" w:lineRule="auto"/>
        <w:ind w:left="567"/>
        <w:jc w:val="both"/>
        <w:rPr>
          <w:rFonts w:ascii="Candara" w:eastAsia="Candara" w:hAnsi="Candara" w:cs="Candara"/>
          <w:b/>
          <w:lang w:val="en-US"/>
        </w:rPr>
      </w:pPr>
    </w:p>
    <w:p w14:paraId="62C457D9" w14:textId="77777777" w:rsidR="00F01DED" w:rsidRDefault="00CE7EE5" w:rsidP="00D91A3D">
      <w:pPr>
        <w:spacing w:after="0" w:line="240" w:lineRule="auto"/>
        <w:jc w:val="both"/>
        <w:rPr>
          <w:rFonts w:ascii="Candara" w:eastAsia="Candara" w:hAnsi="Candara" w:cs="Candara"/>
          <w:b/>
          <w:lang w:val="en-US"/>
        </w:rPr>
      </w:pPr>
      <w:r w:rsidRPr="00D91A3D">
        <w:rPr>
          <w:rFonts w:ascii="Candara" w:eastAsia="Candara" w:hAnsi="Candara" w:cs="Candara"/>
          <w:b/>
          <w:lang w:val="en-US"/>
        </w:rPr>
        <w:t>Abstract</w:t>
      </w:r>
    </w:p>
    <w:p w14:paraId="488B3863" w14:textId="77777777" w:rsidR="008A67B3" w:rsidRDefault="00D91A3D" w:rsidP="008A67B3">
      <w:pPr>
        <w:spacing w:after="0" w:line="240" w:lineRule="auto"/>
        <w:jc w:val="both"/>
        <w:rPr>
          <w:rFonts w:ascii="Candara" w:eastAsia="Candara" w:hAnsi="Candara" w:cs="Candara"/>
          <w:color w:val="202124"/>
          <w:lang w:val="en-US"/>
        </w:rPr>
      </w:pPr>
      <w:r w:rsidRPr="00D91A3D">
        <w:rPr>
          <w:rFonts w:ascii="Candara" w:eastAsia="Candara" w:hAnsi="Candara" w:cs="Candara"/>
          <w:color w:val="202124"/>
          <w:lang w:val="en-US"/>
        </w:rPr>
        <w:t>In 2024, the Brazilian railway infrastructure ha</w:t>
      </w:r>
      <w:r w:rsidR="008A67B3">
        <w:rPr>
          <w:rFonts w:ascii="Candara" w:eastAsia="Candara" w:hAnsi="Candara" w:cs="Candara"/>
          <w:color w:val="202124"/>
          <w:lang w:val="en-US"/>
        </w:rPr>
        <w:t>s</w:t>
      </w:r>
      <w:r w:rsidRPr="00D91A3D">
        <w:rPr>
          <w:rFonts w:ascii="Candara" w:eastAsia="Candara" w:hAnsi="Candara" w:cs="Candara"/>
          <w:color w:val="202124"/>
          <w:lang w:val="en-US"/>
        </w:rPr>
        <w:t xml:space="preserve"> more than 30 thousand kilometers predominantly granted to the business community. For almost 30 years, Brazilian railways </w:t>
      </w:r>
      <w:r w:rsidRPr="00D91A3D">
        <w:rPr>
          <w:rFonts w:ascii="Candara" w:eastAsia="Candara" w:hAnsi="Candara" w:cs="Candara"/>
          <w:color w:val="202124"/>
          <w:lang w:val="en-US"/>
        </w:rPr>
        <w:lastRenderedPageBreak/>
        <w:t>have been subject to the interests of concessionary companies, with the transport of commodities associated with primary-export and financial capitalism prevailing. In recent years, processes of renewal of concessions have taken place, which we have focused on, from the critical perspective of Marxist literature on the capitalist production of space and infrastructures. Knowing that this management model is favorable to railway production, but irrelevant and even unfavorable to the development of the regions covered by the railways and observing the compromise of governments in relation to renovations, we infer that this is a State project, in which the subjectivation of neoliberal logic is consolidated along the railways, impacting ways of living and understanding the world in their territories</w:t>
      </w:r>
      <w:r w:rsidR="008A67B3">
        <w:rPr>
          <w:rFonts w:ascii="Candara" w:eastAsia="Candara" w:hAnsi="Candara" w:cs="Candara"/>
          <w:color w:val="202124"/>
          <w:lang w:val="en-US"/>
        </w:rPr>
        <w:t>.</w:t>
      </w:r>
    </w:p>
    <w:p w14:paraId="2F0E4165" w14:textId="00DD657E" w:rsidR="004B3B3F" w:rsidRPr="008A67B3" w:rsidRDefault="00D91A3D" w:rsidP="008A67B3">
      <w:pPr>
        <w:spacing w:after="0" w:line="240" w:lineRule="auto"/>
        <w:jc w:val="both"/>
        <w:rPr>
          <w:rFonts w:ascii="Candara" w:eastAsia="Candara" w:hAnsi="Candara" w:cs="Candara"/>
          <w:b/>
          <w:lang w:val="en-US"/>
        </w:rPr>
      </w:pPr>
      <w:r w:rsidRPr="00D91A3D">
        <w:rPr>
          <w:rFonts w:ascii="Candara" w:eastAsia="Candara" w:hAnsi="Candara" w:cs="Candara"/>
          <w:color w:val="202124"/>
          <w:lang w:val="en-US"/>
        </w:rPr>
        <w:t xml:space="preserve"> </w:t>
      </w:r>
    </w:p>
    <w:p w14:paraId="034A405D" w14:textId="75280D1E" w:rsidR="005B483D" w:rsidRDefault="00CE7EE5">
      <w:pPr>
        <w:jc w:val="both"/>
        <w:rPr>
          <w:rFonts w:ascii="Candara" w:eastAsia="Candara" w:hAnsi="Candara" w:cs="Candara"/>
        </w:rPr>
      </w:pPr>
      <w:r w:rsidRPr="004B3B3F">
        <w:rPr>
          <w:rFonts w:ascii="Candara" w:eastAsia="Candara" w:hAnsi="Candara" w:cs="Candara"/>
          <w:b/>
          <w:lang w:val="en-US"/>
        </w:rPr>
        <w:t>Keywords:</w:t>
      </w:r>
      <w:r w:rsidRPr="004B3B3F">
        <w:rPr>
          <w:rFonts w:ascii="Candara" w:eastAsia="Candara" w:hAnsi="Candara" w:cs="Candara"/>
          <w:lang w:val="en-US"/>
        </w:rPr>
        <w:t xml:space="preserve"> </w:t>
      </w:r>
      <w:r w:rsidR="004B3B3F">
        <w:rPr>
          <w:rFonts w:ascii="Candara" w:eastAsia="Candara" w:hAnsi="Candara" w:cs="Candara"/>
          <w:lang w:val="en-US"/>
        </w:rPr>
        <w:t>I</w:t>
      </w:r>
      <w:r w:rsidR="004B3B3F" w:rsidRPr="004B3B3F">
        <w:rPr>
          <w:rFonts w:ascii="Candara" w:eastAsia="Candara" w:hAnsi="Candara" w:cs="Candara"/>
          <w:lang w:val="en-US"/>
        </w:rPr>
        <w:t xml:space="preserve">nfrastructure. Brazilian railways. </w:t>
      </w:r>
      <w:proofErr w:type="spellStart"/>
      <w:r w:rsidR="004B3B3F" w:rsidRPr="004B3B3F">
        <w:rPr>
          <w:rFonts w:ascii="Candara" w:eastAsia="Candara" w:hAnsi="Candara" w:cs="Candara"/>
        </w:rPr>
        <w:t>Concessions</w:t>
      </w:r>
      <w:proofErr w:type="spellEnd"/>
      <w:r w:rsidR="004B3B3F" w:rsidRPr="004B3B3F">
        <w:rPr>
          <w:rFonts w:ascii="Candara" w:eastAsia="Candara" w:hAnsi="Candara" w:cs="Candara"/>
        </w:rPr>
        <w:t xml:space="preserve">. </w:t>
      </w:r>
      <w:proofErr w:type="spellStart"/>
      <w:r w:rsidR="004B3B3F" w:rsidRPr="004B3B3F">
        <w:rPr>
          <w:rFonts w:ascii="Candara" w:eastAsia="Candara" w:hAnsi="Candara" w:cs="Candara"/>
        </w:rPr>
        <w:t>Neoliberalization</w:t>
      </w:r>
      <w:proofErr w:type="spellEnd"/>
      <w:r w:rsidR="004B3B3F" w:rsidRPr="004B3B3F">
        <w:rPr>
          <w:rFonts w:ascii="Candara" w:eastAsia="Candara" w:hAnsi="Candara" w:cs="Candara"/>
        </w:rPr>
        <w:t>.</w:t>
      </w:r>
      <w:r w:rsidR="004B3B3F">
        <w:rPr>
          <w:rFonts w:ascii="Candara" w:eastAsia="Candara" w:hAnsi="Candara" w:cs="Candara"/>
        </w:rPr>
        <w:t xml:space="preserve"> </w:t>
      </w:r>
    </w:p>
    <w:p w14:paraId="5293E043" w14:textId="77777777" w:rsidR="005B483D" w:rsidRDefault="005B483D">
      <w:pPr>
        <w:jc w:val="both"/>
        <w:rPr>
          <w:rFonts w:ascii="Candara" w:eastAsia="Candara" w:hAnsi="Candara" w:cs="Candara"/>
          <w:sz w:val="20"/>
          <w:szCs w:val="20"/>
        </w:rPr>
      </w:pPr>
    </w:p>
    <w:p w14:paraId="7DB6FEDA" w14:textId="37C526F5" w:rsidR="005B483D" w:rsidRDefault="00CE7EE5">
      <w:pPr>
        <w:spacing w:after="120" w:line="360" w:lineRule="auto"/>
        <w:ind w:firstLine="851"/>
        <w:jc w:val="both"/>
        <w:rPr>
          <w:rFonts w:ascii="Candara" w:eastAsia="Candara" w:hAnsi="Candara" w:cs="Candara"/>
          <w:sz w:val="28"/>
          <w:szCs w:val="28"/>
        </w:rPr>
      </w:pPr>
      <w:r>
        <w:rPr>
          <w:rFonts w:ascii="Candara" w:eastAsia="Candara" w:hAnsi="Candara" w:cs="Candara"/>
          <w:color w:val="000000"/>
          <w:sz w:val="28"/>
          <w:szCs w:val="28"/>
        </w:rPr>
        <w:t xml:space="preserve">1 </w:t>
      </w:r>
      <w:r w:rsidR="004B3B3F">
        <w:rPr>
          <w:rFonts w:ascii="Candara" w:eastAsia="Candara" w:hAnsi="Candara" w:cs="Candara"/>
          <w:color w:val="000000"/>
          <w:sz w:val="28"/>
          <w:szCs w:val="28"/>
        </w:rPr>
        <w:t>Introdução</w:t>
      </w:r>
    </w:p>
    <w:p w14:paraId="2483873E" w14:textId="08F30CEC" w:rsidR="006A7C7C" w:rsidRDefault="006A7C7C" w:rsidP="006A7C7C">
      <w:pPr>
        <w:spacing w:line="360" w:lineRule="auto"/>
        <w:ind w:firstLine="851"/>
        <w:jc w:val="both"/>
        <w:rPr>
          <w:rFonts w:ascii="Candara" w:eastAsia="Roboto" w:hAnsi="Candara" w:cstheme="majorHAnsi"/>
          <w:sz w:val="24"/>
          <w:szCs w:val="24"/>
        </w:rPr>
      </w:pPr>
      <w:r>
        <w:rPr>
          <w:rFonts w:ascii="Candara" w:eastAsia="Roboto" w:hAnsi="Candara" w:cstheme="majorHAnsi"/>
          <w:color w:val="000000"/>
          <w:sz w:val="24"/>
          <w:szCs w:val="24"/>
        </w:rPr>
        <w:t>A</w:t>
      </w:r>
      <w:r w:rsidRPr="004728C2">
        <w:rPr>
          <w:rFonts w:ascii="Candara" w:eastAsia="Roboto" w:hAnsi="Candara" w:cstheme="majorHAnsi"/>
          <w:color w:val="000000"/>
          <w:sz w:val="24"/>
          <w:szCs w:val="24"/>
        </w:rPr>
        <w:t xml:space="preserve"> esfera de produção das infraestruturas não interessa aos capitalistas, já que demanda longos e massivos investimentos e, comumente, fica a cargo do Estado (Werner; Brandão, 2019). A organização do espaço em coerência</w:t>
      </w:r>
      <w:r>
        <w:rPr>
          <w:rFonts w:ascii="Candara" w:eastAsia="Roboto" w:hAnsi="Candara" w:cstheme="majorHAnsi"/>
          <w:color w:val="000000"/>
          <w:sz w:val="24"/>
          <w:szCs w:val="24"/>
        </w:rPr>
        <w:t>s</w:t>
      </w:r>
      <w:r w:rsidRPr="004728C2">
        <w:rPr>
          <w:rFonts w:ascii="Candara" w:eastAsia="Roboto" w:hAnsi="Candara" w:cstheme="majorHAnsi"/>
          <w:color w:val="000000"/>
          <w:sz w:val="24"/>
          <w:szCs w:val="24"/>
        </w:rPr>
        <w:t xml:space="preserve"> estruturada</w:t>
      </w:r>
      <w:r>
        <w:rPr>
          <w:rFonts w:ascii="Candara" w:eastAsia="Roboto" w:hAnsi="Candara" w:cstheme="majorHAnsi"/>
          <w:color w:val="000000"/>
          <w:sz w:val="24"/>
          <w:szCs w:val="24"/>
        </w:rPr>
        <w:t>s</w:t>
      </w:r>
      <w:r w:rsidRPr="004728C2">
        <w:rPr>
          <w:rFonts w:ascii="Candara" w:eastAsia="Roboto" w:hAnsi="Candara" w:cstheme="majorHAnsi"/>
          <w:color w:val="000000"/>
          <w:sz w:val="24"/>
          <w:szCs w:val="24"/>
        </w:rPr>
        <w:t xml:space="preserve">, com suas alianças regionais, também acontece a partir da regência do Estado, </w:t>
      </w:r>
      <w:r w:rsidR="00A737CD">
        <w:rPr>
          <w:rFonts w:ascii="Candara" w:eastAsia="Roboto" w:hAnsi="Candara" w:cstheme="majorHAnsi"/>
          <w:color w:val="000000"/>
          <w:sz w:val="24"/>
          <w:szCs w:val="24"/>
        </w:rPr>
        <w:t xml:space="preserve">via </w:t>
      </w:r>
      <w:r w:rsidRPr="004728C2">
        <w:rPr>
          <w:rFonts w:ascii="Candara" w:eastAsia="Roboto" w:hAnsi="Candara" w:cstheme="majorHAnsi"/>
          <w:color w:val="000000"/>
          <w:sz w:val="24"/>
          <w:szCs w:val="24"/>
        </w:rPr>
        <w:t>mecanismos de regulação, instituições legais, executivas, de participação e negociação política, e até mesmo coerção ou repressão (Harvey, 2005).</w:t>
      </w:r>
      <w:r>
        <w:rPr>
          <w:rFonts w:ascii="Candara" w:eastAsia="Roboto" w:hAnsi="Candara" w:cstheme="majorHAnsi"/>
          <w:color w:val="000000"/>
          <w:sz w:val="24"/>
          <w:szCs w:val="24"/>
        </w:rPr>
        <w:t xml:space="preserve"> </w:t>
      </w:r>
      <w:r>
        <w:rPr>
          <w:rFonts w:ascii="Candara" w:eastAsia="Roboto" w:hAnsi="Candara" w:cstheme="majorHAnsi"/>
          <w:sz w:val="24"/>
          <w:szCs w:val="24"/>
        </w:rPr>
        <w:t>É neste sentido que a</w:t>
      </w:r>
      <w:r w:rsidRPr="004728C2">
        <w:rPr>
          <w:rFonts w:ascii="Candara" w:eastAsia="Roboto" w:hAnsi="Candara" w:cstheme="majorHAnsi"/>
          <w:sz w:val="24"/>
          <w:szCs w:val="24"/>
        </w:rPr>
        <w:t xml:space="preserve">bordamos o papel do Estado nas relações que envolvem a infraestrutura ferroviária brasileira na atualidade, tendo em </w:t>
      </w:r>
      <w:r>
        <w:rPr>
          <w:rFonts w:ascii="Candara" w:eastAsia="Roboto" w:hAnsi="Candara" w:cstheme="majorHAnsi"/>
          <w:sz w:val="24"/>
          <w:szCs w:val="24"/>
        </w:rPr>
        <w:t xml:space="preserve">vista o </w:t>
      </w:r>
      <w:r w:rsidR="00F073C5">
        <w:rPr>
          <w:rFonts w:ascii="Candara" w:eastAsia="Roboto" w:hAnsi="Candara" w:cstheme="majorHAnsi"/>
          <w:sz w:val="24"/>
          <w:szCs w:val="24"/>
        </w:rPr>
        <w:t xml:space="preserve">seu </w:t>
      </w:r>
      <w:r>
        <w:rPr>
          <w:rFonts w:ascii="Candara" w:eastAsia="Roboto" w:hAnsi="Candara" w:cstheme="majorHAnsi"/>
          <w:sz w:val="24"/>
          <w:szCs w:val="24"/>
        </w:rPr>
        <w:t xml:space="preserve">histórico </w:t>
      </w:r>
      <w:r w:rsidR="00F073C5">
        <w:rPr>
          <w:rFonts w:ascii="Candara" w:eastAsia="Roboto" w:hAnsi="Candara" w:cstheme="majorHAnsi"/>
          <w:sz w:val="24"/>
          <w:szCs w:val="24"/>
        </w:rPr>
        <w:t>e</w:t>
      </w:r>
      <w:r w:rsidRPr="004728C2">
        <w:rPr>
          <w:rFonts w:ascii="Candara" w:eastAsia="Roboto" w:hAnsi="Candara" w:cstheme="majorHAnsi"/>
          <w:sz w:val="24"/>
          <w:szCs w:val="24"/>
        </w:rPr>
        <w:t xml:space="preserve"> horizonte. </w:t>
      </w:r>
      <w:r>
        <w:rPr>
          <w:rFonts w:ascii="Candara" w:eastAsia="Roboto" w:hAnsi="Candara" w:cstheme="majorHAnsi"/>
          <w:sz w:val="24"/>
          <w:szCs w:val="24"/>
        </w:rPr>
        <w:t>Afinal, s</w:t>
      </w:r>
      <w:r w:rsidRPr="004728C2">
        <w:rPr>
          <w:rFonts w:ascii="Candara" w:eastAsia="Roboto" w:hAnsi="Candara" w:cstheme="majorHAnsi"/>
          <w:sz w:val="24"/>
          <w:szCs w:val="24"/>
        </w:rPr>
        <w:t xml:space="preserve">e as relações de produção traçam o campo do Estado, este desempenha um papel autônomo em sua formação (Poulantzas, 1980). </w:t>
      </w:r>
    </w:p>
    <w:p w14:paraId="4ADC53EA" w14:textId="027A869E" w:rsidR="004728C2" w:rsidRPr="004728C2" w:rsidRDefault="0007404F" w:rsidP="004728C2">
      <w:pPr>
        <w:spacing w:line="360" w:lineRule="auto"/>
        <w:ind w:firstLine="851"/>
        <w:jc w:val="both"/>
        <w:rPr>
          <w:rFonts w:ascii="Candara" w:hAnsi="Candara" w:cstheme="majorHAnsi"/>
          <w:color w:val="FF0000"/>
          <w:sz w:val="24"/>
          <w:szCs w:val="24"/>
        </w:rPr>
      </w:pPr>
      <w:r>
        <w:rPr>
          <w:rFonts w:ascii="Candara" w:hAnsi="Candara"/>
          <w:sz w:val="24"/>
          <w:szCs w:val="24"/>
        </w:rPr>
        <w:t>Desde o final</w:t>
      </w:r>
      <w:r w:rsidR="003A257B">
        <w:rPr>
          <w:rFonts w:ascii="Candara" w:hAnsi="Candara"/>
          <w:sz w:val="24"/>
          <w:szCs w:val="24"/>
        </w:rPr>
        <w:t xml:space="preserve"> do século XX, a</w:t>
      </w:r>
      <w:r w:rsidR="0083513F" w:rsidRPr="00F01DED">
        <w:rPr>
          <w:rFonts w:ascii="Candara" w:hAnsi="Candara"/>
          <w:sz w:val="24"/>
          <w:szCs w:val="24"/>
        </w:rPr>
        <w:t xml:space="preserve"> infraestrutura ferroviária brasileira </w:t>
      </w:r>
      <w:r w:rsidR="00ED3091">
        <w:rPr>
          <w:rFonts w:ascii="Candara" w:hAnsi="Candara"/>
          <w:sz w:val="24"/>
          <w:szCs w:val="24"/>
        </w:rPr>
        <w:t>é aproveitada</w:t>
      </w:r>
      <w:r w:rsidR="0083513F" w:rsidRPr="00F01DED">
        <w:rPr>
          <w:rFonts w:ascii="Candara" w:hAnsi="Candara"/>
          <w:sz w:val="24"/>
          <w:szCs w:val="24"/>
        </w:rPr>
        <w:t xml:space="preserve"> </w:t>
      </w:r>
      <w:r w:rsidR="00736A26">
        <w:rPr>
          <w:rFonts w:ascii="Candara" w:hAnsi="Candara"/>
          <w:sz w:val="24"/>
          <w:szCs w:val="24"/>
        </w:rPr>
        <w:t>sobretudo</w:t>
      </w:r>
      <w:r w:rsidR="0083513F" w:rsidRPr="00F01DED">
        <w:rPr>
          <w:rFonts w:ascii="Candara" w:hAnsi="Candara"/>
          <w:sz w:val="24"/>
          <w:szCs w:val="24"/>
        </w:rPr>
        <w:t xml:space="preserve"> </w:t>
      </w:r>
      <w:r w:rsidR="00ED3091">
        <w:rPr>
          <w:rFonts w:ascii="Candara" w:hAnsi="Candara"/>
          <w:sz w:val="24"/>
          <w:szCs w:val="24"/>
        </w:rPr>
        <w:t xml:space="preserve">para </w:t>
      </w:r>
      <w:r w:rsidR="0083513F" w:rsidRPr="00F01DED">
        <w:rPr>
          <w:rFonts w:ascii="Candara" w:hAnsi="Candara"/>
          <w:sz w:val="24"/>
          <w:szCs w:val="24"/>
        </w:rPr>
        <w:t>o transporte de cargas</w:t>
      </w:r>
      <w:r w:rsidR="003A257B">
        <w:rPr>
          <w:rFonts w:ascii="Candara" w:hAnsi="Candara"/>
          <w:sz w:val="24"/>
          <w:szCs w:val="24"/>
        </w:rPr>
        <w:t xml:space="preserve"> a</w:t>
      </w:r>
      <w:r w:rsidR="0083513F" w:rsidRPr="00F01DED">
        <w:rPr>
          <w:rFonts w:ascii="Candara" w:hAnsi="Candara"/>
          <w:sz w:val="24"/>
          <w:szCs w:val="24"/>
        </w:rPr>
        <w:t xml:space="preserve"> longas distâncias</w:t>
      </w:r>
      <w:r w:rsidR="00CD4E71">
        <w:rPr>
          <w:rFonts w:ascii="Candara" w:hAnsi="Candara"/>
          <w:sz w:val="24"/>
          <w:szCs w:val="24"/>
        </w:rPr>
        <w:t xml:space="preserve">, dentre as quais </w:t>
      </w:r>
      <w:r w:rsidR="00045031">
        <w:rPr>
          <w:rFonts w:ascii="Candara" w:hAnsi="Candara"/>
          <w:sz w:val="24"/>
          <w:szCs w:val="24"/>
        </w:rPr>
        <w:t xml:space="preserve">predominam </w:t>
      </w:r>
      <w:r w:rsidR="00CD4E71">
        <w:rPr>
          <w:rFonts w:ascii="Candara" w:hAnsi="Candara"/>
          <w:sz w:val="24"/>
          <w:szCs w:val="24"/>
        </w:rPr>
        <w:t xml:space="preserve">as </w:t>
      </w:r>
      <w:r w:rsidR="00CD4E71" w:rsidRPr="0031211A">
        <w:rPr>
          <w:rFonts w:ascii="Candara" w:hAnsi="Candara"/>
          <w:i/>
          <w:iCs/>
          <w:sz w:val="24"/>
          <w:szCs w:val="24"/>
        </w:rPr>
        <w:t>commodities</w:t>
      </w:r>
      <w:r w:rsidR="00CD4E71" w:rsidRPr="0031211A">
        <w:rPr>
          <w:rFonts w:ascii="Candara" w:hAnsi="Candara"/>
          <w:sz w:val="24"/>
          <w:szCs w:val="24"/>
        </w:rPr>
        <w:t xml:space="preserve"> que vão ao exterior</w:t>
      </w:r>
      <w:r w:rsidR="00D30FD2">
        <w:rPr>
          <w:rFonts w:ascii="Candara" w:hAnsi="Candara"/>
          <w:sz w:val="24"/>
          <w:szCs w:val="24"/>
        </w:rPr>
        <w:t xml:space="preserve">, em um modelo de gestão </w:t>
      </w:r>
      <w:r w:rsidR="00D30FD2">
        <w:rPr>
          <w:rFonts w:ascii="Candara" w:hAnsi="Candara"/>
          <w:sz w:val="24"/>
          <w:szCs w:val="24"/>
        </w:rPr>
        <w:lastRenderedPageBreak/>
        <w:t xml:space="preserve">privatizante </w:t>
      </w:r>
      <w:r w:rsidR="00F202F0">
        <w:rPr>
          <w:rFonts w:ascii="Candara" w:hAnsi="Candara"/>
          <w:sz w:val="24"/>
          <w:szCs w:val="24"/>
        </w:rPr>
        <w:t xml:space="preserve">que é </w:t>
      </w:r>
      <w:r w:rsidR="0083513F" w:rsidRPr="0031211A">
        <w:rPr>
          <w:rFonts w:ascii="Candara" w:hAnsi="Candara"/>
          <w:sz w:val="24"/>
          <w:szCs w:val="24"/>
        </w:rPr>
        <w:t xml:space="preserve">propício </w:t>
      </w:r>
      <w:r w:rsidR="0083513F" w:rsidRPr="00F01DED">
        <w:rPr>
          <w:rFonts w:ascii="Candara" w:hAnsi="Candara"/>
          <w:sz w:val="24"/>
          <w:szCs w:val="24"/>
        </w:rPr>
        <w:t>aos investimentos e à produção ferroviária</w:t>
      </w:r>
      <w:r w:rsidR="00F01DED">
        <w:rPr>
          <w:rFonts w:ascii="Candara" w:hAnsi="Candara"/>
          <w:sz w:val="24"/>
          <w:szCs w:val="24"/>
        </w:rPr>
        <w:t xml:space="preserve">, </w:t>
      </w:r>
      <w:r w:rsidR="0078233D">
        <w:rPr>
          <w:rFonts w:ascii="Candara" w:hAnsi="Candara"/>
          <w:sz w:val="24"/>
          <w:szCs w:val="24"/>
        </w:rPr>
        <w:t>mas</w:t>
      </w:r>
      <w:r w:rsidR="0031211A">
        <w:rPr>
          <w:rFonts w:ascii="Candara" w:hAnsi="Candara"/>
          <w:sz w:val="24"/>
          <w:szCs w:val="24"/>
        </w:rPr>
        <w:t xml:space="preserve"> irrelevante </w:t>
      </w:r>
      <w:r w:rsidR="00C50DD4">
        <w:rPr>
          <w:rFonts w:ascii="Candara" w:hAnsi="Candara"/>
          <w:sz w:val="24"/>
          <w:szCs w:val="24"/>
        </w:rPr>
        <w:t xml:space="preserve">para </w:t>
      </w:r>
      <w:r w:rsidR="0083513F" w:rsidRPr="0031211A">
        <w:rPr>
          <w:rFonts w:ascii="Candara" w:hAnsi="Candara"/>
          <w:sz w:val="24"/>
          <w:szCs w:val="24"/>
        </w:rPr>
        <w:t xml:space="preserve">o desenvolvimento das </w:t>
      </w:r>
      <w:r w:rsidR="00736A26">
        <w:rPr>
          <w:rFonts w:ascii="Candara" w:hAnsi="Candara"/>
          <w:sz w:val="24"/>
          <w:szCs w:val="24"/>
        </w:rPr>
        <w:t>localidades</w:t>
      </w:r>
      <w:r w:rsidR="0083513F" w:rsidRPr="0031211A">
        <w:rPr>
          <w:rFonts w:ascii="Candara" w:hAnsi="Candara"/>
          <w:sz w:val="24"/>
          <w:szCs w:val="24"/>
        </w:rPr>
        <w:t xml:space="preserve"> </w:t>
      </w:r>
      <w:r w:rsidR="00D30FD2">
        <w:rPr>
          <w:rFonts w:ascii="Candara" w:hAnsi="Candara"/>
          <w:sz w:val="24"/>
          <w:szCs w:val="24"/>
        </w:rPr>
        <w:t>atravessadas</w:t>
      </w:r>
      <w:r w:rsidR="0031211A" w:rsidRPr="0031211A">
        <w:rPr>
          <w:rFonts w:ascii="Candara" w:hAnsi="Candara"/>
          <w:sz w:val="24"/>
          <w:szCs w:val="24"/>
        </w:rPr>
        <w:t xml:space="preserve"> por </w:t>
      </w:r>
      <w:r w:rsidR="00D30FD2">
        <w:rPr>
          <w:rFonts w:ascii="Candara" w:hAnsi="Candara"/>
          <w:sz w:val="24"/>
          <w:szCs w:val="24"/>
        </w:rPr>
        <w:t>vias férreas</w:t>
      </w:r>
      <w:r w:rsidR="00736A26">
        <w:rPr>
          <w:rFonts w:ascii="Candara" w:hAnsi="Candara"/>
          <w:sz w:val="24"/>
          <w:szCs w:val="24"/>
        </w:rPr>
        <w:t xml:space="preserve">. </w:t>
      </w:r>
      <w:bookmarkStart w:id="1" w:name="_Hlk174647621"/>
    </w:p>
    <w:bookmarkEnd w:id="1"/>
    <w:p w14:paraId="18EAD13B" w14:textId="3820ACD2" w:rsidR="00F202F0" w:rsidRDefault="0083513F" w:rsidP="00F01DED">
      <w:pPr>
        <w:spacing w:line="360" w:lineRule="auto"/>
        <w:ind w:firstLine="851"/>
        <w:jc w:val="both"/>
        <w:rPr>
          <w:rFonts w:ascii="Candara" w:hAnsi="Candara"/>
          <w:sz w:val="24"/>
          <w:szCs w:val="24"/>
        </w:rPr>
      </w:pPr>
      <w:r w:rsidRPr="00F01DED">
        <w:rPr>
          <w:rFonts w:ascii="Candara" w:hAnsi="Candara"/>
          <w:sz w:val="24"/>
          <w:szCs w:val="24"/>
        </w:rPr>
        <w:t xml:space="preserve">Nos últimos anos, </w:t>
      </w:r>
      <w:r w:rsidR="0078233D">
        <w:rPr>
          <w:rFonts w:ascii="Candara" w:hAnsi="Candara"/>
          <w:sz w:val="24"/>
          <w:szCs w:val="24"/>
        </w:rPr>
        <w:t xml:space="preserve">observamos </w:t>
      </w:r>
      <w:r w:rsidR="008A67B3">
        <w:rPr>
          <w:rFonts w:ascii="Candara" w:hAnsi="Candara"/>
          <w:sz w:val="24"/>
          <w:szCs w:val="24"/>
        </w:rPr>
        <w:t>a</w:t>
      </w:r>
      <w:r w:rsidRPr="00F01DED">
        <w:rPr>
          <w:rFonts w:ascii="Candara" w:hAnsi="Candara"/>
          <w:sz w:val="24"/>
          <w:szCs w:val="24"/>
        </w:rPr>
        <w:t xml:space="preserve"> </w:t>
      </w:r>
      <w:r w:rsidR="0078233D">
        <w:rPr>
          <w:rFonts w:ascii="Candara" w:hAnsi="Candara"/>
          <w:sz w:val="24"/>
          <w:szCs w:val="24"/>
        </w:rPr>
        <w:t>repactuação</w:t>
      </w:r>
      <w:r w:rsidRPr="00F01DED">
        <w:rPr>
          <w:rFonts w:ascii="Candara" w:hAnsi="Candara"/>
          <w:sz w:val="24"/>
          <w:szCs w:val="24"/>
        </w:rPr>
        <w:t xml:space="preserve"> </w:t>
      </w:r>
      <w:r w:rsidR="0078233D">
        <w:rPr>
          <w:rFonts w:ascii="Candara" w:hAnsi="Candara"/>
          <w:sz w:val="24"/>
          <w:szCs w:val="24"/>
        </w:rPr>
        <w:t>deste modelo</w:t>
      </w:r>
      <w:r w:rsidR="00D30FD2">
        <w:rPr>
          <w:rFonts w:ascii="Candara" w:hAnsi="Candara"/>
          <w:sz w:val="24"/>
          <w:szCs w:val="24"/>
        </w:rPr>
        <w:t xml:space="preserve"> </w:t>
      </w:r>
      <w:r w:rsidR="0078233D">
        <w:rPr>
          <w:rFonts w:ascii="Candara" w:hAnsi="Candara"/>
          <w:sz w:val="24"/>
          <w:szCs w:val="24"/>
        </w:rPr>
        <w:t xml:space="preserve">com </w:t>
      </w:r>
      <w:r w:rsidR="0078233D" w:rsidRPr="00F01DED">
        <w:rPr>
          <w:rFonts w:ascii="Candara" w:hAnsi="Candara"/>
          <w:sz w:val="24"/>
          <w:szCs w:val="24"/>
        </w:rPr>
        <w:t>a implementação de regulações que intensificam o espectro neoliberal no setor ferroviário</w:t>
      </w:r>
      <w:r w:rsidR="00345851">
        <w:rPr>
          <w:rFonts w:ascii="Candara" w:hAnsi="Candara"/>
          <w:sz w:val="24"/>
          <w:szCs w:val="24"/>
        </w:rPr>
        <w:t xml:space="preserve"> brasileiro</w:t>
      </w:r>
      <w:r w:rsidR="00F202F0">
        <w:rPr>
          <w:rFonts w:ascii="Candara" w:hAnsi="Candara"/>
          <w:sz w:val="24"/>
          <w:szCs w:val="24"/>
        </w:rPr>
        <w:t>, particularmente a partir das</w:t>
      </w:r>
      <w:r w:rsidR="0078233D">
        <w:rPr>
          <w:rFonts w:ascii="Candara" w:hAnsi="Candara"/>
          <w:sz w:val="24"/>
          <w:szCs w:val="24"/>
        </w:rPr>
        <w:t xml:space="preserve"> renovações </w:t>
      </w:r>
      <w:r w:rsidRPr="00F01DED">
        <w:rPr>
          <w:rFonts w:ascii="Candara" w:hAnsi="Candara"/>
          <w:sz w:val="24"/>
          <w:szCs w:val="24"/>
        </w:rPr>
        <w:t>antecipada</w:t>
      </w:r>
      <w:r w:rsidR="0078233D">
        <w:rPr>
          <w:rFonts w:ascii="Candara" w:hAnsi="Candara"/>
          <w:sz w:val="24"/>
          <w:szCs w:val="24"/>
        </w:rPr>
        <w:t>s</w:t>
      </w:r>
      <w:r w:rsidRPr="00F01DED">
        <w:rPr>
          <w:rFonts w:ascii="Candara" w:hAnsi="Candara"/>
          <w:sz w:val="24"/>
          <w:szCs w:val="24"/>
        </w:rPr>
        <w:t xml:space="preserve"> d</w:t>
      </w:r>
      <w:r w:rsidR="008D1C0C">
        <w:rPr>
          <w:rFonts w:ascii="Candara" w:hAnsi="Candara"/>
          <w:sz w:val="24"/>
          <w:szCs w:val="24"/>
        </w:rPr>
        <w:t>e alguma</w:t>
      </w:r>
      <w:r w:rsidRPr="00F01DED">
        <w:rPr>
          <w:rFonts w:ascii="Candara" w:hAnsi="Candara"/>
          <w:sz w:val="24"/>
          <w:szCs w:val="24"/>
        </w:rPr>
        <w:t>s</w:t>
      </w:r>
      <w:r w:rsidR="00E80829">
        <w:rPr>
          <w:rFonts w:ascii="Candara" w:hAnsi="Candara"/>
          <w:sz w:val="24"/>
          <w:szCs w:val="24"/>
        </w:rPr>
        <w:t xml:space="preserve"> das</w:t>
      </w:r>
      <w:r w:rsidRPr="00F01DED">
        <w:rPr>
          <w:rFonts w:ascii="Candara" w:hAnsi="Candara"/>
          <w:sz w:val="24"/>
          <w:szCs w:val="24"/>
        </w:rPr>
        <w:t xml:space="preserve"> concessões</w:t>
      </w:r>
      <w:r w:rsidR="00CD4E71">
        <w:rPr>
          <w:rFonts w:ascii="Candara" w:hAnsi="Candara"/>
          <w:sz w:val="24"/>
          <w:szCs w:val="24"/>
        </w:rPr>
        <w:t xml:space="preserve"> ferroviárias</w:t>
      </w:r>
      <w:r w:rsidR="00F202F0">
        <w:rPr>
          <w:rFonts w:ascii="Candara" w:hAnsi="Candara"/>
          <w:sz w:val="24"/>
          <w:szCs w:val="24"/>
        </w:rPr>
        <w:t xml:space="preserve"> que vigoram há quase trinta anos</w:t>
      </w:r>
      <w:r w:rsidRPr="00F01DED">
        <w:rPr>
          <w:rFonts w:ascii="Candara" w:hAnsi="Candara"/>
          <w:sz w:val="24"/>
          <w:szCs w:val="24"/>
        </w:rPr>
        <w:t xml:space="preserve">. </w:t>
      </w:r>
      <w:r w:rsidR="00F202F0">
        <w:rPr>
          <w:rFonts w:ascii="Candara" w:hAnsi="Candara"/>
          <w:sz w:val="24"/>
          <w:szCs w:val="24"/>
        </w:rPr>
        <w:t>Constatamos</w:t>
      </w:r>
      <w:r w:rsidRPr="00F01DED">
        <w:rPr>
          <w:rFonts w:ascii="Candara" w:hAnsi="Candara"/>
          <w:sz w:val="24"/>
          <w:szCs w:val="24"/>
        </w:rPr>
        <w:t xml:space="preserve"> o avanço</w:t>
      </w:r>
      <w:r w:rsidR="00F01DED" w:rsidRPr="00F01DED">
        <w:rPr>
          <w:rFonts w:ascii="Candara" w:hAnsi="Candara"/>
          <w:sz w:val="24"/>
          <w:szCs w:val="24"/>
        </w:rPr>
        <w:t xml:space="preserve"> do setor </w:t>
      </w:r>
      <w:r w:rsidR="0078233D">
        <w:rPr>
          <w:rFonts w:ascii="Candara" w:hAnsi="Candara"/>
          <w:sz w:val="24"/>
          <w:szCs w:val="24"/>
        </w:rPr>
        <w:t xml:space="preserve">privado, </w:t>
      </w:r>
      <w:r w:rsidR="00F01DED" w:rsidRPr="00F01DED">
        <w:rPr>
          <w:rFonts w:ascii="Candara" w:hAnsi="Candara"/>
          <w:sz w:val="24"/>
          <w:szCs w:val="24"/>
        </w:rPr>
        <w:t>empresarial</w:t>
      </w:r>
      <w:r w:rsidR="0078233D">
        <w:rPr>
          <w:rFonts w:ascii="Candara" w:hAnsi="Candara"/>
          <w:sz w:val="24"/>
          <w:szCs w:val="24"/>
        </w:rPr>
        <w:t>,</w:t>
      </w:r>
      <w:r w:rsidR="00F01DED" w:rsidRPr="00F01DED">
        <w:rPr>
          <w:rFonts w:ascii="Candara" w:hAnsi="Candara"/>
          <w:sz w:val="24"/>
          <w:szCs w:val="24"/>
        </w:rPr>
        <w:t xml:space="preserve"> no campo político e no controle territorial, principalmente no </w:t>
      </w:r>
      <w:r w:rsidR="00591ADF">
        <w:rPr>
          <w:rFonts w:ascii="Candara" w:hAnsi="Candara"/>
          <w:sz w:val="24"/>
          <w:szCs w:val="24"/>
        </w:rPr>
        <w:t>ordenamento</w:t>
      </w:r>
      <w:r w:rsidR="00F01DED" w:rsidRPr="00F01DED">
        <w:rPr>
          <w:rFonts w:ascii="Candara" w:hAnsi="Candara"/>
          <w:sz w:val="24"/>
          <w:szCs w:val="24"/>
        </w:rPr>
        <w:t xml:space="preserve"> urbano d</w:t>
      </w:r>
      <w:r w:rsidR="00A22A79">
        <w:rPr>
          <w:rFonts w:ascii="Candara" w:hAnsi="Candara"/>
          <w:sz w:val="24"/>
          <w:szCs w:val="24"/>
        </w:rPr>
        <w:t>e</w:t>
      </w:r>
      <w:r w:rsidR="00F01DED" w:rsidRPr="00F01DED">
        <w:rPr>
          <w:rFonts w:ascii="Candara" w:hAnsi="Candara"/>
          <w:sz w:val="24"/>
          <w:szCs w:val="24"/>
        </w:rPr>
        <w:t xml:space="preserve"> cidades </w:t>
      </w:r>
      <w:r w:rsidR="008D1C0C">
        <w:rPr>
          <w:rFonts w:ascii="Candara" w:hAnsi="Candara"/>
          <w:sz w:val="24"/>
          <w:szCs w:val="24"/>
        </w:rPr>
        <w:t xml:space="preserve">atravessadas </w:t>
      </w:r>
      <w:r w:rsidR="00ED3091">
        <w:rPr>
          <w:rFonts w:ascii="Candara" w:hAnsi="Candara"/>
          <w:sz w:val="24"/>
          <w:szCs w:val="24"/>
        </w:rPr>
        <w:t>p</w:t>
      </w:r>
      <w:r w:rsidR="00F202F0">
        <w:rPr>
          <w:rFonts w:ascii="Candara" w:hAnsi="Candara"/>
          <w:sz w:val="24"/>
          <w:szCs w:val="24"/>
        </w:rPr>
        <w:t>or</w:t>
      </w:r>
      <w:r w:rsidR="008D1C0C">
        <w:rPr>
          <w:rFonts w:ascii="Candara" w:hAnsi="Candara"/>
          <w:sz w:val="24"/>
          <w:szCs w:val="24"/>
        </w:rPr>
        <w:t xml:space="preserve"> ferrovias</w:t>
      </w:r>
      <w:r w:rsidR="00A22A79">
        <w:rPr>
          <w:rFonts w:ascii="Candara" w:hAnsi="Candara"/>
          <w:sz w:val="24"/>
          <w:szCs w:val="24"/>
        </w:rPr>
        <w:t xml:space="preserve"> concedidas</w:t>
      </w:r>
      <w:r w:rsidR="00F202F0">
        <w:rPr>
          <w:rFonts w:ascii="Candara" w:hAnsi="Candara"/>
          <w:sz w:val="24"/>
          <w:szCs w:val="24"/>
        </w:rPr>
        <w:t xml:space="preserve">. </w:t>
      </w:r>
      <w:r w:rsidR="00C50DD4">
        <w:rPr>
          <w:rFonts w:ascii="Candara" w:hAnsi="Candara"/>
          <w:sz w:val="24"/>
          <w:szCs w:val="24"/>
        </w:rPr>
        <w:t>Constatamos</w:t>
      </w:r>
      <w:r w:rsidR="00F202F0" w:rsidRPr="00F01DED">
        <w:rPr>
          <w:rFonts w:ascii="Candara" w:hAnsi="Candara"/>
          <w:sz w:val="24"/>
          <w:szCs w:val="24"/>
        </w:rPr>
        <w:t xml:space="preserve"> que, neste modelo de gestão, o </w:t>
      </w:r>
      <w:r w:rsidR="00A22A79">
        <w:rPr>
          <w:rFonts w:ascii="Candara" w:hAnsi="Candara"/>
          <w:sz w:val="24"/>
          <w:szCs w:val="24"/>
        </w:rPr>
        <w:t>Estado</w:t>
      </w:r>
      <w:r w:rsidR="00F202F0" w:rsidRPr="00F01DED">
        <w:rPr>
          <w:rFonts w:ascii="Candara" w:hAnsi="Candara"/>
          <w:sz w:val="24"/>
          <w:szCs w:val="24"/>
        </w:rPr>
        <w:t xml:space="preserve"> </w:t>
      </w:r>
      <w:r w:rsidR="00A22A79">
        <w:rPr>
          <w:rFonts w:ascii="Candara" w:hAnsi="Candara"/>
          <w:sz w:val="24"/>
          <w:szCs w:val="24"/>
        </w:rPr>
        <w:t>concede</w:t>
      </w:r>
      <w:r w:rsidR="00F202F0" w:rsidRPr="00F01DED">
        <w:rPr>
          <w:rFonts w:ascii="Candara" w:hAnsi="Candara"/>
          <w:sz w:val="24"/>
          <w:szCs w:val="24"/>
        </w:rPr>
        <w:t xml:space="preserve"> não apenas a infraestrutura, mas o seu poder e influência sobre as suas adjacências.</w:t>
      </w:r>
      <w:r w:rsidR="000179B4">
        <w:rPr>
          <w:rFonts w:ascii="Candara" w:hAnsi="Candara"/>
          <w:sz w:val="24"/>
          <w:szCs w:val="24"/>
        </w:rPr>
        <w:t xml:space="preserve"> E</w:t>
      </w:r>
      <w:r w:rsidR="000179B4" w:rsidRPr="00F01DED">
        <w:rPr>
          <w:rFonts w:ascii="Candara" w:hAnsi="Candara"/>
          <w:sz w:val="24"/>
          <w:szCs w:val="24"/>
        </w:rPr>
        <w:t>xternamos</w:t>
      </w:r>
      <w:r w:rsidR="000179B4">
        <w:rPr>
          <w:rFonts w:ascii="Candara" w:hAnsi="Candara"/>
          <w:sz w:val="24"/>
          <w:szCs w:val="24"/>
        </w:rPr>
        <w:t>, por conseguinte,</w:t>
      </w:r>
      <w:r w:rsidR="000179B4" w:rsidRPr="00F01DED">
        <w:rPr>
          <w:rFonts w:ascii="Candara" w:hAnsi="Candara"/>
          <w:sz w:val="24"/>
          <w:szCs w:val="24"/>
        </w:rPr>
        <w:t xml:space="preserve"> </w:t>
      </w:r>
      <w:r w:rsidR="000179B4">
        <w:rPr>
          <w:rFonts w:ascii="Candara" w:hAnsi="Candara"/>
          <w:sz w:val="24"/>
          <w:szCs w:val="24"/>
        </w:rPr>
        <w:t>uma</w:t>
      </w:r>
      <w:r w:rsidR="000179B4" w:rsidRPr="00F01DED">
        <w:rPr>
          <w:rFonts w:ascii="Candara" w:hAnsi="Candara"/>
          <w:sz w:val="24"/>
          <w:szCs w:val="24"/>
        </w:rPr>
        <w:t xml:space="preserve"> </w:t>
      </w:r>
      <w:r w:rsidR="000179B4" w:rsidRPr="00FD3CD2">
        <w:rPr>
          <w:rFonts w:ascii="Candara" w:hAnsi="Candara"/>
          <w:sz w:val="24"/>
          <w:szCs w:val="24"/>
        </w:rPr>
        <w:t xml:space="preserve">crítica ao modo como o Estado atua enquanto desarticulador do desenvolvimento regional em seu território, ao perpetuar o modelo de gestão privatizante de suas ferrovias via alterações institucionais e regulatórias </w:t>
      </w:r>
      <w:r w:rsidR="000179B4">
        <w:rPr>
          <w:rFonts w:ascii="Candara" w:hAnsi="Candara"/>
          <w:sz w:val="24"/>
          <w:szCs w:val="24"/>
        </w:rPr>
        <w:t>que</w:t>
      </w:r>
      <w:r w:rsidR="000179B4" w:rsidRPr="00FD3CD2">
        <w:rPr>
          <w:rFonts w:ascii="Candara" w:hAnsi="Candara"/>
          <w:sz w:val="24"/>
          <w:szCs w:val="24"/>
        </w:rPr>
        <w:t xml:space="preserve"> confer</w:t>
      </w:r>
      <w:r w:rsidR="000179B4">
        <w:rPr>
          <w:rFonts w:ascii="Candara" w:hAnsi="Candara"/>
          <w:sz w:val="24"/>
          <w:szCs w:val="24"/>
        </w:rPr>
        <w:t>em</w:t>
      </w:r>
      <w:r w:rsidR="000179B4" w:rsidRPr="00FD3CD2">
        <w:rPr>
          <w:rFonts w:ascii="Candara" w:hAnsi="Candara"/>
          <w:sz w:val="24"/>
          <w:szCs w:val="24"/>
        </w:rPr>
        <w:t xml:space="preserve"> o quadro jurídico e institucional compatível com os requisitos do capitalismo contemporâneo neoliberalizado (Werner, 2020).</w:t>
      </w:r>
    </w:p>
    <w:p w14:paraId="2ED95A9E" w14:textId="2A6B4E9B" w:rsidR="000179B4" w:rsidRPr="00C05C57" w:rsidRDefault="00DE6541" w:rsidP="00C05C57">
      <w:pPr>
        <w:spacing w:line="360" w:lineRule="auto"/>
        <w:ind w:firstLine="851"/>
        <w:jc w:val="both"/>
        <w:rPr>
          <w:rFonts w:ascii="Candara" w:hAnsi="Candara" w:cstheme="majorHAnsi"/>
          <w:color w:val="FF0000"/>
          <w:sz w:val="24"/>
          <w:szCs w:val="24"/>
        </w:rPr>
      </w:pPr>
      <w:r>
        <w:rPr>
          <w:rFonts w:ascii="Candara" w:hAnsi="Candara"/>
          <w:sz w:val="24"/>
          <w:szCs w:val="24"/>
        </w:rPr>
        <w:t xml:space="preserve">A </w:t>
      </w:r>
      <w:r w:rsidRPr="00F01DED">
        <w:rPr>
          <w:rFonts w:ascii="Candara" w:hAnsi="Candara"/>
          <w:sz w:val="24"/>
          <w:szCs w:val="24"/>
        </w:rPr>
        <w:t xml:space="preserve">literatura marxista sobre a </w:t>
      </w:r>
      <w:r w:rsidRPr="00F01DED">
        <w:rPr>
          <w:rFonts w:ascii="Candara" w:hAnsi="Candara"/>
          <w:i/>
          <w:iCs/>
          <w:sz w:val="24"/>
          <w:szCs w:val="24"/>
        </w:rPr>
        <w:t xml:space="preserve">produção capitalista do espaço </w:t>
      </w:r>
      <w:r w:rsidRPr="00F01DED">
        <w:rPr>
          <w:rFonts w:ascii="Candara" w:hAnsi="Candara"/>
          <w:sz w:val="24"/>
          <w:szCs w:val="24"/>
        </w:rPr>
        <w:t xml:space="preserve">constitui </w:t>
      </w:r>
      <w:r w:rsidR="006A7C7C">
        <w:rPr>
          <w:rFonts w:ascii="Candara" w:hAnsi="Candara"/>
          <w:sz w:val="24"/>
          <w:szCs w:val="24"/>
        </w:rPr>
        <w:t xml:space="preserve">a </w:t>
      </w:r>
      <w:r w:rsidRPr="00F01DED">
        <w:rPr>
          <w:rFonts w:ascii="Candara" w:hAnsi="Candara"/>
          <w:sz w:val="24"/>
          <w:szCs w:val="24"/>
        </w:rPr>
        <w:t>fundamentação</w:t>
      </w:r>
      <w:r w:rsidR="006A7C7C">
        <w:rPr>
          <w:rFonts w:ascii="Candara" w:hAnsi="Candara"/>
          <w:sz w:val="24"/>
          <w:szCs w:val="24"/>
        </w:rPr>
        <w:t xml:space="preserve"> a partir da qual</w:t>
      </w:r>
      <w:r>
        <w:rPr>
          <w:rFonts w:ascii="Candara" w:hAnsi="Candara"/>
          <w:sz w:val="24"/>
          <w:szCs w:val="24"/>
        </w:rPr>
        <w:t xml:space="preserve"> constatamos</w:t>
      </w:r>
      <w:r w:rsidR="006A7C7C">
        <w:rPr>
          <w:rFonts w:ascii="Candara" w:hAnsi="Candara"/>
          <w:sz w:val="24"/>
          <w:szCs w:val="24"/>
        </w:rPr>
        <w:t xml:space="preserve"> </w:t>
      </w:r>
      <w:r w:rsidRPr="00F01DED">
        <w:rPr>
          <w:rFonts w:ascii="Candara" w:hAnsi="Candara"/>
          <w:sz w:val="24"/>
          <w:szCs w:val="24"/>
        </w:rPr>
        <w:t xml:space="preserve">a organização </w:t>
      </w:r>
      <w:r>
        <w:rPr>
          <w:rFonts w:ascii="Candara" w:hAnsi="Candara"/>
          <w:sz w:val="24"/>
          <w:szCs w:val="24"/>
        </w:rPr>
        <w:t>em torno da infraestrutura</w:t>
      </w:r>
      <w:r w:rsidR="00E80829">
        <w:rPr>
          <w:rFonts w:ascii="Candara" w:hAnsi="Candara"/>
          <w:sz w:val="24"/>
          <w:szCs w:val="24"/>
        </w:rPr>
        <w:t xml:space="preserve"> </w:t>
      </w:r>
      <w:r w:rsidRPr="00F01DED">
        <w:rPr>
          <w:rFonts w:ascii="Candara" w:hAnsi="Candara"/>
          <w:sz w:val="24"/>
          <w:szCs w:val="24"/>
        </w:rPr>
        <w:t xml:space="preserve">para que as relações capitalistas atinjam a </w:t>
      </w:r>
      <w:r w:rsidRPr="00F01DED">
        <w:rPr>
          <w:rFonts w:ascii="Candara" w:hAnsi="Candara"/>
          <w:i/>
          <w:iCs/>
          <w:sz w:val="24"/>
          <w:szCs w:val="24"/>
        </w:rPr>
        <w:t xml:space="preserve">anulação do espaço pelo tempo </w:t>
      </w:r>
      <w:r w:rsidRPr="00F01DED">
        <w:rPr>
          <w:rFonts w:ascii="Candara" w:hAnsi="Candara"/>
          <w:sz w:val="24"/>
          <w:szCs w:val="24"/>
        </w:rPr>
        <w:t>(M</w:t>
      </w:r>
      <w:r>
        <w:rPr>
          <w:rFonts w:ascii="Candara" w:hAnsi="Candara"/>
          <w:sz w:val="24"/>
          <w:szCs w:val="24"/>
        </w:rPr>
        <w:t>arx</w:t>
      </w:r>
      <w:r w:rsidRPr="00F01DED">
        <w:rPr>
          <w:rFonts w:ascii="Candara" w:hAnsi="Candara"/>
          <w:sz w:val="24"/>
          <w:szCs w:val="24"/>
        </w:rPr>
        <w:t>, 2014)</w:t>
      </w:r>
      <w:r w:rsidR="00E80829">
        <w:rPr>
          <w:rFonts w:ascii="Candara" w:hAnsi="Candara"/>
          <w:sz w:val="24"/>
          <w:szCs w:val="24"/>
        </w:rPr>
        <w:t xml:space="preserve">. </w:t>
      </w:r>
      <w:r w:rsidR="00C05C57">
        <w:rPr>
          <w:rFonts w:ascii="Candara" w:hAnsi="Candara"/>
          <w:sz w:val="24"/>
          <w:szCs w:val="24"/>
        </w:rPr>
        <w:t>C</w:t>
      </w:r>
      <w:r w:rsidR="00C05C57" w:rsidRPr="0031211A">
        <w:rPr>
          <w:rFonts w:ascii="Candara" w:hAnsi="Candara" w:cstheme="majorHAnsi"/>
          <w:sz w:val="24"/>
          <w:szCs w:val="24"/>
        </w:rPr>
        <w:t>omo capital fixo autônomo (Marx, 201</w:t>
      </w:r>
      <w:r w:rsidR="00C05C57">
        <w:rPr>
          <w:rFonts w:ascii="Candara" w:hAnsi="Candara" w:cstheme="majorHAnsi"/>
          <w:sz w:val="24"/>
          <w:szCs w:val="24"/>
        </w:rPr>
        <w:t>1</w:t>
      </w:r>
      <w:r w:rsidR="00C05C57" w:rsidRPr="0031211A">
        <w:rPr>
          <w:rFonts w:ascii="Candara" w:hAnsi="Candara" w:cstheme="majorHAnsi"/>
          <w:sz w:val="24"/>
          <w:szCs w:val="24"/>
        </w:rPr>
        <w:t>)</w:t>
      </w:r>
      <w:r w:rsidR="00C05C57">
        <w:rPr>
          <w:rFonts w:ascii="Candara" w:hAnsi="Candara" w:cstheme="majorHAnsi"/>
          <w:sz w:val="24"/>
          <w:szCs w:val="24"/>
        </w:rPr>
        <w:t>, as ferrovias integram o processo de produção com</w:t>
      </w:r>
      <w:r w:rsidR="00C05C57" w:rsidRPr="0031211A">
        <w:rPr>
          <w:rFonts w:ascii="Candara" w:hAnsi="Candara" w:cstheme="majorHAnsi"/>
          <w:sz w:val="24"/>
          <w:szCs w:val="24"/>
        </w:rPr>
        <w:t xml:space="preserve"> contornos atinentes à lógica neoliberal</w:t>
      </w:r>
      <w:r w:rsidR="00C05C57">
        <w:rPr>
          <w:rFonts w:ascii="Candara" w:hAnsi="Candara" w:cstheme="majorHAnsi"/>
          <w:sz w:val="24"/>
          <w:szCs w:val="24"/>
        </w:rPr>
        <w:t xml:space="preserve">, </w:t>
      </w:r>
      <w:r w:rsidR="00C05C57" w:rsidRPr="0031211A">
        <w:rPr>
          <w:rFonts w:ascii="Candara" w:hAnsi="Candara"/>
          <w:sz w:val="24"/>
          <w:szCs w:val="24"/>
        </w:rPr>
        <w:t>envolv</w:t>
      </w:r>
      <w:r w:rsidR="00C05C57">
        <w:rPr>
          <w:rFonts w:ascii="Candara" w:hAnsi="Candara"/>
          <w:sz w:val="24"/>
          <w:szCs w:val="24"/>
        </w:rPr>
        <w:t>endo</w:t>
      </w:r>
      <w:r w:rsidR="00C05C57" w:rsidRPr="0031211A">
        <w:rPr>
          <w:rFonts w:ascii="Candara" w:hAnsi="Candara"/>
          <w:sz w:val="24"/>
          <w:szCs w:val="24"/>
        </w:rPr>
        <w:t xml:space="preserve"> diferentes problemáticas.</w:t>
      </w:r>
      <w:r w:rsidR="00C05C57">
        <w:rPr>
          <w:rFonts w:ascii="Candara" w:hAnsi="Candara"/>
          <w:sz w:val="24"/>
          <w:szCs w:val="24"/>
        </w:rPr>
        <w:t xml:space="preserve"> T</w:t>
      </w:r>
      <w:r w:rsidR="00E80829">
        <w:rPr>
          <w:rFonts w:ascii="Candara" w:hAnsi="Candara"/>
          <w:sz w:val="24"/>
          <w:szCs w:val="24"/>
        </w:rPr>
        <w:t>emos visto que</w:t>
      </w:r>
      <w:r w:rsidRPr="00F01DED">
        <w:rPr>
          <w:rFonts w:ascii="Candara" w:hAnsi="Candara"/>
          <w:sz w:val="24"/>
          <w:szCs w:val="24"/>
        </w:rPr>
        <w:t xml:space="preserve"> as territorialidades se ajustam à inserção internacional da infraestrutura, e isso reproduz, nos espaços, heterogeneidades e assimetrias (W</w:t>
      </w:r>
      <w:r>
        <w:rPr>
          <w:rFonts w:ascii="Candara" w:hAnsi="Candara"/>
          <w:sz w:val="24"/>
          <w:szCs w:val="24"/>
        </w:rPr>
        <w:t>erner</w:t>
      </w:r>
      <w:r w:rsidRPr="00F01DED">
        <w:rPr>
          <w:rFonts w:ascii="Candara" w:hAnsi="Candara"/>
          <w:sz w:val="24"/>
          <w:szCs w:val="24"/>
        </w:rPr>
        <w:t>; O</w:t>
      </w:r>
      <w:r>
        <w:rPr>
          <w:rFonts w:ascii="Candara" w:hAnsi="Candara"/>
          <w:sz w:val="24"/>
          <w:szCs w:val="24"/>
        </w:rPr>
        <w:t>liveira</w:t>
      </w:r>
      <w:r w:rsidRPr="00F01DED">
        <w:rPr>
          <w:rFonts w:ascii="Candara" w:hAnsi="Candara"/>
          <w:sz w:val="24"/>
          <w:szCs w:val="24"/>
        </w:rPr>
        <w:t>, 2022).</w:t>
      </w:r>
    </w:p>
    <w:p w14:paraId="72F38D97" w14:textId="5DCC8741" w:rsidR="00EF7896" w:rsidRDefault="00DE6541" w:rsidP="00EF7896">
      <w:pPr>
        <w:spacing w:line="360" w:lineRule="auto"/>
        <w:ind w:firstLine="851"/>
        <w:jc w:val="both"/>
        <w:rPr>
          <w:rFonts w:ascii="Candara" w:hAnsi="Candara"/>
          <w:sz w:val="24"/>
          <w:szCs w:val="24"/>
        </w:rPr>
      </w:pPr>
      <w:r>
        <w:rPr>
          <w:rFonts w:ascii="Candara" w:hAnsi="Candara"/>
          <w:sz w:val="24"/>
          <w:szCs w:val="24"/>
        </w:rPr>
        <w:lastRenderedPageBreak/>
        <w:t>D</w:t>
      </w:r>
      <w:r w:rsidRPr="00F01DED">
        <w:rPr>
          <w:rFonts w:ascii="Candara" w:hAnsi="Candara"/>
          <w:sz w:val="24"/>
          <w:szCs w:val="24"/>
        </w:rPr>
        <w:t>ocumentos</w:t>
      </w:r>
      <w:r>
        <w:rPr>
          <w:rFonts w:ascii="Candara" w:hAnsi="Candara"/>
          <w:sz w:val="24"/>
          <w:szCs w:val="24"/>
        </w:rPr>
        <w:t xml:space="preserve"> e</w:t>
      </w:r>
      <w:r w:rsidRPr="00F01DED">
        <w:rPr>
          <w:rFonts w:ascii="Candara" w:hAnsi="Candara"/>
          <w:sz w:val="24"/>
          <w:szCs w:val="24"/>
        </w:rPr>
        <w:t xml:space="preserve"> publicações oficiais dos órgãos governamentais competentes</w:t>
      </w:r>
      <w:r>
        <w:rPr>
          <w:rFonts w:ascii="Candara" w:hAnsi="Candara"/>
          <w:sz w:val="24"/>
          <w:szCs w:val="24"/>
        </w:rPr>
        <w:t>,</w:t>
      </w:r>
      <w:r w:rsidRPr="00F01DED">
        <w:rPr>
          <w:rFonts w:ascii="Candara" w:hAnsi="Candara"/>
          <w:sz w:val="24"/>
          <w:szCs w:val="24"/>
        </w:rPr>
        <w:t xml:space="preserve"> </w:t>
      </w:r>
      <w:r>
        <w:rPr>
          <w:rFonts w:ascii="Candara" w:hAnsi="Candara"/>
          <w:sz w:val="24"/>
          <w:szCs w:val="24"/>
        </w:rPr>
        <w:t xml:space="preserve">de instituições associadas </w:t>
      </w:r>
      <w:r w:rsidRPr="00F01DED">
        <w:rPr>
          <w:rFonts w:ascii="Candara" w:hAnsi="Candara"/>
          <w:sz w:val="24"/>
          <w:szCs w:val="24"/>
        </w:rPr>
        <w:t xml:space="preserve">das empresas concessionárias </w:t>
      </w:r>
      <w:r>
        <w:rPr>
          <w:rFonts w:ascii="Candara" w:hAnsi="Candara"/>
          <w:sz w:val="24"/>
          <w:szCs w:val="24"/>
        </w:rPr>
        <w:t xml:space="preserve">e de movimentos contestatórios ao modelo </w:t>
      </w:r>
      <w:r w:rsidRPr="00F01DED">
        <w:rPr>
          <w:rFonts w:ascii="Candara" w:hAnsi="Candara"/>
          <w:sz w:val="24"/>
          <w:szCs w:val="24"/>
        </w:rPr>
        <w:t>são examinados</w:t>
      </w:r>
      <w:r>
        <w:rPr>
          <w:rFonts w:ascii="Candara" w:hAnsi="Candara"/>
          <w:sz w:val="24"/>
          <w:szCs w:val="24"/>
        </w:rPr>
        <w:t xml:space="preserve"> criticamente. É o caso de </w:t>
      </w:r>
      <w:r w:rsidR="000179B4">
        <w:rPr>
          <w:rFonts w:ascii="Candara" w:hAnsi="Candara"/>
          <w:sz w:val="24"/>
          <w:szCs w:val="24"/>
        </w:rPr>
        <w:t>anuários</w:t>
      </w:r>
      <w:r w:rsidR="00145444">
        <w:rPr>
          <w:rFonts w:ascii="Candara" w:hAnsi="Candara"/>
          <w:sz w:val="24"/>
          <w:szCs w:val="24"/>
        </w:rPr>
        <w:t>, boletins e</w:t>
      </w:r>
      <w:r w:rsidR="000179B4">
        <w:rPr>
          <w:rFonts w:ascii="Candara" w:hAnsi="Candara"/>
          <w:sz w:val="24"/>
          <w:szCs w:val="24"/>
        </w:rPr>
        <w:t xml:space="preserve"> </w:t>
      </w:r>
      <w:r>
        <w:rPr>
          <w:rFonts w:ascii="Candara" w:hAnsi="Candara"/>
          <w:sz w:val="24"/>
          <w:szCs w:val="24"/>
        </w:rPr>
        <w:t xml:space="preserve">relatórios da </w:t>
      </w:r>
      <w:r w:rsidRPr="00235CAE">
        <w:rPr>
          <w:rFonts w:ascii="Candara" w:hAnsi="Candara" w:cstheme="majorHAnsi"/>
          <w:sz w:val="24"/>
          <w:szCs w:val="24"/>
        </w:rPr>
        <w:t xml:space="preserve">Agência Nacional de Transportes Terrestres (ANTT), </w:t>
      </w:r>
      <w:r w:rsidR="00C11D5E">
        <w:rPr>
          <w:rFonts w:ascii="Candara" w:hAnsi="Candara" w:cstheme="majorHAnsi"/>
          <w:sz w:val="24"/>
          <w:szCs w:val="24"/>
        </w:rPr>
        <w:t xml:space="preserve">do </w:t>
      </w:r>
      <w:r w:rsidR="00C11D5E" w:rsidRPr="004728C2">
        <w:rPr>
          <w:rFonts w:ascii="Candara" w:eastAsia="Roboto" w:hAnsi="Candara" w:cstheme="majorHAnsi"/>
          <w:sz w:val="24"/>
          <w:szCs w:val="24"/>
        </w:rPr>
        <w:t>Departamento Nacional de Infraestrutura de Transportes (DNIT),</w:t>
      </w:r>
      <w:r w:rsidR="00C11D5E">
        <w:rPr>
          <w:rFonts w:ascii="Candara" w:eastAsia="Roboto" w:hAnsi="Candara" w:cstheme="majorHAnsi"/>
          <w:sz w:val="24"/>
          <w:szCs w:val="24"/>
        </w:rPr>
        <w:t xml:space="preserve"> </w:t>
      </w:r>
      <w:r w:rsidRPr="00235CAE">
        <w:rPr>
          <w:rFonts w:ascii="Candara" w:hAnsi="Candara" w:cstheme="majorHAnsi"/>
          <w:sz w:val="24"/>
          <w:szCs w:val="24"/>
        </w:rPr>
        <w:t>da Associação Nacional de Transportadores Ferroviários (ANTF)</w:t>
      </w:r>
      <w:r w:rsidR="00C11D5E">
        <w:rPr>
          <w:rFonts w:ascii="Candara" w:hAnsi="Candara" w:cstheme="majorHAnsi"/>
          <w:sz w:val="24"/>
          <w:szCs w:val="24"/>
        </w:rPr>
        <w:t>,</w:t>
      </w:r>
      <w:r w:rsidRPr="00235CAE">
        <w:rPr>
          <w:rFonts w:ascii="Candara" w:hAnsi="Candara" w:cstheme="majorHAnsi"/>
          <w:sz w:val="24"/>
          <w:szCs w:val="24"/>
        </w:rPr>
        <w:t xml:space="preserve"> da Confederação Nacional de Transporte (CNT)</w:t>
      </w:r>
      <w:r w:rsidR="006A7C7C">
        <w:rPr>
          <w:rFonts w:ascii="Candara" w:hAnsi="Candara" w:cstheme="majorHAnsi"/>
          <w:sz w:val="24"/>
          <w:szCs w:val="24"/>
        </w:rPr>
        <w:t xml:space="preserve">, da </w:t>
      </w:r>
      <w:r w:rsidR="006A7C7C" w:rsidRPr="006A7C7C">
        <w:rPr>
          <w:rStyle w:val="TESERODAP"/>
          <w:rFonts w:ascii="Candara" w:hAnsi="Candara"/>
          <w:sz w:val="24"/>
          <w:szCs w:val="24"/>
        </w:rPr>
        <w:t xml:space="preserve">Articulação Internacional dos Atingidos e Atingidas pela Vale (AIAAV), </w:t>
      </w:r>
      <w:r w:rsidR="006A7C7C">
        <w:rPr>
          <w:rStyle w:val="TESERODAP"/>
          <w:rFonts w:ascii="Candara" w:hAnsi="Candara"/>
          <w:sz w:val="24"/>
          <w:szCs w:val="24"/>
        </w:rPr>
        <w:t>d</w:t>
      </w:r>
      <w:r w:rsidR="006A7C7C" w:rsidRPr="006A7C7C">
        <w:rPr>
          <w:rStyle w:val="TESERODAP"/>
          <w:rFonts w:ascii="Candara" w:hAnsi="Candara"/>
          <w:sz w:val="24"/>
          <w:szCs w:val="24"/>
        </w:rPr>
        <w:t xml:space="preserve">o Movimento dos Atingidos por Barragens (MAB) e </w:t>
      </w:r>
      <w:r w:rsidR="006A7C7C">
        <w:rPr>
          <w:rStyle w:val="TESERODAP"/>
          <w:rFonts w:ascii="Candara" w:hAnsi="Candara"/>
          <w:sz w:val="24"/>
          <w:szCs w:val="24"/>
        </w:rPr>
        <w:t>d</w:t>
      </w:r>
      <w:r w:rsidR="006A7C7C" w:rsidRPr="006A7C7C">
        <w:rPr>
          <w:rStyle w:val="TESERODAP"/>
          <w:rFonts w:ascii="Candara" w:hAnsi="Candara"/>
          <w:sz w:val="24"/>
          <w:szCs w:val="24"/>
        </w:rPr>
        <w:t>a Rede Justiça nos Trilhos</w:t>
      </w:r>
      <w:r w:rsidRPr="006A7C7C">
        <w:rPr>
          <w:rFonts w:ascii="Candara" w:hAnsi="Candara" w:cstheme="majorHAnsi"/>
          <w:sz w:val="24"/>
          <w:szCs w:val="24"/>
        </w:rPr>
        <w:t>.</w:t>
      </w:r>
      <w:r w:rsidR="006A7C7C" w:rsidRPr="006A7C7C">
        <w:rPr>
          <w:rFonts w:ascii="Candara" w:hAnsi="Candara" w:cstheme="majorHAnsi"/>
          <w:sz w:val="24"/>
          <w:szCs w:val="24"/>
        </w:rPr>
        <w:t xml:space="preserve"> </w:t>
      </w:r>
      <w:r w:rsidRPr="006A7C7C">
        <w:rPr>
          <w:rFonts w:ascii="Candara" w:hAnsi="Candara" w:cstheme="majorHAnsi"/>
          <w:sz w:val="24"/>
          <w:szCs w:val="24"/>
        </w:rPr>
        <w:t>A partir</w:t>
      </w:r>
      <w:r>
        <w:rPr>
          <w:rFonts w:ascii="Candara" w:hAnsi="Candara" w:cstheme="majorHAnsi"/>
          <w:sz w:val="24"/>
          <w:szCs w:val="24"/>
        </w:rPr>
        <w:t xml:space="preserve"> disso,</w:t>
      </w:r>
      <w:r>
        <w:rPr>
          <w:rFonts w:ascii="Candara" w:hAnsi="Candara"/>
          <w:sz w:val="24"/>
          <w:szCs w:val="24"/>
        </w:rPr>
        <w:t xml:space="preserve"> trazemos uma leitura </w:t>
      </w:r>
      <w:r w:rsidR="000179B4">
        <w:rPr>
          <w:rFonts w:ascii="Candara" w:hAnsi="Candara"/>
          <w:sz w:val="24"/>
          <w:szCs w:val="24"/>
        </w:rPr>
        <w:t>da infraestrutura</w:t>
      </w:r>
      <w:r>
        <w:rPr>
          <w:rFonts w:ascii="Candara" w:hAnsi="Candara"/>
          <w:sz w:val="24"/>
          <w:szCs w:val="24"/>
        </w:rPr>
        <w:t xml:space="preserve"> ferroviári</w:t>
      </w:r>
      <w:r w:rsidR="000179B4">
        <w:rPr>
          <w:rFonts w:ascii="Candara" w:hAnsi="Candara"/>
          <w:sz w:val="24"/>
          <w:szCs w:val="24"/>
        </w:rPr>
        <w:t>a</w:t>
      </w:r>
      <w:r>
        <w:rPr>
          <w:rFonts w:ascii="Candara" w:hAnsi="Candara"/>
          <w:sz w:val="24"/>
          <w:szCs w:val="24"/>
        </w:rPr>
        <w:t xml:space="preserve"> brasileir</w:t>
      </w:r>
      <w:r w:rsidR="000179B4">
        <w:rPr>
          <w:rFonts w:ascii="Candara" w:hAnsi="Candara"/>
          <w:sz w:val="24"/>
          <w:szCs w:val="24"/>
        </w:rPr>
        <w:t>a</w:t>
      </w:r>
      <w:r>
        <w:rPr>
          <w:rFonts w:ascii="Candara" w:hAnsi="Candara"/>
          <w:sz w:val="24"/>
          <w:szCs w:val="24"/>
        </w:rPr>
        <w:t xml:space="preserve"> na atualidade; abordamos o percurso percorrido pelo setor ferroviário brasileiro</w:t>
      </w:r>
      <w:r w:rsidR="006A7C7C">
        <w:rPr>
          <w:rFonts w:ascii="Candara" w:hAnsi="Candara"/>
          <w:sz w:val="24"/>
          <w:szCs w:val="24"/>
        </w:rPr>
        <w:t>,</w:t>
      </w:r>
      <w:r>
        <w:rPr>
          <w:rFonts w:ascii="Candara" w:hAnsi="Candara"/>
          <w:sz w:val="24"/>
          <w:szCs w:val="24"/>
        </w:rPr>
        <w:t xml:space="preserve"> em neoliberalização</w:t>
      </w:r>
      <w:r w:rsidR="00C50DD4">
        <w:rPr>
          <w:rFonts w:ascii="Candara" w:hAnsi="Candara"/>
          <w:sz w:val="24"/>
          <w:szCs w:val="24"/>
        </w:rPr>
        <w:t>;</w:t>
      </w:r>
      <w:r w:rsidR="000179B4">
        <w:rPr>
          <w:rFonts w:ascii="Candara" w:hAnsi="Candara"/>
          <w:sz w:val="24"/>
          <w:szCs w:val="24"/>
        </w:rPr>
        <w:t xml:space="preserve"> </w:t>
      </w:r>
      <w:r w:rsidR="009724F5">
        <w:rPr>
          <w:rFonts w:ascii="Candara" w:hAnsi="Candara"/>
          <w:sz w:val="24"/>
          <w:szCs w:val="24"/>
        </w:rPr>
        <w:t>e</w:t>
      </w:r>
      <w:r>
        <w:rPr>
          <w:rFonts w:ascii="Candara" w:hAnsi="Candara"/>
          <w:sz w:val="24"/>
          <w:szCs w:val="24"/>
        </w:rPr>
        <w:t xml:space="preserve"> vislumbrarmos o horizonte das ferrovias brasileiras tendo em vista as políticas implementadas na atualidade ou em via de implementação.</w:t>
      </w:r>
    </w:p>
    <w:p w14:paraId="1D5666E0" w14:textId="5B9F85E8" w:rsidR="005B483D" w:rsidRDefault="0002197E">
      <w:pPr>
        <w:numPr>
          <w:ilvl w:val="0"/>
          <w:numId w:val="2"/>
        </w:numPr>
        <w:pBdr>
          <w:top w:val="nil"/>
          <w:left w:val="nil"/>
          <w:bottom w:val="nil"/>
          <w:right w:val="nil"/>
          <w:between w:val="nil"/>
        </w:pBdr>
        <w:spacing w:after="0" w:line="360" w:lineRule="auto"/>
        <w:ind w:left="0" w:firstLine="851"/>
        <w:jc w:val="both"/>
        <w:rPr>
          <w:rFonts w:ascii="Candara" w:eastAsia="Candara" w:hAnsi="Candara" w:cs="Candara"/>
          <w:color w:val="000000"/>
          <w:sz w:val="28"/>
          <w:szCs w:val="28"/>
        </w:rPr>
      </w:pPr>
      <w:r>
        <w:rPr>
          <w:rFonts w:ascii="Candara" w:eastAsia="Candara" w:hAnsi="Candara" w:cs="Candara"/>
          <w:color w:val="000000"/>
          <w:sz w:val="28"/>
          <w:szCs w:val="28"/>
        </w:rPr>
        <w:t>A</w:t>
      </w:r>
      <w:r w:rsidR="003A257B">
        <w:rPr>
          <w:rFonts w:ascii="Candara" w:eastAsia="Candara" w:hAnsi="Candara" w:cs="Candara"/>
          <w:color w:val="000000"/>
          <w:sz w:val="28"/>
          <w:szCs w:val="28"/>
        </w:rPr>
        <w:t xml:space="preserve"> </w:t>
      </w:r>
      <w:r>
        <w:rPr>
          <w:rFonts w:ascii="Candara" w:eastAsia="Candara" w:hAnsi="Candara" w:cs="Candara"/>
          <w:color w:val="000000"/>
          <w:sz w:val="28"/>
          <w:szCs w:val="28"/>
        </w:rPr>
        <w:t xml:space="preserve">infraestrutura </w:t>
      </w:r>
      <w:r w:rsidR="003A257B">
        <w:rPr>
          <w:rFonts w:ascii="Candara" w:eastAsia="Candara" w:hAnsi="Candara" w:cs="Candara"/>
          <w:color w:val="000000"/>
          <w:sz w:val="28"/>
          <w:szCs w:val="28"/>
        </w:rPr>
        <w:t>ferroviári</w:t>
      </w:r>
      <w:r>
        <w:rPr>
          <w:rFonts w:ascii="Candara" w:eastAsia="Candara" w:hAnsi="Candara" w:cs="Candara"/>
          <w:color w:val="000000"/>
          <w:sz w:val="28"/>
          <w:szCs w:val="28"/>
        </w:rPr>
        <w:t>a</w:t>
      </w:r>
      <w:r w:rsidR="003A257B">
        <w:rPr>
          <w:rFonts w:ascii="Candara" w:eastAsia="Candara" w:hAnsi="Candara" w:cs="Candara"/>
          <w:color w:val="000000"/>
          <w:sz w:val="28"/>
          <w:szCs w:val="28"/>
        </w:rPr>
        <w:t xml:space="preserve"> brasileir</w:t>
      </w:r>
      <w:r>
        <w:rPr>
          <w:rFonts w:ascii="Candara" w:eastAsia="Candara" w:hAnsi="Candara" w:cs="Candara"/>
          <w:color w:val="000000"/>
          <w:sz w:val="28"/>
          <w:szCs w:val="28"/>
        </w:rPr>
        <w:t>a</w:t>
      </w:r>
    </w:p>
    <w:p w14:paraId="26351013" w14:textId="27FA3DF3" w:rsidR="00235CAE" w:rsidRPr="00235CAE" w:rsidRDefault="0002197E" w:rsidP="00235CAE">
      <w:pPr>
        <w:spacing w:line="360" w:lineRule="auto"/>
        <w:ind w:firstLine="851"/>
        <w:jc w:val="both"/>
        <w:rPr>
          <w:rFonts w:ascii="Candara" w:hAnsi="Candara" w:cstheme="majorHAnsi"/>
          <w:sz w:val="24"/>
          <w:szCs w:val="24"/>
        </w:rPr>
      </w:pPr>
      <w:bookmarkStart w:id="2" w:name="_Hlk173916784"/>
      <w:r>
        <w:rPr>
          <w:rFonts w:ascii="Candara" w:hAnsi="Candara" w:cstheme="majorHAnsi"/>
          <w:sz w:val="24"/>
          <w:szCs w:val="24"/>
        </w:rPr>
        <w:t xml:space="preserve">A infraestrutura </w:t>
      </w:r>
      <w:r w:rsidR="00235CAE" w:rsidRPr="00235CAE">
        <w:rPr>
          <w:rFonts w:ascii="Candara" w:hAnsi="Candara" w:cstheme="majorHAnsi"/>
          <w:sz w:val="24"/>
          <w:szCs w:val="24"/>
        </w:rPr>
        <w:t>ferroviári</w:t>
      </w:r>
      <w:r>
        <w:rPr>
          <w:rFonts w:ascii="Candara" w:hAnsi="Candara" w:cstheme="majorHAnsi"/>
          <w:sz w:val="24"/>
          <w:szCs w:val="24"/>
        </w:rPr>
        <w:t>a</w:t>
      </w:r>
      <w:r w:rsidR="00235CAE" w:rsidRPr="00235CAE">
        <w:rPr>
          <w:rFonts w:ascii="Candara" w:hAnsi="Candara" w:cstheme="majorHAnsi"/>
          <w:sz w:val="24"/>
          <w:szCs w:val="24"/>
        </w:rPr>
        <w:t xml:space="preserve"> brasileir</w:t>
      </w:r>
      <w:r>
        <w:rPr>
          <w:rFonts w:ascii="Candara" w:hAnsi="Candara" w:cstheme="majorHAnsi"/>
          <w:sz w:val="24"/>
          <w:szCs w:val="24"/>
        </w:rPr>
        <w:t>a</w:t>
      </w:r>
      <w:r w:rsidR="00235CAE" w:rsidRPr="00235CAE">
        <w:rPr>
          <w:rFonts w:ascii="Candara" w:hAnsi="Candara" w:cstheme="majorHAnsi"/>
          <w:sz w:val="24"/>
          <w:szCs w:val="24"/>
        </w:rPr>
        <w:t xml:space="preserve"> </w:t>
      </w:r>
      <w:r>
        <w:rPr>
          <w:rFonts w:ascii="Candara" w:hAnsi="Candara" w:cstheme="majorHAnsi"/>
          <w:sz w:val="24"/>
          <w:szCs w:val="24"/>
        </w:rPr>
        <w:t>dispõe</w:t>
      </w:r>
      <w:r w:rsidR="00235CAE" w:rsidRPr="00235CAE">
        <w:rPr>
          <w:rFonts w:ascii="Candara" w:hAnsi="Candara" w:cstheme="majorHAnsi"/>
          <w:sz w:val="24"/>
          <w:szCs w:val="24"/>
        </w:rPr>
        <w:t>, em 2024,</w:t>
      </w:r>
      <w:r>
        <w:rPr>
          <w:rFonts w:ascii="Candara" w:hAnsi="Candara" w:cstheme="majorHAnsi"/>
          <w:sz w:val="24"/>
          <w:szCs w:val="24"/>
        </w:rPr>
        <w:t xml:space="preserve"> de</w:t>
      </w:r>
      <w:r w:rsidR="00235CAE" w:rsidRPr="00235CAE">
        <w:rPr>
          <w:rFonts w:ascii="Candara" w:hAnsi="Candara" w:cstheme="majorHAnsi"/>
          <w:sz w:val="24"/>
          <w:szCs w:val="24"/>
        </w:rPr>
        <w:t xml:space="preserve"> cerca de 33 mil quilômetros de extensão distribuídos de modo desigual pelo território. Reunindo dados recentes da ANTT, da ANTF e da CNT, vimos que são </w:t>
      </w:r>
      <w:r w:rsidR="00F24599">
        <w:rPr>
          <w:rFonts w:ascii="Candara" w:hAnsi="Candara" w:cstheme="majorHAnsi"/>
          <w:sz w:val="24"/>
          <w:szCs w:val="24"/>
        </w:rPr>
        <w:t xml:space="preserve">quase </w:t>
      </w:r>
      <w:r w:rsidR="00235CAE" w:rsidRPr="00235CAE">
        <w:rPr>
          <w:rFonts w:ascii="Candara" w:hAnsi="Candara" w:cstheme="majorHAnsi"/>
          <w:sz w:val="24"/>
          <w:szCs w:val="24"/>
        </w:rPr>
        <w:t>3</w:t>
      </w:r>
      <w:r w:rsidR="00F24599">
        <w:rPr>
          <w:rFonts w:ascii="Candara" w:hAnsi="Candara" w:cstheme="majorHAnsi"/>
          <w:sz w:val="24"/>
          <w:szCs w:val="24"/>
        </w:rPr>
        <w:t>1</w:t>
      </w:r>
      <w:r w:rsidR="00235CAE" w:rsidRPr="00235CAE">
        <w:rPr>
          <w:rFonts w:ascii="Candara" w:hAnsi="Candara" w:cstheme="majorHAnsi"/>
          <w:sz w:val="24"/>
          <w:szCs w:val="24"/>
        </w:rPr>
        <w:t>.</w:t>
      </w:r>
      <w:r w:rsidR="00F24599">
        <w:rPr>
          <w:rFonts w:ascii="Candara" w:hAnsi="Candara" w:cstheme="majorHAnsi"/>
          <w:sz w:val="24"/>
          <w:szCs w:val="24"/>
        </w:rPr>
        <w:t>000</w:t>
      </w:r>
      <w:r w:rsidR="00235CAE" w:rsidRPr="00235CAE">
        <w:rPr>
          <w:rFonts w:ascii="Candara" w:hAnsi="Candara" w:cstheme="majorHAnsi"/>
          <w:sz w:val="24"/>
          <w:szCs w:val="24"/>
        </w:rPr>
        <w:t xml:space="preserve"> quilômetros de ferrovias voltados, predominantemente, ao tráfego de trens de cargas em longas distâncias, dos quais cerca de 1.500 quilômetros são compartilhados com o transporte de passageiros</w:t>
      </w:r>
      <w:r w:rsidR="00F24599">
        <w:rPr>
          <w:rFonts w:ascii="Candara" w:hAnsi="Candara" w:cstheme="majorHAnsi"/>
          <w:sz w:val="24"/>
          <w:szCs w:val="24"/>
        </w:rPr>
        <w:t>;</w:t>
      </w:r>
      <w:r w:rsidR="00235CAE" w:rsidRPr="00235CAE">
        <w:rPr>
          <w:rFonts w:ascii="Candara" w:hAnsi="Candara" w:cstheme="majorHAnsi"/>
          <w:sz w:val="24"/>
          <w:szCs w:val="24"/>
        </w:rPr>
        <w:t xml:space="preserve"> </w:t>
      </w:r>
      <w:r w:rsidR="00F24599">
        <w:rPr>
          <w:rFonts w:ascii="Candara" w:hAnsi="Candara" w:cstheme="majorHAnsi"/>
          <w:sz w:val="24"/>
          <w:szCs w:val="24"/>
        </w:rPr>
        <w:t xml:space="preserve">mais cerca de </w:t>
      </w:r>
      <w:r w:rsidR="00235CAE" w:rsidRPr="00235CAE">
        <w:rPr>
          <w:rFonts w:ascii="Candara" w:hAnsi="Candara" w:cstheme="majorHAnsi"/>
          <w:sz w:val="24"/>
          <w:szCs w:val="24"/>
        </w:rPr>
        <w:t>1.1</w:t>
      </w:r>
      <w:r w:rsidR="00F24599">
        <w:rPr>
          <w:rFonts w:ascii="Candara" w:hAnsi="Candara" w:cstheme="majorHAnsi"/>
          <w:sz w:val="24"/>
          <w:szCs w:val="24"/>
        </w:rPr>
        <w:t>00</w:t>
      </w:r>
      <w:r w:rsidR="00235CAE" w:rsidRPr="00235CAE">
        <w:rPr>
          <w:rFonts w:ascii="Candara" w:hAnsi="Candara" w:cstheme="majorHAnsi"/>
          <w:sz w:val="24"/>
          <w:szCs w:val="24"/>
        </w:rPr>
        <w:t xml:space="preserve"> </w:t>
      </w:r>
      <w:r w:rsidR="00F24599">
        <w:rPr>
          <w:rFonts w:ascii="Candara" w:hAnsi="Candara" w:cstheme="majorHAnsi"/>
          <w:sz w:val="24"/>
          <w:szCs w:val="24"/>
        </w:rPr>
        <w:t>quilômetros de</w:t>
      </w:r>
      <w:r w:rsidR="00235CAE" w:rsidRPr="00235CAE">
        <w:rPr>
          <w:rFonts w:ascii="Candara" w:hAnsi="Candara" w:cstheme="majorHAnsi"/>
          <w:sz w:val="24"/>
          <w:szCs w:val="24"/>
        </w:rPr>
        <w:t xml:space="preserve"> malha metroviária</w:t>
      </w:r>
      <w:r w:rsidR="00F24599">
        <w:rPr>
          <w:rFonts w:ascii="Candara" w:hAnsi="Candara" w:cstheme="majorHAnsi"/>
          <w:sz w:val="24"/>
          <w:szCs w:val="24"/>
        </w:rPr>
        <w:t xml:space="preserve">; </w:t>
      </w:r>
      <w:r w:rsidR="00235CAE" w:rsidRPr="00235CAE">
        <w:rPr>
          <w:rFonts w:ascii="Candara" w:hAnsi="Candara" w:cstheme="majorHAnsi"/>
          <w:sz w:val="24"/>
          <w:szCs w:val="24"/>
        </w:rPr>
        <w:t>e cerca de 400</w:t>
      </w:r>
      <w:r w:rsidR="00F24599">
        <w:rPr>
          <w:rFonts w:ascii="Candara" w:hAnsi="Candara" w:cstheme="majorHAnsi"/>
          <w:sz w:val="24"/>
          <w:szCs w:val="24"/>
        </w:rPr>
        <w:t xml:space="preserve"> quilômetros</w:t>
      </w:r>
      <w:r w:rsidR="00235CAE" w:rsidRPr="00235CAE">
        <w:rPr>
          <w:rFonts w:ascii="Candara" w:hAnsi="Candara" w:cstheme="majorHAnsi"/>
          <w:sz w:val="24"/>
          <w:szCs w:val="24"/>
        </w:rPr>
        <w:t xml:space="preserve"> voltados para </w:t>
      </w:r>
      <w:r>
        <w:rPr>
          <w:rFonts w:ascii="Candara" w:hAnsi="Candara" w:cstheme="majorHAnsi"/>
          <w:sz w:val="24"/>
          <w:szCs w:val="24"/>
        </w:rPr>
        <w:t>passeios</w:t>
      </w:r>
      <w:r w:rsidR="00235CAE" w:rsidRPr="00235CAE">
        <w:rPr>
          <w:rFonts w:ascii="Candara" w:hAnsi="Candara" w:cstheme="majorHAnsi"/>
          <w:sz w:val="24"/>
          <w:szCs w:val="24"/>
        </w:rPr>
        <w:t xml:space="preserve"> turístic</w:t>
      </w:r>
      <w:r>
        <w:rPr>
          <w:rFonts w:ascii="Candara" w:hAnsi="Candara" w:cstheme="majorHAnsi"/>
          <w:sz w:val="24"/>
          <w:szCs w:val="24"/>
        </w:rPr>
        <w:t>o</w:t>
      </w:r>
      <w:r w:rsidR="00235CAE" w:rsidRPr="00235CAE">
        <w:rPr>
          <w:rFonts w:ascii="Candara" w:hAnsi="Candara" w:cstheme="majorHAnsi"/>
          <w:sz w:val="24"/>
          <w:szCs w:val="24"/>
        </w:rPr>
        <w:t>s</w:t>
      </w:r>
      <w:r w:rsidR="00F24599">
        <w:rPr>
          <w:rFonts w:ascii="Candara" w:hAnsi="Candara" w:cstheme="majorHAnsi"/>
          <w:sz w:val="24"/>
          <w:szCs w:val="24"/>
        </w:rPr>
        <w:t>. A</w:t>
      </w:r>
      <w:r w:rsidR="00235CAE" w:rsidRPr="00235CAE">
        <w:rPr>
          <w:rFonts w:ascii="Candara" w:hAnsi="Candara" w:cstheme="majorHAnsi"/>
          <w:sz w:val="24"/>
          <w:szCs w:val="24"/>
        </w:rPr>
        <w:t xml:space="preserve">inda há </w:t>
      </w:r>
      <w:r w:rsidR="00F24599">
        <w:rPr>
          <w:rFonts w:ascii="Candara" w:hAnsi="Candara" w:cstheme="majorHAnsi"/>
          <w:sz w:val="24"/>
          <w:szCs w:val="24"/>
        </w:rPr>
        <w:t>quase 2.000</w:t>
      </w:r>
      <w:r w:rsidR="00235CAE" w:rsidRPr="00235CAE">
        <w:rPr>
          <w:rFonts w:ascii="Candara" w:hAnsi="Candara" w:cstheme="majorHAnsi"/>
          <w:sz w:val="24"/>
          <w:szCs w:val="24"/>
        </w:rPr>
        <w:t xml:space="preserve"> quilômetros de ferrovias em construção, ainda não implementadas.</w:t>
      </w:r>
    </w:p>
    <w:p w14:paraId="4CDF89C8" w14:textId="11F48414" w:rsidR="00235CAE" w:rsidRPr="00235CAE" w:rsidRDefault="00235CAE" w:rsidP="00235CAE">
      <w:pPr>
        <w:spacing w:line="360" w:lineRule="auto"/>
        <w:ind w:firstLine="851"/>
        <w:jc w:val="both"/>
        <w:rPr>
          <w:rFonts w:ascii="Candara" w:hAnsi="Candara" w:cstheme="majorHAnsi"/>
          <w:sz w:val="24"/>
          <w:szCs w:val="24"/>
        </w:rPr>
      </w:pPr>
      <w:r w:rsidRPr="00235CAE">
        <w:rPr>
          <w:rFonts w:ascii="Candara" w:hAnsi="Candara" w:cstheme="majorHAnsi"/>
          <w:sz w:val="24"/>
          <w:szCs w:val="24"/>
        </w:rPr>
        <w:t xml:space="preserve">Do ponto de vista da Agência reguladora, o modal ferroviário brasileiro tem sido caracterizado nos últimos anos “por sua capacidade de transportar grandes </w:t>
      </w:r>
      <w:r w:rsidRPr="00235CAE">
        <w:rPr>
          <w:rFonts w:ascii="Candara" w:hAnsi="Candara" w:cstheme="majorHAnsi"/>
          <w:sz w:val="24"/>
          <w:szCs w:val="24"/>
        </w:rPr>
        <w:lastRenderedPageBreak/>
        <w:t xml:space="preserve">volumes, com elevada eficiência energética, principalmente em casos de deslocamentos a médias e grandes distâncias, com maior segurança em relação ao modal rodoviário, menor índice de acidentes e de incidência de furtos e roubos” (Relatório Anual ANTT, 2018, p. 65), sendo as cargas típicas os grãos, adubos e fertilizantes, os produtos siderúrgicos, cimento e cal, derivados de petróleo, calcário, carvão, clínquer e, sobretudo, minério de ferro. </w:t>
      </w:r>
      <w:r w:rsidR="00A2393C">
        <w:rPr>
          <w:rFonts w:ascii="Candara" w:hAnsi="Candara" w:cstheme="majorHAnsi"/>
          <w:sz w:val="24"/>
          <w:szCs w:val="24"/>
        </w:rPr>
        <w:t>A</w:t>
      </w:r>
      <w:r w:rsidRPr="00235CAE">
        <w:rPr>
          <w:rFonts w:ascii="Candara" w:hAnsi="Candara" w:cstheme="majorHAnsi"/>
          <w:sz w:val="24"/>
          <w:szCs w:val="24"/>
        </w:rPr>
        <w:t xml:space="preserve">pesar </w:t>
      </w:r>
      <w:r w:rsidR="00F24599">
        <w:rPr>
          <w:rFonts w:ascii="Candara" w:hAnsi="Candara" w:cstheme="majorHAnsi"/>
          <w:sz w:val="24"/>
          <w:szCs w:val="24"/>
        </w:rPr>
        <w:t>das</w:t>
      </w:r>
      <w:r w:rsidRPr="00235CAE">
        <w:rPr>
          <w:rFonts w:ascii="Candara" w:hAnsi="Candara" w:cstheme="majorHAnsi"/>
          <w:sz w:val="24"/>
          <w:szCs w:val="24"/>
        </w:rPr>
        <w:t xml:space="preserve"> vantagens operacionais, a sua utilização para o transporte de cargas no Brasil ainda é pequena.</w:t>
      </w:r>
    </w:p>
    <w:p w14:paraId="44822384" w14:textId="0F92CC93" w:rsidR="00235CAE" w:rsidRPr="00235CAE" w:rsidRDefault="00235CAE" w:rsidP="00235CAE">
      <w:pPr>
        <w:spacing w:line="360" w:lineRule="auto"/>
        <w:ind w:firstLine="851"/>
        <w:jc w:val="both"/>
        <w:rPr>
          <w:rFonts w:ascii="Candara" w:hAnsi="Candara" w:cstheme="majorHAnsi"/>
          <w:sz w:val="24"/>
          <w:szCs w:val="24"/>
        </w:rPr>
      </w:pPr>
      <w:r w:rsidRPr="00235CAE">
        <w:rPr>
          <w:rFonts w:ascii="Candara" w:hAnsi="Candara" w:cstheme="majorHAnsi"/>
          <w:sz w:val="24"/>
          <w:szCs w:val="24"/>
        </w:rPr>
        <w:t xml:space="preserve">No conjunto de boletins produzidos pela CNT nos últimos anos, de todo o transporte de cargas </w:t>
      </w:r>
      <w:r w:rsidR="001531EA">
        <w:rPr>
          <w:rFonts w:ascii="Candara" w:hAnsi="Candara" w:cstheme="majorHAnsi"/>
          <w:sz w:val="24"/>
          <w:szCs w:val="24"/>
        </w:rPr>
        <w:t>efetuado</w:t>
      </w:r>
      <w:r w:rsidRPr="00235CAE">
        <w:rPr>
          <w:rFonts w:ascii="Candara" w:hAnsi="Candara" w:cstheme="majorHAnsi"/>
          <w:sz w:val="24"/>
          <w:szCs w:val="24"/>
        </w:rPr>
        <w:t xml:space="preserve"> no país</w:t>
      </w:r>
      <w:r w:rsidR="001531EA">
        <w:rPr>
          <w:rFonts w:ascii="Candara" w:hAnsi="Candara" w:cstheme="majorHAnsi"/>
          <w:sz w:val="24"/>
          <w:szCs w:val="24"/>
        </w:rPr>
        <w:t>,</w:t>
      </w:r>
      <w:r w:rsidR="001531EA" w:rsidRPr="001531EA">
        <w:rPr>
          <w:rFonts w:ascii="Candara" w:hAnsi="Candara" w:cstheme="majorHAnsi"/>
          <w:sz w:val="24"/>
          <w:szCs w:val="24"/>
        </w:rPr>
        <w:t xml:space="preserve"> </w:t>
      </w:r>
      <w:r w:rsidR="001531EA" w:rsidRPr="00235CAE">
        <w:rPr>
          <w:rFonts w:ascii="Candara" w:hAnsi="Candara" w:cstheme="majorHAnsi"/>
          <w:sz w:val="24"/>
          <w:szCs w:val="24"/>
        </w:rPr>
        <w:t>o modal ferroviário representa cerca de 15%</w:t>
      </w:r>
      <w:r w:rsidRPr="00235CAE">
        <w:rPr>
          <w:rFonts w:ascii="Candara" w:hAnsi="Candara" w:cstheme="majorHAnsi"/>
          <w:sz w:val="24"/>
          <w:szCs w:val="24"/>
        </w:rPr>
        <w:t xml:space="preserve">, ao passo que o rodoviário varia em torno de 65%. Em 2023, a movimentação total de cargas da matriz ferroviária foi de 530,6 </w:t>
      </w:r>
      <w:r w:rsidR="00C818D7">
        <w:rPr>
          <w:rFonts w:ascii="Candara" w:hAnsi="Candara" w:cstheme="majorHAnsi"/>
          <w:sz w:val="24"/>
          <w:szCs w:val="24"/>
        </w:rPr>
        <w:t xml:space="preserve">milhões de </w:t>
      </w:r>
      <w:r w:rsidRPr="00235CAE">
        <w:rPr>
          <w:rFonts w:ascii="Candara" w:hAnsi="Candara" w:cstheme="majorHAnsi"/>
          <w:sz w:val="24"/>
          <w:szCs w:val="24"/>
        </w:rPr>
        <w:t>toneladas, sendo 382 milhões referentes ao transporte de minério de ferro, ao passo que a produção da matriz rodoviária foi de mais 2 bilhões de toneladas, sendo 104,6 milhões referentes ao transporte de soja, milho e farelo, e 74,9 milhões referentes ao transporte de combustíveis e derivados fósseis. No que se refere ao transporte de passageiros, o modal rodoviário represent</w:t>
      </w:r>
      <w:r w:rsidR="000179B4">
        <w:rPr>
          <w:rFonts w:ascii="Candara" w:hAnsi="Candara" w:cstheme="majorHAnsi"/>
          <w:sz w:val="24"/>
          <w:szCs w:val="24"/>
        </w:rPr>
        <w:t>ou</w:t>
      </w:r>
      <w:r w:rsidRPr="00235CAE">
        <w:rPr>
          <w:rFonts w:ascii="Candara" w:hAnsi="Candara" w:cstheme="majorHAnsi"/>
          <w:sz w:val="24"/>
          <w:szCs w:val="24"/>
        </w:rPr>
        <w:t xml:space="preserve"> 95% do total</w:t>
      </w:r>
      <w:r w:rsidR="000179B4">
        <w:rPr>
          <w:rFonts w:ascii="Candara" w:hAnsi="Candara" w:cstheme="majorHAnsi"/>
          <w:sz w:val="24"/>
          <w:szCs w:val="24"/>
        </w:rPr>
        <w:t>. C</w:t>
      </w:r>
      <w:r w:rsidR="000179B4" w:rsidRPr="00235CAE">
        <w:rPr>
          <w:rFonts w:ascii="Candara" w:hAnsi="Candara" w:cstheme="majorHAnsi"/>
          <w:sz w:val="24"/>
          <w:szCs w:val="24"/>
        </w:rPr>
        <w:t xml:space="preserve">erca de 33,9 milhões </w:t>
      </w:r>
      <w:r w:rsidR="000179B4">
        <w:rPr>
          <w:rFonts w:ascii="Candara" w:hAnsi="Candara" w:cstheme="majorHAnsi"/>
          <w:sz w:val="24"/>
          <w:szCs w:val="24"/>
        </w:rPr>
        <w:t xml:space="preserve">de </w:t>
      </w:r>
      <w:r w:rsidR="000179B4" w:rsidRPr="00235CAE">
        <w:rPr>
          <w:rFonts w:ascii="Candara" w:hAnsi="Candara" w:cstheme="majorHAnsi"/>
          <w:sz w:val="24"/>
          <w:szCs w:val="24"/>
        </w:rPr>
        <w:t>pessoas</w:t>
      </w:r>
      <w:r w:rsidR="000179B4">
        <w:rPr>
          <w:rFonts w:ascii="Candara" w:hAnsi="Candara" w:cstheme="majorHAnsi"/>
          <w:sz w:val="24"/>
          <w:szCs w:val="24"/>
        </w:rPr>
        <w:t xml:space="preserve"> foram transportadas</w:t>
      </w:r>
      <w:r w:rsidR="000179B4" w:rsidRPr="00235CAE">
        <w:rPr>
          <w:rFonts w:ascii="Candara" w:hAnsi="Candara" w:cstheme="majorHAnsi"/>
          <w:sz w:val="24"/>
          <w:szCs w:val="24"/>
        </w:rPr>
        <w:t xml:space="preserve"> </w:t>
      </w:r>
      <w:r w:rsidRPr="00235CAE">
        <w:rPr>
          <w:rFonts w:ascii="Candara" w:hAnsi="Candara" w:cstheme="majorHAnsi"/>
          <w:sz w:val="24"/>
          <w:szCs w:val="24"/>
        </w:rPr>
        <w:t xml:space="preserve">em rotas interestaduais </w:t>
      </w:r>
      <w:r w:rsidR="000179B4">
        <w:rPr>
          <w:rFonts w:ascii="Candara" w:hAnsi="Candara" w:cstheme="majorHAnsi"/>
          <w:sz w:val="24"/>
          <w:szCs w:val="24"/>
        </w:rPr>
        <w:t>por rodovias</w:t>
      </w:r>
      <w:r w:rsidRPr="00235CAE">
        <w:rPr>
          <w:rFonts w:ascii="Candara" w:hAnsi="Candara" w:cstheme="majorHAnsi"/>
          <w:sz w:val="24"/>
          <w:szCs w:val="24"/>
        </w:rPr>
        <w:t xml:space="preserve">, ao passo que apenas cerca de 610 mil pessoas </w:t>
      </w:r>
      <w:r w:rsidR="00976AA2">
        <w:rPr>
          <w:rFonts w:ascii="Candara" w:hAnsi="Candara" w:cstheme="majorHAnsi"/>
          <w:sz w:val="24"/>
          <w:szCs w:val="24"/>
        </w:rPr>
        <w:t>viajaram</w:t>
      </w:r>
      <w:r w:rsidRPr="00235CAE">
        <w:rPr>
          <w:rFonts w:ascii="Candara" w:hAnsi="Candara" w:cstheme="majorHAnsi"/>
          <w:sz w:val="24"/>
          <w:szCs w:val="24"/>
        </w:rPr>
        <w:t xml:space="preserve">, em longas distâncias, </w:t>
      </w:r>
      <w:r w:rsidR="000179B4">
        <w:rPr>
          <w:rFonts w:ascii="Candara" w:hAnsi="Candara" w:cstheme="majorHAnsi"/>
          <w:sz w:val="24"/>
          <w:szCs w:val="24"/>
        </w:rPr>
        <w:t>por ferrovias</w:t>
      </w:r>
      <w:r w:rsidR="001531EA">
        <w:rPr>
          <w:rFonts w:ascii="Candara" w:hAnsi="Candara" w:cstheme="majorHAnsi"/>
          <w:sz w:val="24"/>
          <w:szCs w:val="24"/>
        </w:rPr>
        <w:t xml:space="preserve"> (CNT, 2024)</w:t>
      </w:r>
      <w:r w:rsidRPr="00235CAE">
        <w:rPr>
          <w:rFonts w:ascii="Candara" w:hAnsi="Candara" w:cstheme="majorHAnsi"/>
          <w:sz w:val="24"/>
          <w:szCs w:val="24"/>
        </w:rPr>
        <w:t>.</w:t>
      </w:r>
    </w:p>
    <w:p w14:paraId="1BAC7333" w14:textId="5924392A" w:rsidR="00235CAE" w:rsidRPr="00235CAE" w:rsidRDefault="00A737CD" w:rsidP="00235CAE">
      <w:pPr>
        <w:spacing w:line="360" w:lineRule="auto"/>
        <w:ind w:firstLine="851"/>
        <w:jc w:val="both"/>
        <w:rPr>
          <w:rFonts w:ascii="Candara" w:hAnsi="Candara" w:cstheme="majorHAnsi"/>
          <w:sz w:val="24"/>
          <w:szCs w:val="24"/>
        </w:rPr>
      </w:pPr>
      <w:r>
        <w:rPr>
          <w:rFonts w:ascii="Candara" w:hAnsi="Candara" w:cstheme="majorHAnsi"/>
          <w:sz w:val="24"/>
          <w:szCs w:val="24"/>
        </w:rPr>
        <w:t>Aqui c</w:t>
      </w:r>
      <w:r w:rsidR="00235CAE" w:rsidRPr="00235CAE">
        <w:rPr>
          <w:rFonts w:ascii="Candara" w:hAnsi="Candara" w:cstheme="majorHAnsi"/>
          <w:sz w:val="24"/>
          <w:szCs w:val="24"/>
        </w:rPr>
        <w:t>onsideramos importante pontuar que o sistema rodoviário brasileiro possui extensão muito maior e melhor distribuída no território do que a ferroviária, sendo que grande parte de sua gestão é feita pelo poder público. Além disso,</w:t>
      </w:r>
      <w:r w:rsidR="001531EA">
        <w:rPr>
          <w:rFonts w:ascii="Candara" w:hAnsi="Candara" w:cstheme="majorHAnsi"/>
          <w:sz w:val="24"/>
          <w:szCs w:val="24"/>
        </w:rPr>
        <w:t xml:space="preserve"> </w:t>
      </w:r>
      <w:r w:rsidR="00235CAE" w:rsidRPr="00235CAE">
        <w:rPr>
          <w:rFonts w:ascii="Candara" w:hAnsi="Candara" w:cstheme="majorHAnsi"/>
          <w:sz w:val="24"/>
          <w:szCs w:val="24"/>
        </w:rPr>
        <w:t>os investimentos público</w:t>
      </w:r>
      <w:r w:rsidR="00A37DC0">
        <w:rPr>
          <w:rFonts w:ascii="Candara" w:hAnsi="Candara" w:cstheme="majorHAnsi"/>
          <w:sz w:val="24"/>
          <w:szCs w:val="24"/>
        </w:rPr>
        <w:t>s</w:t>
      </w:r>
      <w:r w:rsidR="00235CAE" w:rsidRPr="00235CAE">
        <w:rPr>
          <w:rFonts w:ascii="Candara" w:hAnsi="Candara" w:cstheme="majorHAnsi"/>
          <w:sz w:val="24"/>
          <w:szCs w:val="24"/>
        </w:rPr>
        <w:t xml:space="preserve"> </w:t>
      </w:r>
      <w:r w:rsidR="00C05C57">
        <w:rPr>
          <w:rFonts w:ascii="Candara" w:hAnsi="Candara" w:cstheme="majorHAnsi"/>
          <w:sz w:val="24"/>
          <w:szCs w:val="24"/>
        </w:rPr>
        <w:t>em ferrovias</w:t>
      </w:r>
      <w:r w:rsidR="001531EA">
        <w:rPr>
          <w:rFonts w:ascii="Candara" w:hAnsi="Candara" w:cstheme="majorHAnsi"/>
          <w:sz w:val="24"/>
          <w:szCs w:val="24"/>
        </w:rPr>
        <w:t xml:space="preserve"> têm sido</w:t>
      </w:r>
      <w:r w:rsidR="00235CAE" w:rsidRPr="00235CAE">
        <w:rPr>
          <w:rFonts w:ascii="Candara" w:hAnsi="Candara" w:cstheme="majorHAnsi"/>
          <w:sz w:val="24"/>
          <w:szCs w:val="24"/>
        </w:rPr>
        <w:t xml:space="preserve"> escassos</w:t>
      </w:r>
      <w:r w:rsidR="00C05C57">
        <w:rPr>
          <w:rFonts w:ascii="Candara" w:hAnsi="Candara" w:cstheme="majorHAnsi"/>
          <w:sz w:val="24"/>
          <w:szCs w:val="24"/>
        </w:rPr>
        <w:t xml:space="preserve"> </w:t>
      </w:r>
      <w:r w:rsidR="00C50DD4">
        <w:rPr>
          <w:rFonts w:ascii="Candara" w:hAnsi="Candara" w:cstheme="majorHAnsi"/>
          <w:sz w:val="24"/>
          <w:szCs w:val="24"/>
        </w:rPr>
        <w:t>se comparados a</w:t>
      </w:r>
      <w:r w:rsidR="00C05C57">
        <w:rPr>
          <w:rFonts w:ascii="Candara" w:hAnsi="Candara" w:cstheme="majorHAnsi"/>
          <w:sz w:val="24"/>
          <w:szCs w:val="24"/>
        </w:rPr>
        <w:t>os</w:t>
      </w:r>
      <w:r w:rsidR="00C50DD4">
        <w:rPr>
          <w:rFonts w:ascii="Candara" w:hAnsi="Candara" w:cstheme="majorHAnsi"/>
          <w:sz w:val="24"/>
          <w:szCs w:val="24"/>
        </w:rPr>
        <w:t xml:space="preserve"> demais</w:t>
      </w:r>
      <w:r w:rsidR="00C05C57">
        <w:rPr>
          <w:rFonts w:ascii="Candara" w:hAnsi="Candara" w:cstheme="majorHAnsi"/>
          <w:sz w:val="24"/>
          <w:szCs w:val="24"/>
        </w:rPr>
        <w:t xml:space="preserve"> modais de transporte</w:t>
      </w:r>
      <w:r w:rsidR="001531EA">
        <w:rPr>
          <w:rFonts w:ascii="Candara" w:hAnsi="Candara" w:cstheme="majorHAnsi"/>
          <w:sz w:val="24"/>
          <w:szCs w:val="24"/>
        </w:rPr>
        <w:t xml:space="preserve">. </w:t>
      </w:r>
      <w:r w:rsidR="00235CAE" w:rsidRPr="00235CAE">
        <w:rPr>
          <w:rFonts w:ascii="Candara" w:hAnsi="Candara" w:cstheme="majorHAnsi"/>
          <w:sz w:val="24"/>
          <w:szCs w:val="24"/>
        </w:rPr>
        <w:t xml:space="preserve">Dos investimentos da União e das estatais </w:t>
      </w:r>
      <w:r w:rsidR="00C05C57">
        <w:rPr>
          <w:rFonts w:ascii="Candara" w:hAnsi="Candara" w:cstheme="majorHAnsi"/>
          <w:sz w:val="24"/>
          <w:szCs w:val="24"/>
        </w:rPr>
        <w:t xml:space="preserve">em </w:t>
      </w:r>
      <w:r w:rsidR="00235CAE" w:rsidRPr="00235CAE">
        <w:rPr>
          <w:rFonts w:ascii="Candara" w:hAnsi="Candara" w:cstheme="majorHAnsi"/>
          <w:sz w:val="24"/>
          <w:szCs w:val="24"/>
        </w:rPr>
        <w:t xml:space="preserve">2024, o modal </w:t>
      </w:r>
      <w:r w:rsidR="00235CAE" w:rsidRPr="00235CAE">
        <w:rPr>
          <w:rFonts w:ascii="Candara" w:hAnsi="Candara" w:cstheme="majorHAnsi"/>
          <w:sz w:val="24"/>
          <w:szCs w:val="24"/>
        </w:rPr>
        <w:lastRenderedPageBreak/>
        <w:t xml:space="preserve">que recebeu menos investimentos foi o ferroviário, com apenas 1%, enquanto o rodoviário recebeu 78% </w:t>
      </w:r>
      <w:bookmarkStart w:id="3" w:name="_Hlk173916850"/>
      <w:bookmarkEnd w:id="2"/>
      <w:r w:rsidR="008525D6" w:rsidRPr="00235CAE">
        <w:rPr>
          <w:rFonts w:ascii="Candara" w:hAnsi="Candara" w:cstheme="majorHAnsi"/>
          <w:sz w:val="24"/>
          <w:szCs w:val="24"/>
        </w:rPr>
        <w:t>(CNT, 2024)</w:t>
      </w:r>
      <w:r w:rsidR="008525D6">
        <w:rPr>
          <w:rFonts w:ascii="Candara" w:hAnsi="Candara" w:cstheme="majorHAnsi"/>
          <w:sz w:val="24"/>
          <w:szCs w:val="24"/>
        </w:rPr>
        <w:t xml:space="preserve"> </w:t>
      </w:r>
      <w:r w:rsidR="001531EA">
        <w:rPr>
          <w:rFonts w:ascii="Candara" w:hAnsi="Candara" w:cstheme="majorHAnsi"/>
          <w:sz w:val="24"/>
          <w:szCs w:val="24"/>
        </w:rPr>
        <w:t xml:space="preserve">e isto tem sido </w:t>
      </w:r>
      <w:r w:rsidR="008525D6">
        <w:rPr>
          <w:rFonts w:ascii="Candara" w:hAnsi="Candara" w:cstheme="majorHAnsi"/>
          <w:sz w:val="24"/>
          <w:szCs w:val="24"/>
        </w:rPr>
        <w:t>frequente</w:t>
      </w:r>
      <w:r w:rsidR="001531EA">
        <w:rPr>
          <w:rFonts w:ascii="Candara" w:hAnsi="Candara" w:cstheme="majorHAnsi"/>
          <w:sz w:val="24"/>
          <w:szCs w:val="24"/>
        </w:rPr>
        <w:t xml:space="preserve"> nos últimos anos.</w:t>
      </w:r>
    </w:p>
    <w:p w14:paraId="4686D64E" w14:textId="30CC5DBA" w:rsidR="00235CAE" w:rsidRPr="00235CAE" w:rsidRDefault="00235CAE" w:rsidP="00235CAE">
      <w:pPr>
        <w:spacing w:line="360" w:lineRule="auto"/>
        <w:ind w:firstLine="851"/>
        <w:jc w:val="both"/>
        <w:rPr>
          <w:rFonts w:ascii="Candara" w:hAnsi="Candara" w:cstheme="majorHAnsi"/>
          <w:sz w:val="24"/>
          <w:szCs w:val="24"/>
        </w:rPr>
      </w:pPr>
      <w:bookmarkStart w:id="4" w:name="_Hlk173917131"/>
      <w:bookmarkEnd w:id="3"/>
      <w:r w:rsidRPr="00235CAE">
        <w:rPr>
          <w:rFonts w:ascii="Candara" w:eastAsiaTheme="minorHAnsi" w:hAnsi="Candara" w:cstheme="majorHAnsi"/>
          <w:sz w:val="24"/>
          <w:szCs w:val="24"/>
        </w:rPr>
        <w:t>D</w:t>
      </w:r>
      <w:r w:rsidRPr="00235CAE">
        <w:rPr>
          <w:rFonts w:ascii="Candara" w:hAnsi="Candara" w:cstheme="majorHAnsi"/>
          <w:sz w:val="24"/>
          <w:szCs w:val="24"/>
        </w:rPr>
        <w:t xml:space="preserve">iante da extensão e da abrangência da infraestrutura ferroviária brasileira, ainda que mal distribuída pelo território, consideramos que o seu aproveitamento está aquém em relação </w:t>
      </w:r>
      <w:r w:rsidR="00A737CD">
        <w:rPr>
          <w:rFonts w:ascii="Candara" w:hAnsi="Candara" w:cstheme="majorHAnsi"/>
          <w:sz w:val="24"/>
          <w:szCs w:val="24"/>
        </w:rPr>
        <w:t>à</w:t>
      </w:r>
      <w:r w:rsidRPr="00235CAE">
        <w:rPr>
          <w:rFonts w:ascii="Candara" w:hAnsi="Candara" w:cstheme="majorHAnsi"/>
          <w:sz w:val="24"/>
          <w:szCs w:val="24"/>
        </w:rPr>
        <w:t xml:space="preserve">s suas potencialidades, tanto no que se refere ao transporte de cargas como de passageiros. A população brasileira tem desfrutado de uma pequena parte de suas estradas de ferro, seja para a integração produtiva, para o transporte de pessoas ou de insumos essenciais. Sendo assim, </w:t>
      </w:r>
      <w:r w:rsidR="008522F5">
        <w:rPr>
          <w:rFonts w:ascii="Candara" w:hAnsi="Candara" w:cstheme="majorHAnsi"/>
          <w:sz w:val="24"/>
          <w:szCs w:val="24"/>
        </w:rPr>
        <w:t xml:space="preserve">tendo como </w:t>
      </w:r>
      <w:r w:rsidRPr="00235CAE">
        <w:rPr>
          <w:rFonts w:ascii="Candara" w:hAnsi="Candara" w:cstheme="majorHAnsi"/>
          <w:sz w:val="24"/>
          <w:szCs w:val="24"/>
        </w:rPr>
        <w:t xml:space="preserve">objetivo investigar as condicionantes desta realidade e suas implicações, </w:t>
      </w:r>
      <w:r w:rsidR="008522F5">
        <w:rPr>
          <w:rFonts w:ascii="Candara" w:hAnsi="Candara" w:cstheme="majorHAnsi"/>
          <w:sz w:val="24"/>
          <w:szCs w:val="24"/>
        </w:rPr>
        <w:t>é</w:t>
      </w:r>
      <w:r w:rsidRPr="00235CAE">
        <w:rPr>
          <w:rFonts w:ascii="Candara" w:hAnsi="Candara" w:cstheme="majorHAnsi"/>
          <w:sz w:val="24"/>
          <w:szCs w:val="24"/>
        </w:rPr>
        <w:t xml:space="preserve"> mais adequado observar o que não está sendo aproveitado, para entendermos o(s) porquê(s).</w:t>
      </w:r>
      <w:bookmarkStart w:id="5" w:name="_30j0zll" w:colFirst="0" w:colLast="0"/>
      <w:bookmarkEnd w:id="5"/>
    </w:p>
    <w:p w14:paraId="1BC32274" w14:textId="6F80285C" w:rsidR="00C50DD4" w:rsidRDefault="00913BE3" w:rsidP="008F1B70">
      <w:pPr>
        <w:spacing w:line="360" w:lineRule="auto"/>
        <w:ind w:firstLine="851"/>
        <w:jc w:val="both"/>
        <w:rPr>
          <w:rFonts w:ascii="Candara" w:hAnsi="Candara" w:cstheme="majorHAnsi"/>
          <w:sz w:val="24"/>
          <w:szCs w:val="24"/>
        </w:rPr>
      </w:pPr>
      <w:r>
        <w:rPr>
          <w:rFonts w:ascii="Candara" w:hAnsi="Candara" w:cstheme="majorHAnsi"/>
          <w:sz w:val="24"/>
          <w:szCs w:val="24"/>
        </w:rPr>
        <w:t>A</w:t>
      </w:r>
      <w:r w:rsidR="00235CAE" w:rsidRPr="00235CAE">
        <w:rPr>
          <w:rFonts w:ascii="Candara" w:hAnsi="Candara" w:cstheme="majorHAnsi"/>
          <w:sz w:val="24"/>
          <w:szCs w:val="24"/>
        </w:rPr>
        <w:t>spectos históricos, econômicos e políticos determina</w:t>
      </w:r>
      <w:r>
        <w:rPr>
          <w:rFonts w:ascii="Candara" w:hAnsi="Candara" w:cstheme="majorHAnsi"/>
          <w:sz w:val="24"/>
          <w:szCs w:val="24"/>
        </w:rPr>
        <w:t>ra</w:t>
      </w:r>
      <w:r w:rsidR="00235CAE" w:rsidRPr="00235CAE">
        <w:rPr>
          <w:rFonts w:ascii="Candara" w:hAnsi="Candara" w:cstheme="majorHAnsi"/>
          <w:sz w:val="24"/>
          <w:szCs w:val="24"/>
        </w:rPr>
        <w:t>m a inserção do Brasil na economia</w:t>
      </w:r>
      <w:r w:rsidR="008525D6">
        <w:rPr>
          <w:rFonts w:ascii="Candara" w:hAnsi="Candara" w:cstheme="majorHAnsi"/>
          <w:sz w:val="24"/>
          <w:szCs w:val="24"/>
        </w:rPr>
        <w:t xml:space="preserve"> política</w:t>
      </w:r>
      <w:r w:rsidR="00235CAE" w:rsidRPr="00235CAE">
        <w:rPr>
          <w:rFonts w:ascii="Candara" w:hAnsi="Candara" w:cstheme="majorHAnsi"/>
          <w:sz w:val="24"/>
          <w:szCs w:val="24"/>
        </w:rPr>
        <w:t xml:space="preserve"> mundial, </w:t>
      </w:r>
      <w:r>
        <w:rPr>
          <w:rFonts w:ascii="Candara" w:hAnsi="Candara" w:cstheme="majorHAnsi"/>
          <w:sz w:val="24"/>
          <w:szCs w:val="24"/>
        </w:rPr>
        <w:t xml:space="preserve">de modo que </w:t>
      </w:r>
      <w:r w:rsidR="00235CAE" w:rsidRPr="00235CAE">
        <w:rPr>
          <w:rFonts w:ascii="Candara" w:hAnsi="Candara" w:cstheme="majorHAnsi"/>
          <w:sz w:val="24"/>
          <w:szCs w:val="24"/>
        </w:rPr>
        <w:t xml:space="preserve">a sua infraestrutura ferroviária </w:t>
      </w:r>
      <w:r w:rsidR="008525D6">
        <w:rPr>
          <w:rFonts w:ascii="Candara" w:hAnsi="Candara" w:cstheme="majorHAnsi"/>
          <w:sz w:val="24"/>
          <w:szCs w:val="24"/>
        </w:rPr>
        <w:t xml:space="preserve">está </w:t>
      </w:r>
      <w:r w:rsidR="00235CAE" w:rsidRPr="00235CAE">
        <w:rPr>
          <w:rFonts w:ascii="Candara" w:hAnsi="Candara" w:cstheme="majorHAnsi"/>
          <w:sz w:val="24"/>
          <w:szCs w:val="24"/>
        </w:rPr>
        <w:t xml:space="preserve">organizada espacialmente para vincular partes especializadas do território – regiões produtoras </w:t>
      </w:r>
      <w:r w:rsidR="00A737CD">
        <w:rPr>
          <w:rFonts w:ascii="Candara" w:hAnsi="Candara" w:cstheme="majorHAnsi"/>
          <w:sz w:val="24"/>
          <w:szCs w:val="24"/>
        </w:rPr>
        <w:t>às</w:t>
      </w:r>
      <w:r w:rsidR="00235CAE" w:rsidRPr="00235CAE">
        <w:rPr>
          <w:rFonts w:ascii="Candara" w:hAnsi="Candara" w:cstheme="majorHAnsi"/>
          <w:sz w:val="24"/>
          <w:szCs w:val="24"/>
        </w:rPr>
        <w:t xml:space="preserve"> portuárias – atendendo, portanto, à demanda de escoamento de produções que vão ao exterior. Estes aspectos discriminam tanto a concepção a partir da qual as ferrovias brasileiras foram implantadas nos séculos XIX e XX – </w:t>
      </w:r>
      <w:r w:rsidR="008525D6">
        <w:rPr>
          <w:rFonts w:ascii="Candara" w:hAnsi="Candara" w:cstheme="majorHAnsi"/>
          <w:sz w:val="24"/>
          <w:szCs w:val="24"/>
        </w:rPr>
        <w:t>tendo em vista a</w:t>
      </w:r>
      <w:r w:rsidR="00235CAE" w:rsidRPr="00235CAE">
        <w:rPr>
          <w:rFonts w:ascii="Candara" w:hAnsi="Candara" w:cstheme="majorHAnsi"/>
          <w:sz w:val="24"/>
          <w:szCs w:val="24"/>
        </w:rPr>
        <w:t xml:space="preserve"> constituição capitalista tardia, periférica e dependente do Brasil e ao seu persistente papel primário-exportador na divisão internacional do trabalho – tanto os princípios a partir dos quais são implantadas e geridas no século XXI.</w:t>
      </w:r>
      <w:bookmarkStart w:id="6" w:name="_Hlk173917157"/>
      <w:bookmarkEnd w:id="4"/>
      <w:r w:rsidR="008525D6">
        <w:rPr>
          <w:rFonts w:ascii="Candara" w:hAnsi="Candara" w:cstheme="majorHAnsi"/>
          <w:sz w:val="24"/>
          <w:szCs w:val="24"/>
        </w:rPr>
        <w:t xml:space="preserve"> </w:t>
      </w:r>
    </w:p>
    <w:p w14:paraId="561F3E76" w14:textId="4026637A" w:rsidR="008F1B70" w:rsidRDefault="008525D6" w:rsidP="008F1B70">
      <w:pPr>
        <w:spacing w:line="360" w:lineRule="auto"/>
        <w:ind w:firstLine="851"/>
        <w:jc w:val="both"/>
        <w:rPr>
          <w:rFonts w:ascii="Candara" w:hAnsi="Candara" w:cstheme="majorHAnsi"/>
          <w:sz w:val="24"/>
          <w:szCs w:val="24"/>
        </w:rPr>
      </w:pPr>
      <w:r>
        <w:rPr>
          <w:rFonts w:ascii="Candara" w:eastAsia="Arial" w:hAnsi="Candara" w:cstheme="majorHAnsi"/>
          <w:sz w:val="24"/>
          <w:szCs w:val="24"/>
        </w:rPr>
        <w:t>Além disso</w:t>
      </w:r>
      <w:r w:rsidR="00235CAE" w:rsidRPr="003A257B">
        <w:rPr>
          <w:rFonts w:ascii="Candara" w:eastAsia="Arial" w:hAnsi="Candara" w:cstheme="majorHAnsi"/>
          <w:sz w:val="24"/>
          <w:szCs w:val="24"/>
        </w:rPr>
        <w:t xml:space="preserve">, </w:t>
      </w:r>
      <w:r>
        <w:rPr>
          <w:rFonts w:ascii="Candara" w:eastAsia="Arial" w:hAnsi="Candara" w:cstheme="majorHAnsi"/>
          <w:sz w:val="24"/>
          <w:szCs w:val="24"/>
        </w:rPr>
        <w:t>a partir dos</w:t>
      </w:r>
      <w:r w:rsidR="00235CAE" w:rsidRPr="003A257B">
        <w:rPr>
          <w:rFonts w:ascii="Candara" w:eastAsia="Arial" w:hAnsi="Candara" w:cstheme="majorHAnsi"/>
          <w:sz w:val="24"/>
          <w:szCs w:val="24"/>
        </w:rPr>
        <w:t xml:space="preserve"> marcos regulatórios estabelecidos </w:t>
      </w:r>
      <w:r w:rsidR="009A7322">
        <w:rPr>
          <w:rFonts w:ascii="Candara" w:eastAsia="Arial" w:hAnsi="Candara" w:cstheme="majorHAnsi"/>
          <w:sz w:val="24"/>
          <w:szCs w:val="24"/>
        </w:rPr>
        <w:t>n</w:t>
      </w:r>
      <w:r w:rsidR="00235CAE" w:rsidRPr="003A257B">
        <w:rPr>
          <w:rFonts w:ascii="Candara" w:eastAsia="Arial" w:hAnsi="Candara" w:cstheme="majorHAnsi"/>
          <w:sz w:val="24"/>
          <w:szCs w:val="24"/>
        </w:rPr>
        <w:t>o final do século XX – especialmente o Plano Nacional de Desestatização</w:t>
      </w:r>
      <w:r w:rsidR="00602CDB">
        <w:rPr>
          <w:rFonts w:ascii="Candara" w:eastAsia="Arial" w:hAnsi="Candara" w:cstheme="majorHAnsi"/>
          <w:sz w:val="24"/>
          <w:szCs w:val="24"/>
        </w:rPr>
        <w:t xml:space="preserve"> (PND)</w:t>
      </w:r>
      <w:r>
        <w:rPr>
          <w:rFonts w:ascii="Candara" w:eastAsia="Arial" w:hAnsi="Candara" w:cstheme="majorHAnsi"/>
          <w:sz w:val="24"/>
          <w:szCs w:val="24"/>
        </w:rPr>
        <w:t xml:space="preserve"> </w:t>
      </w:r>
      <w:r w:rsidR="00235CAE" w:rsidRPr="003A257B">
        <w:rPr>
          <w:rFonts w:ascii="Candara" w:eastAsia="Arial" w:hAnsi="Candara" w:cstheme="majorHAnsi"/>
          <w:sz w:val="24"/>
          <w:szCs w:val="24"/>
        </w:rPr>
        <w:t xml:space="preserve">– </w:t>
      </w:r>
      <w:r w:rsidR="009A7322">
        <w:rPr>
          <w:rFonts w:ascii="Candara" w:eastAsia="Arial" w:hAnsi="Candara" w:cstheme="majorHAnsi"/>
          <w:sz w:val="24"/>
          <w:szCs w:val="24"/>
        </w:rPr>
        <w:t>esta</w:t>
      </w:r>
      <w:r w:rsidR="00235CAE" w:rsidRPr="003A257B">
        <w:rPr>
          <w:rFonts w:ascii="Candara" w:eastAsia="Arial" w:hAnsi="Candara" w:cstheme="majorHAnsi"/>
          <w:sz w:val="24"/>
          <w:szCs w:val="24"/>
        </w:rPr>
        <w:t xml:space="preserve"> infraestrutura se encontra majoritariamente concedida </w:t>
      </w:r>
      <w:r w:rsidR="009A7322">
        <w:rPr>
          <w:rFonts w:ascii="Candara" w:eastAsia="Arial" w:hAnsi="Candara" w:cstheme="majorHAnsi"/>
          <w:sz w:val="24"/>
          <w:szCs w:val="24"/>
        </w:rPr>
        <w:t xml:space="preserve">e arrendada </w:t>
      </w:r>
      <w:r w:rsidR="00235CAE" w:rsidRPr="003A257B">
        <w:rPr>
          <w:rFonts w:ascii="Candara" w:eastAsia="Arial" w:hAnsi="Candara" w:cstheme="majorHAnsi"/>
          <w:sz w:val="24"/>
          <w:szCs w:val="24"/>
        </w:rPr>
        <w:t>à iniciativa privada. Desde os anos 1990,</w:t>
      </w:r>
      <w:r w:rsidR="008F1B70">
        <w:rPr>
          <w:rFonts w:ascii="Candara" w:eastAsia="Arial" w:hAnsi="Candara" w:cstheme="majorHAnsi"/>
          <w:sz w:val="24"/>
          <w:szCs w:val="24"/>
        </w:rPr>
        <w:t xml:space="preserve"> </w:t>
      </w:r>
      <w:r w:rsidR="00235CAE" w:rsidRPr="003A257B">
        <w:rPr>
          <w:rFonts w:ascii="Candara" w:eastAsia="Arial" w:hAnsi="Candara" w:cstheme="majorHAnsi"/>
          <w:sz w:val="24"/>
          <w:szCs w:val="24"/>
        </w:rPr>
        <w:t xml:space="preserve">estão em vigência contratos de concessão para empresas especializadas </w:t>
      </w:r>
      <w:r w:rsidR="00235CAE" w:rsidRPr="003A257B">
        <w:rPr>
          <w:rFonts w:ascii="Candara" w:eastAsia="Arial" w:hAnsi="Candara" w:cstheme="majorHAnsi"/>
          <w:sz w:val="24"/>
          <w:szCs w:val="24"/>
        </w:rPr>
        <w:lastRenderedPageBreak/>
        <w:t xml:space="preserve">em transporte e logística e, nos últimos anos, acontecem os processos de renovação destes contratos por prazos iguais ou maiores </w:t>
      </w:r>
      <w:r w:rsidR="009A7322">
        <w:rPr>
          <w:rFonts w:ascii="Candara" w:eastAsia="Arial" w:hAnsi="Candara" w:cstheme="majorHAnsi"/>
          <w:sz w:val="24"/>
          <w:szCs w:val="24"/>
        </w:rPr>
        <w:t>que os</w:t>
      </w:r>
      <w:r w:rsidR="00235CAE" w:rsidRPr="003A257B">
        <w:rPr>
          <w:rFonts w:ascii="Candara" w:eastAsia="Arial" w:hAnsi="Candara" w:cstheme="majorHAnsi"/>
          <w:sz w:val="24"/>
          <w:szCs w:val="24"/>
        </w:rPr>
        <w:t xml:space="preserve"> originários. </w:t>
      </w:r>
      <w:bookmarkStart w:id="7" w:name="_Hlk173917220"/>
      <w:bookmarkEnd w:id="6"/>
    </w:p>
    <w:p w14:paraId="3B2294AB" w14:textId="646624FE" w:rsidR="00A37DC0" w:rsidRDefault="00235CAE" w:rsidP="00C4407E">
      <w:pPr>
        <w:spacing w:line="360" w:lineRule="auto"/>
        <w:ind w:firstLine="851"/>
        <w:jc w:val="both"/>
        <w:rPr>
          <w:rFonts w:ascii="Candara" w:hAnsi="Candara" w:cstheme="majorHAnsi"/>
          <w:sz w:val="24"/>
          <w:szCs w:val="24"/>
        </w:rPr>
      </w:pPr>
      <w:r w:rsidRPr="003A257B">
        <w:rPr>
          <w:rFonts w:ascii="Candara" w:hAnsi="Candara" w:cstheme="majorHAnsi"/>
          <w:sz w:val="24"/>
          <w:szCs w:val="24"/>
        </w:rPr>
        <w:t xml:space="preserve">Este modelo de gestão tem sido positivo à produção ferroviária. </w:t>
      </w:r>
      <w:r w:rsidR="00913BE3" w:rsidRPr="003A257B">
        <w:rPr>
          <w:rFonts w:ascii="Candara" w:hAnsi="Candara" w:cstheme="majorHAnsi"/>
          <w:sz w:val="24"/>
          <w:szCs w:val="24"/>
        </w:rPr>
        <w:t>De 1997</w:t>
      </w:r>
      <w:r w:rsidR="00913BE3">
        <w:rPr>
          <w:rFonts w:ascii="Candara" w:hAnsi="Candara" w:cstheme="majorHAnsi"/>
          <w:sz w:val="24"/>
          <w:szCs w:val="24"/>
        </w:rPr>
        <w:t xml:space="preserve"> até </w:t>
      </w:r>
      <w:r w:rsidRPr="003A257B">
        <w:rPr>
          <w:rFonts w:ascii="Candara" w:hAnsi="Candara" w:cstheme="majorHAnsi"/>
          <w:sz w:val="24"/>
          <w:szCs w:val="24"/>
        </w:rPr>
        <w:t xml:space="preserve">2023, a movimentação total de cargas cresceu 82%. </w:t>
      </w:r>
      <w:bookmarkEnd w:id="7"/>
      <w:r w:rsidR="006B50D8">
        <w:rPr>
          <w:rFonts w:ascii="Candara" w:eastAsia="Arial" w:hAnsi="Candara" w:cstheme="majorHAnsi"/>
          <w:sz w:val="24"/>
          <w:szCs w:val="24"/>
        </w:rPr>
        <w:t xml:space="preserve">Este </w:t>
      </w:r>
      <w:r w:rsidRPr="003A257B">
        <w:rPr>
          <w:rFonts w:ascii="Candara" w:eastAsia="Arial" w:hAnsi="Candara" w:cstheme="majorHAnsi"/>
          <w:sz w:val="24"/>
          <w:szCs w:val="24"/>
        </w:rPr>
        <w:t>incremento significativo se deve, em grande parte, ao transporte de minério de ferro</w:t>
      </w:r>
      <w:r w:rsidR="00C50DD4" w:rsidRPr="003A257B">
        <w:rPr>
          <w:rStyle w:val="Refdenotaderodap"/>
          <w:rFonts w:ascii="Candara" w:hAnsi="Candara" w:cstheme="majorHAnsi"/>
          <w:sz w:val="24"/>
          <w:szCs w:val="24"/>
        </w:rPr>
        <w:footnoteReference w:id="2"/>
      </w:r>
      <w:r w:rsidRPr="003A257B">
        <w:rPr>
          <w:rFonts w:ascii="Candara" w:eastAsia="Arial" w:hAnsi="Candara" w:cstheme="majorHAnsi"/>
          <w:sz w:val="24"/>
          <w:szCs w:val="24"/>
        </w:rPr>
        <w:t xml:space="preserve"> para exportação. Não à toa, nos índices </w:t>
      </w:r>
      <w:r w:rsidR="006B50D8">
        <w:rPr>
          <w:rFonts w:ascii="Candara" w:eastAsia="Arial" w:hAnsi="Candara" w:cstheme="majorHAnsi"/>
          <w:sz w:val="24"/>
          <w:szCs w:val="24"/>
        </w:rPr>
        <w:t>registrados</w:t>
      </w:r>
      <w:r w:rsidRPr="003A257B">
        <w:rPr>
          <w:rFonts w:ascii="Candara" w:eastAsia="Arial" w:hAnsi="Candara" w:cstheme="majorHAnsi"/>
          <w:sz w:val="24"/>
          <w:szCs w:val="24"/>
        </w:rPr>
        <w:t xml:space="preserve"> ao longo do século, distinguimos um crescimento constante em cerca de </w:t>
      </w:r>
      <w:r w:rsidR="006B50D8">
        <w:rPr>
          <w:rFonts w:ascii="Candara" w:eastAsia="Arial" w:hAnsi="Candara" w:cstheme="majorHAnsi"/>
          <w:sz w:val="24"/>
          <w:szCs w:val="24"/>
        </w:rPr>
        <w:t>vinte</w:t>
      </w:r>
      <w:r w:rsidRPr="003A257B">
        <w:rPr>
          <w:rFonts w:ascii="Candara" w:eastAsia="Arial" w:hAnsi="Candara" w:cstheme="majorHAnsi"/>
          <w:sz w:val="24"/>
          <w:szCs w:val="24"/>
        </w:rPr>
        <w:t xml:space="preserve"> anos, uma </w:t>
      </w:r>
      <w:r w:rsidR="00C50DD4">
        <w:rPr>
          <w:rFonts w:ascii="Candara" w:eastAsia="Arial" w:hAnsi="Candara" w:cstheme="majorHAnsi"/>
          <w:sz w:val="24"/>
          <w:szCs w:val="24"/>
        </w:rPr>
        <w:t>queda</w:t>
      </w:r>
      <w:r w:rsidRPr="003A257B">
        <w:rPr>
          <w:rFonts w:ascii="Candara" w:eastAsia="Arial" w:hAnsi="Candara" w:cstheme="majorHAnsi"/>
          <w:sz w:val="24"/>
          <w:szCs w:val="24"/>
        </w:rPr>
        <w:t xml:space="preserve"> em 2019 e 2020 relacionada à tragédia-crime em Brumadinho (MG) – que impactou</w:t>
      </w:r>
      <w:r w:rsidR="006B50D8">
        <w:rPr>
          <w:rFonts w:ascii="Candara" w:eastAsia="Arial" w:hAnsi="Candara" w:cstheme="majorHAnsi"/>
          <w:sz w:val="24"/>
          <w:szCs w:val="24"/>
        </w:rPr>
        <w:t xml:space="preserve"> as operações de</w:t>
      </w:r>
      <w:r w:rsidRPr="003A257B">
        <w:rPr>
          <w:rFonts w:ascii="Candara" w:eastAsia="Arial" w:hAnsi="Candara" w:cstheme="majorHAnsi"/>
          <w:sz w:val="24"/>
          <w:szCs w:val="24"/>
        </w:rPr>
        <w:t xml:space="preserve"> transporte </w:t>
      </w:r>
      <w:r w:rsidR="006B50D8">
        <w:rPr>
          <w:rFonts w:ascii="Candara" w:eastAsia="Arial" w:hAnsi="Candara" w:cstheme="majorHAnsi"/>
          <w:sz w:val="24"/>
          <w:szCs w:val="24"/>
        </w:rPr>
        <w:t>em algumas ferrovias</w:t>
      </w:r>
      <w:r w:rsidRPr="003A257B">
        <w:rPr>
          <w:rFonts w:ascii="Candara" w:eastAsia="Arial" w:hAnsi="Candara" w:cstheme="majorHAnsi"/>
          <w:sz w:val="24"/>
          <w:szCs w:val="24"/>
        </w:rPr>
        <w:t xml:space="preserve"> – e uma leve retomada do crescimento em 2021, correspondendo quase à mesma produção de 2016, ano seguinte à tragédia-crime em Mariana (MG</w:t>
      </w:r>
      <w:r w:rsidRPr="003A257B">
        <w:rPr>
          <w:rFonts w:ascii="Candara" w:hAnsi="Candara" w:cstheme="majorHAnsi"/>
          <w:sz w:val="24"/>
          <w:szCs w:val="24"/>
        </w:rPr>
        <w:t xml:space="preserve">), quando o Brasil atingia o ponto mais alto nas exportações de minério de ferro desde o início do século. Em 2023, 67% da carga transportada foi minério de ferro, 26% foram produtos </w:t>
      </w:r>
      <w:r w:rsidRPr="003A257B">
        <w:rPr>
          <w:rFonts w:ascii="Candara" w:eastAsia="Arial" w:hAnsi="Candara" w:cstheme="majorHAnsi"/>
          <w:sz w:val="24"/>
          <w:szCs w:val="24"/>
        </w:rPr>
        <w:t>agrícola</w:t>
      </w:r>
      <w:r w:rsidR="009A7322">
        <w:rPr>
          <w:rFonts w:ascii="Candara" w:eastAsia="Arial" w:hAnsi="Candara" w:cstheme="majorHAnsi"/>
          <w:sz w:val="24"/>
          <w:szCs w:val="24"/>
        </w:rPr>
        <w:t>s e</w:t>
      </w:r>
      <w:r w:rsidRPr="003A257B">
        <w:rPr>
          <w:rFonts w:ascii="Candara" w:eastAsia="Arial" w:hAnsi="Candara" w:cstheme="majorHAnsi"/>
          <w:sz w:val="24"/>
          <w:szCs w:val="24"/>
        </w:rPr>
        <w:t xml:space="preserve"> </w:t>
      </w:r>
      <w:r w:rsidR="009A7322">
        <w:rPr>
          <w:rFonts w:ascii="Candara" w:eastAsia="Arial" w:hAnsi="Candara" w:cstheme="majorHAnsi"/>
          <w:sz w:val="24"/>
          <w:szCs w:val="24"/>
        </w:rPr>
        <w:t xml:space="preserve">de </w:t>
      </w:r>
      <w:r w:rsidRPr="003A257B">
        <w:rPr>
          <w:rFonts w:ascii="Candara" w:eastAsia="Arial" w:hAnsi="Candara" w:cstheme="majorHAnsi"/>
          <w:sz w:val="24"/>
          <w:szCs w:val="24"/>
        </w:rPr>
        <w:t xml:space="preserve">extração vegetal, </w:t>
      </w:r>
      <w:r w:rsidR="009A7322">
        <w:rPr>
          <w:rFonts w:ascii="Candara" w:eastAsia="Arial" w:hAnsi="Candara" w:cstheme="majorHAnsi"/>
          <w:sz w:val="24"/>
          <w:szCs w:val="24"/>
        </w:rPr>
        <w:t>e</w:t>
      </w:r>
      <w:r w:rsidRPr="003A257B">
        <w:rPr>
          <w:rFonts w:ascii="Candara" w:eastAsia="Arial" w:hAnsi="Candara" w:cstheme="majorHAnsi"/>
          <w:sz w:val="24"/>
          <w:szCs w:val="24"/>
        </w:rPr>
        <w:t xml:space="preserve"> apenas 7% </w:t>
      </w:r>
      <w:r w:rsidR="009A7322">
        <w:rPr>
          <w:rFonts w:ascii="Candara" w:eastAsia="Arial" w:hAnsi="Candara" w:cstheme="majorHAnsi"/>
          <w:sz w:val="24"/>
          <w:szCs w:val="24"/>
        </w:rPr>
        <w:t xml:space="preserve">foram </w:t>
      </w:r>
      <w:r w:rsidRPr="003A257B">
        <w:rPr>
          <w:rFonts w:ascii="Candara" w:eastAsia="Arial" w:hAnsi="Candara" w:cstheme="majorHAnsi"/>
          <w:sz w:val="24"/>
          <w:szCs w:val="24"/>
        </w:rPr>
        <w:t>cargas variadas</w:t>
      </w:r>
      <w:r w:rsidR="009A7322">
        <w:rPr>
          <w:rFonts w:ascii="Candara" w:eastAsia="Arial" w:hAnsi="Candara" w:cstheme="majorHAnsi"/>
          <w:sz w:val="24"/>
          <w:szCs w:val="24"/>
        </w:rPr>
        <w:t>, que</w:t>
      </w:r>
      <w:r w:rsidRPr="003A257B">
        <w:rPr>
          <w:rFonts w:ascii="Candara" w:eastAsia="Arial" w:hAnsi="Candara" w:cstheme="majorHAnsi"/>
          <w:sz w:val="24"/>
          <w:szCs w:val="24"/>
        </w:rPr>
        <w:t xml:space="preserve"> atende</w:t>
      </w:r>
      <w:r w:rsidR="009A7322">
        <w:rPr>
          <w:rFonts w:ascii="Candara" w:eastAsia="Arial" w:hAnsi="Candara" w:cstheme="majorHAnsi"/>
          <w:sz w:val="24"/>
          <w:szCs w:val="24"/>
        </w:rPr>
        <w:t>ra</w:t>
      </w:r>
      <w:r w:rsidRPr="003A257B">
        <w:rPr>
          <w:rFonts w:ascii="Candara" w:eastAsia="Arial" w:hAnsi="Candara" w:cstheme="majorHAnsi"/>
          <w:sz w:val="24"/>
          <w:szCs w:val="24"/>
        </w:rPr>
        <w:t>m prioritariamente o mercado nacional</w:t>
      </w:r>
      <w:r w:rsidR="009A7322">
        <w:rPr>
          <w:rFonts w:ascii="Candara" w:eastAsia="Arial" w:hAnsi="Candara" w:cstheme="majorHAnsi"/>
          <w:sz w:val="24"/>
          <w:szCs w:val="24"/>
        </w:rPr>
        <w:t xml:space="preserve"> </w:t>
      </w:r>
      <w:r w:rsidR="009A7322" w:rsidRPr="003A257B">
        <w:rPr>
          <w:rFonts w:ascii="Candara" w:eastAsia="Arial" w:hAnsi="Candara" w:cstheme="majorHAnsi"/>
          <w:sz w:val="24"/>
          <w:szCs w:val="24"/>
        </w:rPr>
        <w:t>(ANTF, 2023)</w:t>
      </w:r>
      <w:r w:rsidRPr="003A257B">
        <w:rPr>
          <w:rFonts w:ascii="Candara" w:eastAsia="Arial" w:hAnsi="Candara" w:cstheme="majorHAnsi"/>
          <w:sz w:val="24"/>
          <w:szCs w:val="24"/>
        </w:rPr>
        <w:t>.</w:t>
      </w:r>
      <w:bookmarkStart w:id="8" w:name="_Hlk174018371"/>
      <w:r w:rsidR="00A37DC0">
        <w:rPr>
          <w:rFonts w:ascii="Candara" w:eastAsia="Arial" w:hAnsi="Candara" w:cstheme="majorHAnsi"/>
          <w:sz w:val="24"/>
          <w:szCs w:val="24"/>
        </w:rPr>
        <w:t xml:space="preserve"> </w:t>
      </w:r>
      <w:r w:rsidR="00A37DC0">
        <w:rPr>
          <w:rFonts w:ascii="Candara" w:hAnsi="Candara" w:cstheme="majorHAnsi"/>
          <w:sz w:val="24"/>
          <w:szCs w:val="24"/>
        </w:rPr>
        <w:t>Sendo assim, concordamos que</w:t>
      </w:r>
      <w:r w:rsidR="00A37DC0" w:rsidRPr="003A257B">
        <w:rPr>
          <w:rFonts w:ascii="Candara" w:hAnsi="Candara" w:cstheme="majorHAnsi"/>
          <w:sz w:val="24"/>
          <w:szCs w:val="24"/>
        </w:rPr>
        <w:t xml:space="preserve"> as ferrovias </w:t>
      </w:r>
      <w:r w:rsidR="00A37DC0">
        <w:rPr>
          <w:rFonts w:ascii="Candara" w:hAnsi="Candara" w:cstheme="majorHAnsi"/>
          <w:sz w:val="24"/>
          <w:szCs w:val="24"/>
        </w:rPr>
        <w:t>se</w:t>
      </w:r>
      <w:r w:rsidR="00A37DC0" w:rsidRPr="003A257B">
        <w:rPr>
          <w:rFonts w:ascii="Candara" w:hAnsi="Candara" w:cstheme="majorHAnsi"/>
          <w:sz w:val="24"/>
          <w:szCs w:val="24"/>
        </w:rPr>
        <w:t xml:space="preserve"> torna</w:t>
      </w:r>
      <w:r w:rsidR="00A37DC0">
        <w:rPr>
          <w:rFonts w:ascii="Candara" w:hAnsi="Candara" w:cstheme="majorHAnsi"/>
          <w:sz w:val="24"/>
          <w:szCs w:val="24"/>
        </w:rPr>
        <w:t>ram</w:t>
      </w:r>
      <w:r w:rsidR="00A37DC0" w:rsidRPr="003A257B">
        <w:rPr>
          <w:rFonts w:ascii="Candara" w:hAnsi="Candara" w:cstheme="majorHAnsi"/>
          <w:sz w:val="24"/>
          <w:szCs w:val="24"/>
        </w:rPr>
        <w:t xml:space="preserve"> apenas um meio de transporte eficiente para as </w:t>
      </w:r>
      <w:r w:rsidR="00A37DC0" w:rsidRPr="008F1B70">
        <w:rPr>
          <w:rFonts w:ascii="Candara" w:hAnsi="Candara" w:cstheme="majorHAnsi"/>
          <w:i/>
          <w:iCs/>
          <w:sz w:val="24"/>
          <w:szCs w:val="24"/>
        </w:rPr>
        <w:t>commodities</w:t>
      </w:r>
      <w:r w:rsidR="00A37DC0" w:rsidRPr="003A257B">
        <w:rPr>
          <w:rFonts w:ascii="Candara" w:hAnsi="Candara" w:cstheme="majorHAnsi"/>
          <w:sz w:val="24"/>
          <w:szCs w:val="24"/>
        </w:rPr>
        <w:t xml:space="preserve"> agrícolas e minerais, produzidas ou extraídas em áreas tradicionais ou em novas fronteiras de monocultura, sendo o desenvolvimento socioeconômico das regiões por onde passam considerado irrelevante (Ipea, 2010).</w:t>
      </w:r>
    </w:p>
    <w:p w14:paraId="5A1C7D67" w14:textId="31AE16AB" w:rsidR="00A853C0" w:rsidRDefault="00235CAE" w:rsidP="00C4407E">
      <w:pPr>
        <w:spacing w:line="360" w:lineRule="auto"/>
        <w:ind w:firstLine="851"/>
        <w:jc w:val="both"/>
        <w:rPr>
          <w:rFonts w:ascii="Candara" w:hAnsi="Candara" w:cstheme="majorHAnsi"/>
          <w:sz w:val="24"/>
          <w:szCs w:val="24"/>
        </w:rPr>
      </w:pPr>
      <w:r w:rsidRPr="003A257B">
        <w:rPr>
          <w:rFonts w:ascii="Candara" w:eastAsia="Arial" w:hAnsi="Candara" w:cstheme="majorHAnsi"/>
          <w:sz w:val="24"/>
          <w:szCs w:val="24"/>
        </w:rPr>
        <w:t xml:space="preserve">Notadamente, o aproveitamento da infraestrutura ferroviária no Brasil tem sido, ao longo do </w:t>
      </w:r>
      <w:r w:rsidR="008F1B70">
        <w:rPr>
          <w:rFonts w:ascii="Candara" w:eastAsia="Arial" w:hAnsi="Candara" w:cstheme="majorHAnsi"/>
          <w:sz w:val="24"/>
          <w:szCs w:val="24"/>
        </w:rPr>
        <w:t xml:space="preserve">presente </w:t>
      </w:r>
      <w:r w:rsidRPr="003A257B">
        <w:rPr>
          <w:rFonts w:ascii="Candara" w:eastAsia="Arial" w:hAnsi="Candara" w:cstheme="majorHAnsi"/>
          <w:sz w:val="24"/>
          <w:szCs w:val="24"/>
        </w:rPr>
        <w:t xml:space="preserve">século, predominantemente condicionado aos interesses das empresas concessionárias das malhas, bem como daquelas que produzem o que </w:t>
      </w:r>
      <w:r w:rsidRPr="003A257B">
        <w:rPr>
          <w:rFonts w:ascii="Candara" w:eastAsia="Arial" w:hAnsi="Candara" w:cstheme="majorHAnsi"/>
          <w:sz w:val="24"/>
          <w:szCs w:val="24"/>
        </w:rPr>
        <w:lastRenderedPageBreak/>
        <w:t xml:space="preserve">é escoado, com ênfase aos mercados de </w:t>
      </w:r>
      <w:r w:rsidRPr="003A257B">
        <w:rPr>
          <w:rFonts w:ascii="Candara" w:eastAsia="Arial" w:hAnsi="Candara" w:cstheme="majorHAnsi"/>
          <w:i/>
          <w:sz w:val="24"/>
          <w:szCs w:val="24"/>
        </w:rPr>
        <w:t>commodities</w:t>
      </w:r>
      <w:r w:rsidRPr="003A257B">
        <w:rPr>
          <w:rFonts w:ascii="Candara" w:eastAsia="Arial" w:hAnsi="Candara" w:cstheme="majorHAnsi"/>
          <w:sz w:val="24"/>
          <w:szCs w:val="24"/>
        </w:rPr>
        <w:t xml:space="preserve">. A articulação do setor ferroviário com o setor produtor de </w:t>
      </w:r>
      <w:r w:rsidRPr="003A257B">
        <w:rPr>
          <w:rFonts w:ascii="Candara" w:eastAsia="Arial" w:hAnsi="Candara" w:cstheme="majorHAnsi"/>
          <w:i/>
          <w:sz w:val="24"/>
          <w:szCs w:val="24"/>
        </w:rPr>
        <w:t>commodities</w:t>
      </w:r>
      <w:r w:rsidRPr="003A257B">
        <w:rPr>
          <w:rFonts w:ascii="Candara" w:eastAsia="Arial" w:hAnsi="Candara" w:cstheme="majorHAnsi"/>
          <w:sz w:val="24"/>
          <w:szCs w:val="24"/>
        </w:rPr>
        <w:t xml:space="preserve"> pode ser entendida observando que o crescimento econômico brasileiro, </w:t>
      </w:r>
      <w:r w:rsidR="008F1B70">
        <w:rPr>
          <w:rFonts w:ascii="Candara" w:eastAsia="Arial" w:hAnsi="Candara" w:cstheme="majorHAnsi"/>
          <w:sz w:val="24"/>
          <w:szCs w:val="24"/>
        </w:rPr>
        <w:t>desde o</w:t>
      </w:r>
      <w:r w:rsidRPr="003A257B">
        <w:rPr>
          <w:rFonts w:ascii="Candara" w:eastAsia="Arial" w:hAnsi="Candara" w:cstheme="majorHAnsi"/>
          <w:sz w:val="24"/>
          <w:szCs w:val="24"/>
        </w:rPr>
        <w:t xml:space="preserve"> início do século</w:t>
      </w:r>
      <w:r w:rsidR="008F1B70">
        <w:rPr>
          <w:rFonts w:ascii="Candara" w:eastAsia="Arial" w:hAnsi="Candara" w:cstheme="majorHAnsi"/>
          <w:sz w:val="24"/>
          <w:szCs w:val="24"/>
        </w:rPr>
        <w:t>,</w:t>
      </w:r>
      <w:r w:rsidRPr="003A257B">
        <w:rPr>
          <w:rFonts w:ascii="Candara" w:eastAsia="Arial" w:hAnsi="Candara" w:cstheme="majorHAnsi"/>
          <w:sz w:val="24"/>
          <w:szCs w:val="24"/>
        </w:rPr>
        <w:t xml:space="preserve"> foi liderado pelo aumento das exportações, dinamizadas pela liquidez internacional e pelo </w:t>
      </w:r>
      <w:r w:rsidRPr="003A257B">
        <w:rPr>
          <w:rFonts w:ascii="Candara" w:eastAsia="Arial" w:hAnsi="Candara" w:cstheme="majorHAnsi"/>
          <w:i/>
          <w:sz w:val="24"/>
          <w:szCs w:val="24"/>
        </w:rPr>
        <w:t>boom</w:t>
      </w:r>
      <w:r w:rsidRPr="003A257B">
        <w:rPr>
          <w:rFonts w:ascii="Candara" w:eastAsia="Arial" w:hAnsi="Candara" w:cstheme="majorHAnsi"/>
          <w:sz w:val="24"/>
          <w:szCs w:val="24"/>
        </w:rPr>
        <w:t xml:space="preserve"> das </w:t>
      </w:r>
      <w:r w:rsidRPr="003A257B">
        <w:rPr>
          <w:rFonts w:ascii="Candara" w:eastAsia="Arial" w:hAnsi="Candara" w:cstheme="majorHAnsi"/>
          <w:i/>
          <w:sz w:val="24"/>
          <w:szCs w:val="24"/>
        </w:rPr>
        <w:t>commodities</w:t>
      </w:r>
      <w:r w:rsidRPr="003A257B">
        <w:rPr>
          <w:rFonts w:ascii="Candara" w:eastAsia="Arial" w:hAnsi="Candara" w:cstheme="majorHAnsi"/>
          <w:iCs/>
          <w:sz w:val="24"/>
          <w:szCs w:val="24"/>
        </w:rPr>
        <w:t>,</w:t>
      </w:r>
      <w:r w:rsidRPr="003A257B">
        <w:rPr>
          <w:rFonts w:ascii="Candara" w:eastAsia="Arial" w:hAnsi="Candara" w:cstheme="majorHAnsi"/>
          <w:i/>
          <w:sz w:val="24"/>
          <w:szCs w:val="24"/>
        </w:rPr>
        <w:t xml:space="preserve"> </w:t>
      </w:r>
      <w:r w:rsidRPr="003A257B">
        <w:rPr>
          <w:rFonts w:ascii="Candara" w:eastAsia="Arial" w:hAnsi="Candara" w:cstheme="majorHAnsi"/>
          <w:sz w:val="24"/>
          <w:szCs w:val="24"/>
        </w:rPr>
        <w:t xml:space="preserve">com destaque para o </w:t>
      </w:r>
      <w:r w:rsidRPr="003A257B">
        <w:rPr>
          <w:rFonts w:ascii="Candara" w:eastAsia="Arial" w:hAnsi="Candara" w:cstheme="majorHAnsi"/>
          <w:i/>
          <w:sz w:val="24"/>
          <w:szCs w:val="24"/>
        </w:rPr>
        <w:t>efeito-China</w:t>
      </w:r>
      <w:r w:rsidRPr="003A257B">
        <w:rPr>
          <w:rFonts w:ascii="Candara" w:eastAsia="Arial" w:hAnsi="Candara" w:cstheme="majorHAnsi"/>
          <w:sz w:val="24"/>
          <w:szCs w:val="24"/>
        </w:rPr>
        <w:t xml:space="preserve"> (Michelotti; Siqueira, 2018), o que se reflete nos índices de </w:t>
      </w:r>
      <w:r w:rsidR="008F1B70">
        <w:rPr>
          <w:rFonts w:ascii="Candara" w:eastAsia="Arial" w:hAnsi="Candara" w:cstheme="majorHAnsi"/>
          <w:sz w:val="24"/>
          <w:szCs w:val="24"/>
        </w:rPr>
        <w:t xml:space="preserve">produção ferroviária e </w:t>
      </w:r>
      <w:r w:rsidRPr="003A257B">
        <w:rPr>
          <w:rFonts w:ascii="Candara" w:eastAsia="Arial" w:hAnsi="Candara" w:cstheme="majorHAnsi"/>
          <w:sz w:val="24"/>
          <w:szCs w:val="24"/>
        </w:rPr>
        <w:t>exportação até a atualidade</w:t>
      </w:r>
      <w:r w:rsidRPr="003A257B">
        <w:rPr>
          <w:rStyle w:val="Refdenotaderodap"/>
          <w:rFonts w:ascii="Candara" w:eastAsia="Arial" w:hAnsi="Candara" w:cstheme="majorHAnsi"/>
          <w:sz w:val="24"/>
          <w:szCs w:val="24"/>
        </w:rPr>
        <w:footnoteReference w:id="3"/>
      </w:r>
      <w:r w:rsidRPr="003A257B">
        <w:rPr>
          <w:rFonts w:ascii="Candara" w:eastAsia="Arial" w:hAnsi="Candara" w:cstheme="majorHAnsi"/>
          <w:sz w:val="24"/>
          <w:szCs w:val="24"/>
        </w:rPr>
        <w:t>.</w:t>
      </w:r>
      <w:bookmarkEnd w:id="8"/>
      <w:r w:rsidR="00B15ECB">
        <w:rPr>
          <w:rFonts w:ascii="Candara" w:eastAsia="Arial" w:hAnsi="Candara" w:cstheme="majorHAnsi"/>
          <w:sz w:val="24"/>
          <w:szCs w:val="24"/>
        </w:rPr>
        <w:t xml:space="preserve"> </w:t>
      </w:r>
      <w:r w:rsidR="00195874">
        <w:rPr>
          <w:rFonts w:ascii="Candara" w:hAnsi="Candara" w:cstheme="majorHAnsi"/>
          <w:sz w:val="24"/>
          <w:szCs w:val="24"/>
        </w:rPr>
        <w:t>Logo</w:t>
      </w:r>
      <w:r w:rsidRPr="003A257B">
        <w:rPr>
          <w:rFonts w:ascii="Candara" w:hAnsi="Candara" w:cstheme="majorHAnsi"/>
          <w:sz w:val="24"/>
          <w:szCs w:val="24"/>
        </w:rPr>
        <w:t>, “a compreensão das dinâmicas regionais brasileiras, que emerge da reorganização oriunda das mudanças no capitalismo global, passa pelo entendimento do papel da economia chinesa enquanto agente dominante no processo de acumulação e organização dos territórios” (Werner, 2020, p. 146).</w:t>
      </w:r>
    </w:p>
    <w:p w14:paraId="2791D5D2" w14:textId="0F8BE90A" w:rsidR="00C4407E" w:rsidRDefault="00A853C0" w:rsidP="00C4407E">
      <w:pPr>
        <w:spacing w:line="360" w:lineRule="auto"/>
        <w:ind w:firstLine="851"/>
        <w:jc w:val="both"/>
        <w:rPr>
          <w:rFonts w:ascii="Candara" w:hAnsi="Candara" w:cstheme="majorHAnsi"/>
          <w:sz w:val="24"/>
          <w:szCs w:val="24"/>
        </w:rPr>
      </w:pPr>
      <w:r w:rsidRPr="003A257B">
        <w:rPr>
          <w:rFonts w:ascii="Candara" w:eastAsia="Arial" w:hAnsi="Candara" w:cstheme="majorHAnsi"/>
          <w:sz w:val="24"/>
          <w:szCs w:val="24"/>
        </w:rPr>
        <w:t xml:space="preserve">Ao observarmos esta articulação e </w:t>
      </w:r>
      <w:r w:rsidRPr="003A257B">
        <w:rPr>
          <w:rFonts w:ascii="Candara" w:hAnsi="Candara" w:cstheme="majorHAnsi"/>
          <w:sz w:val="24"/>
          <w:szCs w:val="24"/>
        </w:rPr>
        <w:t>o histórico das ferrovias no Brasil, vemos que atualmente acontece algo muito parecido quando da implantação das primeiras estradas de ferro brasileiras</w:t>
      </w:r>
      <w:r>
        <w:rPr>
          <w:rFonts w:ascii="Candara" w:hAnsi="Candara" w:cstheme="majorHAnsi"/>
          <w:sz w:val="24"/>
          <w:szCs w:val="24"/>
        </w:rPr>
        <w:t>,</w:t>
      </w:r>
      <w:r w:rsidRPr="003A257B">
        <w:rPr>
          <w:rFonts w:ascii="Candara" w:hAnsi="Candara" w:cstheme="majorHAnsi"/>
          <w:sz w:val="24"/>
          <w:szCs w:val="24"/>
        </w:rPr>
        <w:t xml:space="preserve"> cuja motivação era substancialmente </w:t>
      </w:r>
      <w:r w:rsidR="007975C6">
        <w:rPr>
          <w:rFonts w:ascii="Candara" w:hAnsi="Candara" w:cstheme="majorHAnsi"/>
          <w:sz w:val="24"/>
          <w:szCs w:val="24"/>
        </w:rPr>
        <w:t>o escoamento</w:t>
      </w:r>
      <w:r w:rsidRPr="003A257B">
        <w:rPr>
          <w:rFonts w:ascii="Candara" w:hAnsi="Candara" w:cstheme="majorHAnsi"/>
          <w:sz w:val="24"/>
          <w:szCs w:val="24"/>
        </w:rPr>
        <w:t xml:space="preserve"> de produtos primários</w:t>
      </w:r>
      <w:r>
        <w:rPr>
          <w:rFonts w:ascii="Candara" w:hAnsi="Candara" w:cstheme="majorHAnsi"/>
          <w:sz w:val="24"/>
          <w:szCs w:val="24"/>
        </w:rPr>
        <w:t xml:space="preserve">. Entretanto, </w:t>
      </w:r>
      <w:r w:rsidR="00144E7F">
        <w:rPr>
          <w:rFonts w:ascii="Candara" w:hAnsi="Candara" w:cstheme="majorHAnsi"/>
          <w:sz w:val="24"/>
          <w:szCs w:val="24"/>
        </w:rPr>
        <w:t>o aproveitamento d</w:t>
      </w:r>
      <w:r w:rsidR="00B46159">
        <w:rPr>
          <w:rFonts w:ascii="Candara" w:hAnsi="Candara" w:cstheme="majorHAnsi"/>
          <w:sz w:val="24"/>
          <w:szCs w:val="24"/>
        </w:rPr>
        <w:t>estas</w:t>
      </w:r>
      <w:r w:rsidR="00144E7F">
        <w:rPr>
          <w:rFonts w:ascii="Candara" w:hAnsi="Candara" w:cstheme="majorHAnsi"/>
          <w:sz w:val="24"/>
          <w:szCs w:val="24"/>
        </w:rPr>
        <w:t xml:space="preserve"> ferrovias </w:t>
      </w:r>
      <w:r>
        <w:rPr>
          <w:rFonts w:ascii="Candara" w:hAnsi="Candara" w:cstheme="majorHAnsi"/>
          <w:sz w:val="24"/>
          <w:szCs w:val="24"/>
        </w:rPr>
        <w:t>na atualidade envolve também</w:t>
      </w:r>
      <w:r w:rsidR="00235CAE" w:rsidRPr="003A257B">
        <w:rPr>
          <w:rFonts w:ascii="Candara" w:hAnsi="Candara" w:cstheme="majorHAnsi"/>
          <w:sz w:val="24"/>
          <w:szCs w:val="24"/>
        </w:rPr>
        <w:t xml:space="preserve"> </w:t>
      </w:r>
      <w:r>
        <w:rPr>
          <w:rFonts w:ascii="Candara" w:hAnsi="Candara" w:cstheme="majorHAnsi"/>
          <w:sz w:val="24"/>
          <w:szCs w:val="24"/>
        </w:rPr>
        <w:t>o capital financeiro</w:t>
      </w:r>
      <w:r w:rsidR="00CA1710">
        <w:rPr>
          <w:rFonts w:ascii="Candara" w:hAnsi="Candara" w:cstheme="majorHAnsi"/>
          <w:sz w:val="24"/>
          <w:szCs w:val="24"/>
        </w:rPr>
        <w:t xml:space="preserve">. </w:t>
      </w:r>
      <w:r w:rsidR="00144E7F">
        <w:rPr>
          <w:rFonts w:ascii="Candara" w:hAnsi="Candara" w:cstheme="majorHAnsi"/>
          <w:sz w:val="24"/>
          <w:szCs w:val="24"/>
        </w:rPr>
        <w:t xml:space="preserve">A </w:t>
      </w:r>
      <w:r w:rsidR="00144E7F" w:rsidRPr="003A257B">
        <w:rPr>
          <w:rFonts w:ascii="Candara" w:hAnsi="Candara" w:cstheme="majorHAnsi"/>
          <w:sz w:val="24"/>
          <w:szCs w:val="24"/>
        </w:rPr>
        <w:t>logística</w:t>
      </w:r>
      <w:r>
        <w:rPr>
          <w:rFonts w:ascii="Candara" w:hAnsi="Candara" w:cstheme="majorHAnsi"/>
          <w:sz w:val="24"/>
          <w:szCs w:val="24"/>
        </w:rPr>
        <w:t xml:space="preserve"> </w:t>
      </w:r>
      <w:r w:rsidR="00CA1710">
        <w:rPr>
          <w:rFonts w:ascii="Candara" w:hAnsi="Candara" w:cstheme="majorHAnsi"/>
          <w:sz w:val="24"/>
          <w:szCs w:val="24"/>
        </w:rPr>
        <w:t xml:space="preserve">que organiza </w:t>
      </w:r>
      <w:r w:rsidR="00144E7F">
        <w:rPr>
          <w:rFonts w:ascii="Candara" w:hAnsi="Candara" w:cstheme="majorHAnsi"/>
          <w:sz w:val="24"/>
          <w:szCs w:val="24"/>
        </w:rPr>
        <w:t>as operações ferroviárias</w:t>
      </w:r>
      <w:r w:rsidR="00CA1710">
        <w:rPr>
          <w:rFonts w:ascii="Candara" w:hAnsi="Candara" w:cstheme="majorHAnsi"/>
          <w:sz w:val="24"/>
          <w:szCs w:val="24"/>
        </w:rPr>
        <w:t xml:space="preserve"> na concretude dos trilhos</w:t>
      </w:r>
      <w:r w:rsidR="00144E7F">
        <w:rPr>
          <w:rFonts w:ascii="Candara" w:hAnsi="Candara" w:cstheme="majorHAnsi"/>
          <w:sz w:val="24"/>
          <w:szCs w:val="24"/>
        </w:rPr>
        <w:t xml:space="preserve"> </w:t>
      </w:r>
      <w:r w:rsidR="00CA1710">
        <w:rPr>
          <w:rFonts w:ascii="Candara" w:hAnsi="Candara" w:cstheme="majorHAnsi"/>
          <w:sz w:val="24"/>
          <w:szCs w:val="24"/>
        </w:rPr>
        <w:t>também</w:t>
      </w:r>
      <w:r w:rsidR="00144E7F">
        <w:rPr>
          <w:rFonts w:ascii="Candara" w:hAnsi="Candara" w:cstheme="majorHAnsi"/>
          <w:sz w:val="24"/>
          <w:szCs w:val="24"/>
        </w:rPr>
        <w:t xml:space="preserve"> permite a realização do capital </w:t>
      </w:r>
      <w:r w:rsidR="00CA1710">
        <w:rPr>
          <w:rFonts w:ascii="Candara" w:hAnsi="Candara" w:cstheme="majorHAnsi"/>
          <w:sz w:val="24"/>
          <w:szCs w:val="24"/>
        </w:rPr>
        <w:t>nas oscilações das bolsas de valores, oportunizando a rentabilidade dos acionistas.</w:t>
      </w:r>
      <w:r w:rsidR="00CA1710" w:rsidRPr="00CA1710">
        <w:rPr>
          <w:rFonts w:ascii="Candara" w:hAnsi="Candara" w:cstheme="majorHAnsi"/>
          <w:sz w:val="24"/>
          <w:szCs w:val="24"/>
        </w:rPr>
        <w:t xml:space="preserve"> </w:t>
      </w:r>
      <w:r w:rsidR="00CA1710">
        <w:rPr>
          <w:rFonts w:ascii="Candara" w:hAnsi="Candara" w:cstheme="majorHAnsi"/>
          <w:sz w:val="24"/>
          <w:szCs w:val="24"/>
        </w:rPr>
        <w:t xml:space="preserve">Em ambos os casos, </w:t>
      </w:r>
      <w:r w:rsidR="00CA1710" w:rsidRPr="003A257B">
        <w:rPr>
          <w:rFonts w:ascii="Candara" w:hAnsi="Candara" w:cstheme="majorHAnsi"/>
          <w:sz w:val="24"/>
          <w:szCs w:val="24"/>
        </w:rPr>
        <w:t>conformações socioespaciais ao longo d</w:t>
      </w:r>
      <w:r w:rsidR="00CA1710">
        <w:rPr>
          <w:rFonts w:ascii="Candara" w:hAnsi="Candara" w:cstheme="majorHAnsi"/>
          <w:sz w:val="24"/>
          <w:szCs w:val="24"/>
        </w:rPr>
        <w:t xml:space="preserve">as vias férreas </w:t>
      </w:r>
      <w:r w:rsidR="00B46159">
        <w:rPr>
          <w:rFonts w:ascii="Candara" w:hAnsi="Candara" w:cstheme="majorHAnsi"/>
          <w:sz w:val="24"/>
          <w:szCs w:val="24"/>
        </w:rPr>
        <w:t xml:space="preserve">tornam-se </w:t>
      </w:r>
      <w:r w:rsidR="00CA1710">
        <w:rPr>
          <w:rFonts w:ascii="Candara" w:hAnsi="Candara" w:cstheme="majorHAnsi"/>
          <w:sz w:val="24"/>
          <w:szCs w:val="24"/>
        </w:rPr>
        <w:t>sujeitas ao</w:t>
      </w:r>
      <w:r w:rsidR="00B46159">
        <w:rPr>
          <w:rFonts w:ascii="Candara" w:hAnsi="Candara" w:cstheme="majorHAnsi"/>
          <w:sz w:val="24"/>
          <w:szCs w:val="24"/>
        </w:rPr>
        <w:t xml:space="preserve"> funcionamento de</w:t>
      </w:r>
      <w:r w:rsidR="00CA1710">
        <w:rPr>
          <w:rFonts w:ascii="Candara" w:hAnsi="Candara" w:cstheme="majorHAnsi"/>
          <w:sz w:val="24"/>
          <w:szCs w:val="24"/>
        </w:rPr>
        <w:t xml:space="preserve"> </w:t>
      </w:r>
      <w:r w:rsidR="00CA1710" w:rsidRPr="003A257B">
        <w:rPr>
          <w:rFonts w:ascii="Candara" w:hAnsi="Candara" w:cstheme="majorHAnsi"/>
          <w:sz w:val="24"/>
          <w:szCs w:val="24"/>
        </w:rPr>
        <w:t>corredor</w:t>
      </w:r>
      <w:r w:rsidR="00B46159">
        <w:rPr>
          <w:rFonts w:ascii="Candara" w:hAnsi="Candara" w:cstheme="majorHAnsi"/>
          <w:sz w:val="24"/>
          <w:szCs w:val="24"/>
        </w:rPr>
        <w:t>es</w:t>
      </w:r>
      <w:r w:rsidR="00CA1710" w:rsidRPr="003A257B">
        <w:rPr>
          <w:rFonts w:ascii="Candara" w:hAnsi="Candara" w:cstheme="majorHAnsi"/>
          <w:sz w:val="24"/>
          <w:szCs w:val="24"/>
        </w:rPr>
        <w:t xml:space="preserve"> logístico</w:t>
      </w:r>
      <w:r w:rsidR="00B46159">
        <w:rPr>
          <w:rFonts w:ascii="Candara" w:hAnsi="Candara" w:cstheme="majorHAnsi"/>
          <w:sz w:val="24"/>
          <w:szCs w:val="24"/>
        </w:rPr>
        <w:t>s</w:t>
      </w:r>
      <w:r w:rsidR="00CA1710">
        <w:rPr>
          <w:rFonts w:ascii="Candara" w:hAnsi="Candara" w:cstheme="majorHAnsi"/>
          <w:sz w:val="24"/>
          <w:szCs w:val="24"/>
        </w:rPr>
        <w:t xml:space="preserve"> para exportação.</w:t>
      </w:r>
    </w:p>
    <w:p w14:paraId="47FE01CC" w14:textId="7DEBC2D0" w:rsidR="00C4407E" w:rsidRDefault="00A678A0" w:rsidP="00C4407E">
      <w:pPr>
        <w:spacing w:line="360" w:lineRule="auto"/>
        <w:ind w:firstLine="851"/>
        <w:jc w:val="both"/>
        <w:rPr>
          <w:rFonts w:ascii="Candara" w:hAnsi="Candara" w:cstheme="majorHAnsi"/>
          <w:sz w:val="24"/>
          <w:szCs w:val="24"/>
        </w:rPr>
      </w:pPr>
      <w:r>
        <w:rPr>
          <w:rFonts w:ascii="Candara" w:hAnsi="Candara" w:cstheme="majorHAnsi"/>
          <w:sz w:val="24"/>
          <w:szCs w:val="24"/>
        </w:rPr>
        <w:lastRenderedPageBreak/>
        <w:t>Apesar d</w:t>
      </w:r>
      <w:r w:rsidR="00235CAE" w:rsidRPr="003A257B">
        <w:rPr>
          <w:rFonts w:ascii="Candara" w:hAnsi="Candara" w:cstheme="majorHAnsi"/>
          <w:sz w:val="24"/>
          <w:szCs w:val="24"/>
        </w:rPr>
        <w:t xml:space="preserve">o caráter particular da infraestrutura no que se refere ao seu papel principal através da história, as circunstâncias nas quais as </w:t>
      </w:r>
      <w:r w:rsidR="00570ACB">
        <w:rPr>
          <w:rFonts w:ascii="Candara" w:hAnsi="Candara" w:cstheme="majorHAnsi"/>
          <w:sz w:val="24"/>
          <w:szCs w:val="24"/>
        </w:rPr>
        <w:t>ferrovias</w:t>
      </w:r>
      <w:r w:rsidR="00235CAE" w:rsidRPr="003A257B">
        <w:rPr>
          <w:rFonts w:ascii="Candara" w:hAnsi="Candara" w:cstheme="majorHAnsi"/>
          <w:sz w:val="24"/>
          <w:szCs w:val="24"/>
        </w:rPr>
        <w:t xml:space="preserve"> foram implantadas e estão inseridas na atualidade as distinguem. São casos particulares a Estrada de Ferro Carajás</w:t>
      </w:r>
      <w:r w:rsidR="00570ACB">
        <w:rPr>
          <w:rFonts w:ascii="Candara" w:hAnsi="Candara" w:cstheme="majorHAnsi"/>
          <w:sz w:val="24"/>
          <w:szCs w:val="24"/>
        </w:rPr>
        <w:t xml:space="preserve"> (EFC)</w:t>
      </w:r>
      <w:r w:rsidR="00235CAE" w:rsidRPr="003A257B">
        <w:rPr>
          <w:rFonts w:ascii="Candara" w:hAnsi="Candara" w:cstheme="majorHAnsi"/>
          <w:sz w:val="24"/>
          <w:szCs w:val="24"/>
        </w:rPr>
        <w:t>; a Estrada de Ferro Vitória a Minas</w:t>
      </w:r>
      <w:r w:rsidR="00570ACB">
        <w:rPr>
          <w:rFonts w:ascii="Candara" w:hAnsi="Candara" w:cstheme="majorHAnsi"/>
          <w:sz w:val="24"/>
          <w:szCs w:val="24"/>
        </w:rPr>
        <w:t xml:space="preserve"> (EFVM)</w:t>
      </w:r>
      <w:r w:rsidR="00235CAE" w:rsidRPr="003A257B">
        <w:rPr>
          <w:rFonts w:ascii="Candara" w:hAnsi="Candara" w:cstheme="majorHAnsi"/>
          <w:sz w:val="24"/>
          <w:szCs w:val="24"/>
        </w:rPr>
        <w:t>; e a Malha Regional Sudeste</w:t>
      </w:r>
      <w:r w:rsidR="00570ACB">
        <w:rPr>
          <w:rFonts w:ascii="Candara" w:hAnsi="Candara" w:cstheme="majorHAnsi"/>
          <w:sz w:val="24"/>
          <w:szCs w:val="24"/>
        </w:rPr>
        <w:t xml:space="preserve"> (MRS)</w:t>
      </w:r>
      <w:r w:rsidR="0065186C">
        <w:rPr>
          <w:rFonts w:ascii="Candara" w:hAnsi="Candara" w:cstheme="majorHAnsi"/>
          <w:sz w:val="24"/>
          <w:szCs w:val="24"/>
        </w:rPr>
        <w:t xml:space="preserve"> que </w:t>
      </w:r>
      <w:r w:rsidR="00235CAE" w:rsidRPr="003A257B">
        <w:rPr>
          <w:rFonts w:ascii="Candara" w:hAnsi="Candara" w:cstheme="majorHAnsi"/>
          <w:sz w:val="24"/>
          <w:szCs w:val="24"/>
        </w:rPr>
        <w:t xml:space="preserve">se destacam, sobretudo, por serem as mais exploradas </w:t>
      </w:r>
      <w:r w:rsidR="0065186C">
        <w:rPr>
          <w:rFonts w:ascii="Candara" w:hAnsi="Candara" w:cstheme="majorHAnsi"/>
          <w:sz w:val="24"/>
          <w:szCs w:val="24"/>
        </w:rPr>
        <w:t>na atualidade</w:t>
      </w:r>
      <w:r w:rsidR="00235CAE" w:rsidRPr="003A257B">
        <w:rPr>
          <w:rFonts w:ascii="Candara" w:hAnsi="Candara" w:cstheme="majorHAnsi"/>
          <w:sz w:val="24"/>
          <w:szCs w:val="24"/>
        </w:rPr>
        <w:t xml:space="preserve"> para o transporte do minério de ferro.</w:t>
      </w:r>
      <w:r w:rsidR="00570ACB">
        <w:rPr>
          <w:rFonts w:ascii="Candara" w:hAnsi="Candara" w:cstheme="majorHAnsi"/>
          <w:sz w:val="24"/>
          <w:szCs w:val="24"/>
        </w:rPr>
        <w:t xml:space="preserve"> A</w:t>
      </w:r>
      <w:r w:rsidR="00235CAE" w:rsidRPr="003A257B">
        <w:rPr>
          <w:rFonts w:ascii="Candara" w:eastAsia="Arial" w:hAnsi="Candara" w:cstheme="majorHAnsi"/>
          <w:sz w:val="24"/>
          <w:szCs w:val="24"/>
        </w:rPr>
        <w:t>pesar de apresentar</w:t>
      </w:r>
      <w:r w:rsidR="0065186C">
        <w:rPr>
          <w:rFonts w:ascii="Candara" w:eastAsia="Arial" w:hAnsi="Candara" w:cstheme="majorHAnsi"/>
          <w:sz w:val="24"/>
          <w:szCs w:val="24"/>
        </w:rPr>
        <w:t>em</w:t>
      </w:r>
      <w:r w:rsidR="00235CAE" w:rsidRPr="003A257B">
        <w:rPr>
          <w:rFonts w:ascii="Candara" w:eastAsia="Arial" w:hAnsi="Candara" w:cstheme="majorHAnsi"/>
          <w:sz w:val="24"/>
          <w:szCs w:val="24"/>
        </w:rPr>
        <w:t xml:space="preserve"> certa diversificação, </w:t>
      </w:r>
      <w:r w:rsidR="0065186C" w:rsidRPr="003A257B">
        <w:rPr>
          <w:rFonts w:ascii="Candara" w:eastAsia="Arial" w:hAnsi="Candara" w:cstheme="majorHAnsi"/>
          <w:sz w:val="24"/>
          <w:szCs w:val="24"/>
        </w:rPr>
        <w:t>a</w:t>
      </w:r>
      <w:r w:rsidR="0065186C">
        <w:rPr>
          <w:rFonts w:ascii="Candara" w:eastAsia="Arial" w:hAnsi="Candara" w:cstheme="majorHAnsi"/>
          <w:sz w:val="24"/>
          <w:szCs w:val="24"/>
        </w:rPr>
        <w:t xml:space="preserve">s operações </w:t>
      </w:r>
      <w:r w:rsidR="0065186C" w:rsidRPr="003A257B">
        <w:rPr>
          <w:rFonts w:ascii="Candara" w:eastAsia="Arial" w:hAnsi="Candara" w:cstheme="majorHAnsi"/>
          <w:sz w:val="24"/>
          <w:szCs w:val="24"/>
        </w:rPr>
        <w:t>nestas ferrovias constituem-se</w:t>
      </w:r>
      <w:r w:rsidR="00235CAE" w:rsidRPr="003A257B">
        <w:rPr>
          <w:rFonts w:ascii="Candara" w:eastAsia="Arial" w:hAnsi="Candara" w:cstheme="majorHAnsi"/>
          <w:sz w:val="24"/>
          <w:szCs w:val="24"/>
        </w:rPr>
        <w:t xml:space="preserve">, significativamente, do transporte de minério oriundo do Quadrilátero Ferrífero (MG) e da Serra dos Carajás (PA). </w:t>
      </w:r>
      <w:r w:rsidR="00235CAE" w:rsidRPr="003A257B">
        <w:rPr>
          <w:rFonts w:ascii="Candara" w:hAnsi="Candara" w:cstheme="majorHAnsi"/>
          <w:sz w:val="24"/>
          <w:szCs w:val="24"/>
        </w:rPr>
        <w:t>A EFC lidera, a MRS aparece no segundo lugar e a EFVM em terceiro.</w:t>
      </w:r>
    </w:p>
    <w:p w14:paraId="4C2A00A1" w14:textId="2BCB60A4" w:rsidR="00C4407E" w:rsidRDefault="00235CAE" w:rsidP="00C4407E">
      <w:pPr>
        <w:spacing w:line="360" w:lineRule="auto"/>
        <w:ind w:firstLine="851"/>
        <w:jc w:val="both"/>
        <w:rPr>
          <w:rFonts w:ascii="Candara" w:hAnsi="Candara" w:cstheme="majorHAnsi"/>
          <w:sz w:val="24"/>
          <w:szCs w:val="24"/>
        </w:rPr>
      </w:pPr>
      <w:r w:rsidRPr="00C4407E">
        <w:rPr>
          <w:rFonts w:ascii="Candara" w:hAnsi="Candara" w:cstheme="majorHAnsi"/>
          <w:sz w:val="24"/>
          <w:szCs w:val="24"/>
        </w:rPr>
        <w:t xml:space="preserve">Outra questão partilhada por estas malhas ferroviárias é a gestão privatizante orientada pela lógica neoliberal e a sua intrínseca relação com a empresa Vale – ao passo que a EFC e a EFVM são concedidas para a Vale, a MRS é concedida para uma sociedade que a tem como uma de suas maiores acionistas, a MRS Logística, sendo as suas operações ferroviárias </w:t>
      </w:r>
      <w:r w:rsidR="0065186C">
        <w:rPr>
          <w:rFonts w:ascii="Candara" w:hAnsi="Candara" w:cstheme="majorHAnsi"/>
          <w:sz w:val="24"/>
          <w:szCs w:val="24"/>
        </w:rPr>
        <w:t>des</w:t>
      </w:r>
      <w:r w:rsidR="009459B3">
        <w:rPr>
          <w:rFonts w:ascii="Candara" w:hAnsi="Candara" w:cstheme="majorHAnsi"/>
          <w:sz w:val="24"/>
          <w:szCs w:val="24"/>
        </w:rPr>
        <w:t>t</w:t>
      </w:r>
      <w:r w:rsidR="0065186C">
        <w:rPr>
          <w:rFonts w:ascii="Candara" w:hAnsi="Candara" w:cstheme="majorHAnsi"/>
          <w:sz w:val="24"/>
          <w:szCs w:val="24"/>
        </w:rPr>
        <w:t xml:space="preserve">e modo </w:t>
      </w:r>
      <w:r w:rsidRPr="00C4407E">
        <w:rPr>
          <w:rFonts w:ascii="Candara" w:hAnsi="Candara" w:cstheme="majorHAnsi"/>
          <w:sz w:val="24"/>
          <w:szCs w:val="24"/>
        </w:rPr>
        <w:t>condicionadas. As estratégias concorrenciais da Vale, que objetivam garantir que os capitais presentes na empresa alcancem a maior rentabilidade possível</w:t>
      </w:r>
      <w:r w:rsidR="00A737CD">
        <w:rPr>
          <w:rFonts w:ascii="Candara" w:hAnsi="Candara" w:cstheme="majorHAnsi"/>
          <w:sz w:val="24"/>
          <w:szCs w:val="24"/>
        </w:rPr>
        <w:t xml:space="preserve">, </w:t>
      </w:r>
      <w:r w:rsidRPr="00C4407E">
        <w:rPr>
          <w:rFonts w:ascii="Candara" w:hAnsi="Candara" w:cstheme="majorHAnsi"/>
          <w:sz w:val="24"/>
          <w:szCs w:val="24"/>
        </w:rPr>
        <w:t xml:space="preserve">envolvem </w:t>
      </w:r>
      <w:r w:rsidR="00570ACB">
        <w:rPr>
          <w:rFonts w:ascii="Candara" w:hAnsi="Candara" w:cstheme="majorHAnsi"/>
          <w:sz w:val="24"/>
          <w:szCs w:val="24"/>
        </w:rPr>
        <w:t>também a</w:t>
      </w:r>
      <w:r w:rsidRPr="00C4407E">
        <w:rPr>
          <w:rFonts w:ascii="Candara" w:hAnsi="Candara" w:cstheme="majorHAnsi"/>
          <w:sz w:val="24"/>
          <w:szCs w:val="24"/>
        </w:rPr>
        <w:t xml:space="preserve"> logística</w:t>
      </w:r>
      <w:r w:rsidR="00570ACB">
        <w:rPr>
          <w:rFonts w:ascii="Candara" w:hAnsi="Candara" w:cstheme="majorHAnsi"/>
          <w:sz w:val="24"/>
          <w:szCs w:val="24"/>
        </w:rPr>
        <w:t>,</w:t>
      </w:r>
      <w:r w:rsidRPr="00C4407E">
        <w:rPr>
          <w:rFonts w:ascii="Candara" w:hAnsi="Candara" w:cstheme="majorHAnsi"/>
          <w:sz w:val="24"/>
          <w:szCs w:val="24"/>
        </w:rPr>
        <w:t xml:space="preserve"> que perpassa pelo transporte ferroviário. Sendo assim, a empresa tem um papel importante na gestão destas ferrovias, o que reverbera </w:t>
      </w:r>
      <w:r w:rsidR="00570ACB">
        <w:rPr>
          <w:rFonts w:ascii="Candara" w:hAnsi="Candara" w:cstheme="majorHAnsi"/>
          <w:sz w:val="24"/>
          <w:szCs w:val="24"/>
        </w:rPr>
        <w:t>na organização do</w:t>
      </w:r>
      <w:r w:rsidRPr="00C4407E">
        <w:rPr>
          <w:rFonts w:ascii="Candara" w:hAnsi="Candara" w:cstheme="majorHAnsi"/>
          <w:sz w:val="24"/>
          <w:szCs w:val="24"/>
        </w:rPr>
        <w:t xml:space="preserve"> território.</w:t>
      </w:r>
    </w:p>
    <w:p w14:paraId="371D0CC8" w14:textId="2A719D2C" w:rsidR="00113A02" w:rsidRDefault="00106220" w:rsidP="00113A02">
      <w:pPr>
        <w:spacing w:line="360" w:lineRule="auto"/>
        <w:ind w:firstLine="851"/>
        <w:jc w:val="both"/>
        <w:rPr>
          <w:rFonts w:ascii="Candara" w:hAnsi="Candara" w:cstheme="majorHAnsi"/>
          <w:sz w:val="24"/>
          <w:szCs w:val="24"/>
        </w:rPr>
      </w:pPr>
      <w:r>
        <w:rPr>
          <w:rFonts w:ascii="Candara" w:hAnsi="Candara" w:cstheme="majorHAnsi"/>
          <w:sz w:val="24"/>
          <w:szCs w:val="24"/>
        </w:rPr>
        <w:t xml:space="preserve">Tensões e </w:t>
      </w:r>
      <w:r w:rsidR="00235CAE" w:rsidRPr="00C4407E">
        <w:rPr>
          <w:rFonts w:ascii="Candara" w:hAnsi="Candara" w:cstheme="majorHAnsi"/>
          <w:sz w:val="24"/>
          <w:szCs w:val="24"/>
        </w:rPr>
        <w:t>conflitos relacionados à atuação destas empresas também as relacionam</w:t>
      </w:r>
      <w:r w:rsidR="00235CAE" w:rsidRPr="00C4407E">
        <w:rPr>
          <w:rStyle w:val="Refdenotaderodap"/>
          <w:rFonts w:ascii="Candara" w:hAnsi="Candara" w:cstheme="majorHAnsi"/>
          <w:sz w:val="24"/>
          <w:szCs w:val="24"/>
        </w:rPr>
        <w:footnoteReference w:id="4"/>
      </w:r>
      <w:r w:rsidR="00235CAE" w:rsidRPr="00C4407E">
        <w:rPr>
          <w:rFonts w:ascii="Candara" w:hAnsi="Candara" w:cstheme="majorHAnsi"/>
          <w:sz w:val="24"/>
          <w:szCs w:val="24"/>
        </w:rPr>
        <w:t xml:space="preserve">, haja vista que </w:t>
      </w:r>
      <w:r w:rsidR="00235CAE" w:rsidRPr="00C4407E">
        <w:rPr>
          <w:rFonts w:ascii="Candara" w:eastAsia="Times New Roman" w:hAnsi="Candara" w:cstheme="majorHAnsi"/>
          <w:sz w:val="24"/>
          <w:szCs w:val="24"/>
        </w:rPr>
        <w:t xml:space="preserve">os impactos da mineração não </w:t>
      </w:r>
      <w:r w:rsidR="00DB535A">
        <w:rPr>
          <w:rFonts w:ascii="Candara" w:eastAsia="Times New Roman" w:hAnsi="Candara" w:cstheme="majorHAnsi"/>
          <w:sz w:val="24"/>
          <w:szCs w:val="24"/>
        </w:rPr>
        <w:t>se restringem a</w:t>
      </w:r>
      <w:r w:rsidR="00235CAE" w:rsidRPr="00C4407E">
        <w:rPr>
          <w:rFonts w:ascii="Candara" w:eastAsia="Times New Roman" w:hAnsi="Candara" w:cstheme="majorHAnsi"/>
          <w:sz w:val="24"/>
          <w:szCs w:val="24"/>
        </w:rPr>
        <w:t xml:space="preserve">o tempo e espaço da mina (Milanez, 2017), e acontecem também nos locais de abrangência das </w:t>
      </w:r>
      <w:r w:rsidR="00235CAE" w:rsidRPr="00C4407E">
        <w:rPr>
          <w:rFonts w:ascii="Candara" w:eastAsia="Times New Roman" w:hAnsi="Candara" w:cstheme="majorHAnsi"/>
          <w:sz w:val="24"/>
          <w:szCs w:val="24"/>
        </w:rPr>
        <w:lastRenderedPageBreak/>
        <w:t xml:space="preserve">malhas ferroviárias por onde o produto é </w:t>
      </w:r>
      <w:r w:rsidR="00DB535A">
        <w:rPr>
          <w:rFonts w:ascii="Candara" w:eastAsia="Times New Roman" w:hAnsi="Candara" w:cstheme="majorHAnsi"/>
          <w:sz w:val="24"/>
          <w:szCs w:val="24"/>
        </w:rPr>
        <w:t>escoado</w:t>
      </w:r>
      <w:r w:rsidR="00235CAE" w:rsidRPr="00C4407E">
        <w:rPr>
          <w:rFonts w:ascii="Candara" w:eastAsia="Times New Roman" w:hAnsi="Candara" w:cstheme="majorHAnsi"/>
          <w:sz w:val="24"/>
          <w:szCs w:val="24"/>
        </w:rPr>
        <w:t xml:space="preserve">, com a passagem cotidiana dos trens carregados, e vão além. </w:t>
      </w:r>
      <w:r w:rsidR="00235CAE" w:rsidRPr="00C4407E">
        <w:rPr>
          <w:rFonts w:ascii="Candara" w:hAnsi="Candara" w:cstheme="majorHAnsi"/>
          <w:sz w:val="24"/>
          <w:szCs w:val="24"/>
        </w:rPr>
        <w:t xml:space="preserve">Entendemos que estes impactos jamais se resolverão </w:t>
      </w:r>
      <w:r w:rsidR="00235CAE" w:rsidRPr="00C4407E">
        <w:rPr>
          <w:rFonts w:ascii="Candara" w:eastAsia="Arial" w:hAnsi="Candara" w:cstheme="majorHAnsi"/>
          <w:sz w:val="24"/>
          <w:szCs w:val="24"/>
        </w:rPr>
        <w:t>com</w:t>
      </w:r>
      <w:r w:rsidR="00235CAE" w:rsidRPr="00C4407E">
        <w:rPr>
          <w:rFonts w:ascii="Candara" w:hAnsi="Candara" w:cstheme="majorHAnsi"/>
          <w:sz w:val="24"/>
          <w:szCs w:val="24"/>
        </w:rPr>
        <w:t xml:space="preserve"> a Compensação Financeira pela Exploração de Recursos </w:t>
      </w:r>
      <w:r w:rsidR="00113A02">
        <w:rPr>
          <w:rFonts w:ascii="Candara" w:hAnsi="Candara" w:cstheme="majorHAnsi"/>
          <w:sz w:val="24"/>
          <w:szCs w:val="24"/>
        </w:rPr>
        <w:t xml:space="preserve">Minerais </w:t>
      </w:r>
      <w:r w:rsidR="00235CAE" w:rsidRPr="00C4407E">
        <w:rPr>
          <w:rFonts w:ascii="Candara" w:hAnsi="Candara" w:cstheme="majorHAnsi"/>
          <w:sz w:val="24"/>
          <w:szCs w:val="24"/>
        </w:rPr>
        <w:t>(CFEM), ainda que</w:t>
      </w:r>
      <w:r w:rsidR="00DB535A">
        <w:rPr>
          <w:rFonts w:ascii="Candara" w:hAnsi="Candara" w:cstheme="majorHAnsi"/>
          <w:sz w:val="24"/>
          <w:szCs w:val="24"/>
        </w:rPr>
        <w:t>,</w:t>
      </w:r>
      <w:r w:rsidR="00235CAE" w:rsidRPr="00C4407E">
        <w:rPr>
          <w:rFonts w:ascii="Candara" w:hAnsi="Candara" w:cstheme="majorHAnsi"/>
          <w:sz w:val="24"/>
          <w:szCs w:val="24"/>
        </w:rPr>
        <w:t xml:space="preserve"> recentemente, outros parâmetros de distribuição</w:t>
      </w:r>
      <w:r w:rsidR="00DB535A">
        <w:rPr>
          <w:rFonts w:ascii="Candara" w:hAnsi="Candara" w:cstheme="majorHAnsi"/>
          <w:sz w:val="24"/>
          <w:szCs w:val="24"/>
        </w:rPr>
        <w:t xml:space="preserve"> tenham sido estabelecidos</w:t>
      </w:r>
      <w:r w:rsidR="00235CAE" w:rsidRPr="00C4407E">
        <w:rPr>
          <w:rFonts w:ascii="Candara" w:hAnsi="Candara" w:cstheme="majorHAnsi"/>
          <w:sz w:val="24"/>
          <w:szCs w:val="24"/>
        </w:rPr>
        <w:t xml:space="preserve"> (Lei federal n.º 13.540/2017), incluindo territórios afetados indiretamente pela mineração, como</w:t>
      </w:r>
      <w:r w:rsidR="00D2637C">
        <w:rPr>
          <w:rFonts w:ascii="Candara" w:hAnsi="Candara" w:cstheme="majorHAnsi"/>
          <w:sz w:val="24"/>
          <w:szCs w:val="24"/>
        </w:rPr>
        <w:t xml:space="preserve"> aqueles</w:t>
      </w:r>
      <w:r w:rsidR="00235CAE" w:rsidRPr="00C4407E">
        <w:rPr>
          <w:rFonts w:ascii="Candara" w:hAnsi="Candara" w:cstheme="majorHAnsi"/>
          <w:sz w:val="24"/>
          <w:szCs w:val="24"/>
        </w:rPr>
        <w:t xml:space="preserve"> cortados pelas infraestruturas de transporte ou afetados pelas operações portuárias </w:t>
      </w:r>
      <w:r w:rsidR="00113A02">
        <w:rPr>
          <w:rFonts w:ascii="Candara" w:hAnsi="Candara" w:cstheme="majorHAnsi"/>
          <w:sz w:val="24"/>
          <w:szCs w:val="24"/>
        </w:rPr>
        <w:t>relativas às</w:t>
      </w:r>
      <w:r w:rsidR="00235CAE" w:rsidRPr="00C4407E">
        <w:rPr>
          <w:rFonts w:ascii="Candara" w:hAnsi="Candara" w:cstheme="majorHAnsi"/>
          <w:sz w:val="24"/>
          <w:szCs w:val="24"/>
        </w:rPr>
        <w:t xml:space="preserve"> substâncias minerais.</w:t>
      </w:r>
    </w:p>
    <w:p w14:paraId="26D1B4E6" w14:textId="549CFD3B" w:rsidR="00113A02" w:rsidRDefault="00235CAE" w:rsidP="00113A02">
      <w:pPr>
        <w:spacing w:line="360" w:lineRule="auto"/>
        <w:ind w:firstLine="851"/>
        <w:jc w:val="both"/>
        <w:rPr>
          <w:rFonts w:ascii="Candara" w:eastAsiaTheme="minorHAnsi" w:hAnsi="Candara" w:cstheme="majorHAnsi"/>
          <w:sz w:val="24"/>
          <w:szCs w:val="24"/>
        </w:rPr>
      </w:pPr>
      <w:r w:rsidRPr="00C4407E">
        <w:rPr>
          <w:rFonts w:ascii="Candara" w:eastAsia="Arial" w:hAnsi="Candara" w:cstheme="majorHAnsi"/>
          <w:sz w:val="24"/>
          <w:szCs w:val="24"/>
        </w:rPr>
        <w:t xml:space="preserve">No caso da EFC, em </w:t>
      </w:r>
      <w:r w:rsidRPr="00C4407E">
        <w:rPr>
          <w:rFonts w:ascii="Candara" w:hAnsi="Candara" w:cstheme="majorHAnsi"/>
          <w:sz w:val="24"/>
          <w:szCs w:val="24"/>
        </w:rPr>
        <w:t>Carajás, há uma série de</w:t>
      </w:r>
      <w:r w:rsidR="00DE0C17">
        <w:rPr>
          <w:rFonts w:ascii="Candara" w:hAnsi="Candara" w:cstheme="majorHAnsi"/>
          <w:sz w:val="24"/>
          <w:szCs w:val="24"/>
        </w:rPr>
        <w:t xml:space="preserve"> impactos,</w:t>
      </w:r>
      <w:r w:rsidRPr="00C4407E">
        <w:rPr>
          <w:rFonts w:ascii="Candara" w:hAnsi="Candara" w:cstheme="majorHAnsi"/>
          <w:sz w:val="24"/>
          <w:szCs w:val="24"/>
        </w:rPr>
        <w:t xml:space="preserve"> injustiças e violações de direitos relacionadas à </w:t>
      </w:r>
      <w:r w:rsidR="00C70061">
        <w:rPr>
          <w:rFonts w:ascii="Candara" w:hAnsi="Candara" w:cstheme="majorHAnsi"/>
          <w:sz w:val="24"/>
          <w:szCs w:val="24"/>
        </w:rPr>
        <w:t xml:space="preserve">implantação </w:t>
      </w:r>
      <w:r w:rsidR="00D2637C">
        <w:rPr>
          <w:rFonts w:ascii="Candara" w:hAnsi="Candara" w:cstheme="majorHAnsi"/>
          <w:sz w:val="24"/>
          <w:szCs w:val="24"/>
        </w:rPr>
        <w:t xml:space="preserve">e recente duplicação </w:t>
      </w:r>
      <w:r w:rsidRPr="00C4407E">
        <w:rPr>
          <w:rFonts w:ascii="Candara" w:hAnsi="Candara" w:cstheme="majorHAnsi"/>
          <w:sz w:val="24"/>
          <w:szCs w:val="24"/>
        </w:rPr>
        <w:t>d</w:t>
      </w:r>
      <w:r w:rsidR="006C47EE">
        <w:rPr>
          <w:rFonts w:ascii="Candara" w:hAnsi="Candara" w:cstheme="majorHAnsi"/>
          <w:sz w:val="24"/>
          <w:szCs w:val="24"/>
        </w:rPr>
        <w:t>e parte da</w:t>
      </w:r>
      <w:r w:rsidRPr="00C4407E">
        <w:rPr>
          <w:rFonts w:ascii="Candara" w:hAnsi="Candara" w:cstheme="majorHAnsi"/>
          <w:sz w:val="24"/>
          <w:szCs w:val="24"/>
        </w:rPr>
        <w:t xml:space="preserve"> ferrovia</w:t>
      </w:r>
      <w:r w:rsidR="00D2637C">
        <w:rPr>
          <w:rFonts w:ascii="Candara" w:hAnsi="Candara" w:cstheme="majorHAnsi"/>
          <w:sz w:val="24"/>
          <w:szCs w:val="24"/>
        </w:rPr>
        <w:t xml:space="preserve"> que</w:t>
      </w:r>
      <w:r w:rsidRPr="00C4407E">
        <w:rPr>
          <w:rFonts w:ascii="Candara" w:hAnsi="Candara" w:cstheme="majorHAnsi"/>
          <w:sz w:val="24"/>
          <w:szCs w:val="24"/>
        </w:rPr>
        <w:t xml:space="preserve">, </w:t>
      </w:r>
      <w:r w:rsidR="00D2637C" w:rsidRPr="00C4407E">
        <w:rPr>
          <w:rFonts w:ascii="Candara" w:hAnsi="Candara" w:cstheme="majorHAnsi"/>
          <w:sz w:val="24"/>
          <w:szCs w:val="24"/>
        </w:rPr>
        <w:t xml:space="preserve">com seus quase </w:t>
      </w:r>
      <w:r w:rsidR="00C70061">
        <w:rPr>
          <w:rFonts w:ascii="Candara" w:hAnsi="Candara" w:cstheme="majorHAnsi"/>
          <w:sz w:val="24"/>
          <w:szCs w:val="24"/>
        </w:rPr>
        <w:t>1.000</w:t>
      </w:r>
      <w:r w:rsidR="00D2637C" w:rsidRPr="00C4407E">
        <w:rPr>
          <w:rFonts w:ascii="Candara" w:hAnsi="Candara" w:cstheme="majorHAnsi"/>
          <w:sz w:val="24"/>
          <w:szCs w:val="24"/>
        </w:rPr>
        <w:t xml:space="preserve"> quilômetros, </w:t>
      </w:r>
      <w:r w:rsidR="00DE0C17">
        <w:rPr>
          <w:rFonts w:ascii="Candara" w:hAnsi="Candara" w:cstheme="majorHAnsi"/>
          <w:sz w:val="24"/>
          <w:szCs w:val="24"/>
        </w:rPr>
        <w:t>atravessa</w:t>
      </w:r>
      <w:r w:rsidR="00D2637C" w:rsidRPr="00C4407E">
        <w:rPr>
          <w:rFonts w:ascii="Candara" w:hAnsi="Candara" w:cstheme="majorHAnsi"/>
          <w:sz w:val="24"/>
          <w:szCs w:val="24"/>
        </w:rPr>
        <w:t xml:space="preserve"> 27 municípios</w:t>
      </w:r>
      <w:r w:rsidR="00DE0C17">
        <w:rPr>
          <w:rFonts w:ascii="Candara" w:hAnsi="Candara" w:cstheme="majorHAnsi"/>
          <w:sz w:val="24"/>
          <w:szCs w:val="24"/>
        </w:rPr>
        <w:t>,</w:t>
      </w:r>
      <w:r w:rsidR="00D2637C" w:rsidRPr="00C4407E">
        <w:rPr>
          <w:rFonts w:ascii="Candara" w:hAnsi="Candara" w:cstheme="majorHAnsi"/>
          <w:sz w:val="24"/>
          <w:szCs w:val="24"/>
        </w:rPr>
        <w:t xml:space="preserve"> 28 Unidades de Conservação</w:t>
      </w:r>
      <w:r w:rsidR="00DE0C17">
        <w:rPr>
          <w:rFonts w:ascii="Candara" w:hAnsi="Candara" w:cstheme="majorHAnsi"/>
          <w:sz w:val="24"/>
          <w:szCs w:val="24"/>
        </w:rPr>
        <w:t xml:space="preserve"> e </w:t>
      </w:r>
      <w:r w:rsidR="00D2637C" w:rsidRPr="00C4407E">
        <w:rPr>
          <w:rFonts w:ascii="Candara" w:hAnsi="Candara" w:cstheme="majorHAnsi"/>
          <w:sz w:val="24"/>
          <w:szCs w:val="24"/>
        </w:rPr>
        <w:t>mais de 100 comunidades quilombolas e indígenas no Pará e no Maranhã</w:t>
      </w:r>
      <w:r w:rsidR="00D2637C">
        <w:rPr>
          <w:rFonts w:ascii="Candara" w:hAnsi="Candara" w:cstheme="majorHAnsi"/>
          <w:sz w:val="24"/>
          <w:szCs w:val="24"/>
        </w:rPr>
        <w:t xml:space="preserve">o </w:t>
      </w:r>
      <w:r w:rsidRPr="00C4407E">
        <w:rPr>
          <w:rFonts w:ascii="Candara" w:hAnsi="Candara" w:cstheme="majorHAnsi"/>
          <w:sz w:val="24"/>
          <w:szCs w:val="24"/>
        </w:rPr>
        <w:t>(Faustino; Furtado, 2013)</w:t>
      </w:r>
      <w:r w:rsidR="00D2637C">
        <w:rPr>
          <w:rFonts w:ascii="Candara" w:hAnsi="Candara" w:cstheme="majorHAnsi"/>
          <w:sz w:val="24"/>
          <w:szCs w:val="24"/>
        </w:rPr>
        <w:t xml:space="preserve">. </w:t>
      </w:r>
      <w:r w:rsidRPr="00C4407E">
        <w:rPr>
          <w:rFonts w:ascii="Candara" w:hAnsi="Candara" w:cstheme="majorHAnsi"/>
          <w:sz w:val="24"/>
          <w:szCs w:val="24"/>
        </w:rPr>
        <w:t xml:space="preserve">No caso da EFVM, que com seus </w:t>
      </w:r>
      <w:r w:rsidR="00C70061">
        <w:rPr>
          <w:rFonts w:ascii="Candara" w:hAnsi="Candara" w:cstheme="majorHAnsi"/>
          <w:sz w:val="24"/>
          <w:szCs w:val="24"/>
        </w:rPr>
        <w:t>quase 900</w:t>
      </w:r>
      <w:r w:rsidRPr="00C4407E">
        <w:rPr>
          <w:rFonts w:ascii="Candara" w:hAnsi="Candara" w:cstheme="majorHAnsi"/>
          <w:sz w:val="24"/>
          <w:szCs w:val="24"/>
        </w:rPr>
        <w:t xml:space="preserve"> quilômetros abrange mais de 40 municípios entre as capitais mineira e capixaba, passando pelo território Krenak no Vale do rio Doce, e da MRS, que com </w:t>
      </w:r>
      <w:r w:rsidR="00C70061">
        <w:rPr>
          <w:rFonts w:ascii="Candara" w:hAnsi="Candara" w:cstheme="majorHAnsi"/>
          <w:sz w:val="24"/>
          <w:szCs w:val="24"/>
        </w:rPr>
        <w:t>cerca de</w:t>
      </w:r>
      <w:r w:rsidRPr="00C4407E">
        <w:rPr>
          <w:rFonts w:ascii="Candara" w:hAnsi="Candara" w:cstheme="majorHAnsi"/>
          <w:sz w:val="24"/>
          <w:szCs w:val="24"/>
        </w:rPr>
        <w:t xml:space="preserve"> </w:t>
      </w:r>
      <w:r w:rsidR="00C70061">
        <w:rPr>
          <w:rFonts w:ascii="Candara" w:hAnsi="Candara" w:cstheme="majorHAnsi"/>
          <w:sz w:val="24"/>
          <w:szCs w:val="24"/>
        </w:rPr>
        <w:t>1.800</w:t>
      </w:r>
      <w:r w:rsidRPr="00F24599">
        <w:rPr>
          <w:rFonts w:ascii="Candara" w:hAnsi="Candara" w:cstheme="majorHAnsi"/>
          <w:sz w:val="24"/>
          <w:szCs w:val="24"/>
        </w:rPr>
        <w:t xml:space="preserve"> quilômetros se estende por </w:t>
      </w:r>
      <w:r w:rsidRPr="00113A02">
        <w:rPr>
          <w:rFonts w:ascii="Candara" w:hAnsi="Candara" w:cstheme="majorHAnsi"/>
          <w:sz w:val="24"/>
          <w:szCs w:val="24"/>
        </w:rPr>
        <w:t>mais de 60 municípios</w:t>
      </w:r>
      <w:r w:rsidRPr="00F24599">
        <w:rPr>
          <w:rFonts w:ascii="Candara" w:hAnsi="Candara" w:cstheme="majorHAnsi"/>
          <w:sz w:val="24"/>
          <w:szCs w:val="24"/>
        </w:rPr>
        <w:t xml:space="preserve"> em solos mineiro, fluminense e paulista, passando pelo Vale do Paraíba, </w:t>
      </w:r>
      <w:r w:rsidR="00C70061">
        <w:rPr>
          <w:rFonts w:ascii="Candara" w:hAnsi="Candara" w:cstheme="majorHAnsi"/>
          <w:sz w:val="24"/>
          <w:szCs w:val="24"/>
        </w:rPr>
        <w:t>há</w:t>
      </w:r>
      <w:r w:rsidRPr="00F24599">
        <w:rPr>
          <w:rFonts w:ascii="Candara" w:hAnsi="Candara" w:cstheme="majorHAnsi"/>
          <w:sz w:val="24"/>
          <w:szCs w:val="24"/>
        </w:rPr>
        <w:t xml:space="preserve"> impactos </w:t>
      </w:r>
      <w:r w:rsidRPr="00F24599">
        <w:rPr>
          <w:rFonts w:ascii="Candara" w:eastAsia="Arial" w:hAnsi="Candara" w:cstheme="majorHAnsi"/>
          <w:sz w:val="24"/>
          <w:szCs w:val="24"/>
        </w:rPr>
        <w:t xml:space="preserve">relacionados ao extrativismo no Quadrilátero Ferrífero. </w:t>
      </w:r>
      <w:r w:rsidR="009459B3">
        <w:rPr>
          <w:rFonts w:ascii="Candara" w:eastAsia="Arial" w:hAnsi="Candara" w:cstheme="majorHAnsi"/>
          <w:sz w:val="24"/>
          <w:szCs w:val="24"/>
        </w:rPr>
        <w:t>Bastaria abordar as já referidas tragédia-crime, mas a</w:t>
      </w:r>
      <w:r w:rsidR="009424DA">
        <w:rPr>
          <w:rFonts w:ascii="Candara" w:eastAsia="Arial" w:hAnsi="Candara" w:cstheme="majorHAnsi"/>
          <w:sz w:val="24"/>
          <w:szCs w:val="24"/>
        </w:rPr>
        <w:t>lém de</w:t>
      </w:r>
      <w:r w:rsidR="009459B3">
        <w:rPr>
          <w:rFonts w:ascii="Candara" w:eastAsia="Arial" w:hAnsi="Candara" w:cstheme="majorHAnsi"/>
          <w:sz w:val="24"/>
          <w:szCs w:val="24"/>
        </w:rPr>
        <w:t>stas, há ainda tensões acerca da</w:t>
      </w:r>
      <w:r w:rsidR="00C70061">
        <w:rPr>
          <w:rFonts w:ascii="Candara" w:eastAsia="Arial" w:hAnsi="Candara" w:cstheme="majorHAnsi"/>
          <w:sz w:val="24"/>
          <w:szCs w:val="24"/>
        </w:rPr>
        <w:t xml:space="preserve"> </w:t>
      </w:r>
      <w:r w:rsidRPr="00F24599">
        <w:rPr>
          <w:rFonts w:ascii="Candara" w:hAnsi="Candara" w:cstheme="majorHAnsi"/>
          <w:sz w:val="24"/>
          <w:szCs w:val="24"/>
        </w:rPr>
        <w:t xml:space="preserve">poluição </w:t>
      </w:r>
      <w:r w:rsidRPr="00F24599">
        <w:rPr>
          <w:rFonts w:ascii="Candara" w:eastAsiaTheme="minorHAnsi" w:hAnsi="Candara" w:cstheme="majorHAnsi"/>
          <w:sz w:val="24"/>
          <w:szCs w:val="24"/>
        </w:rPr>
        <w:t xml:space="preserve">e </w:t>
      </w:r>
      <w:r w:rsidR="009459B3">
        <w:rPr>
          <w:rFonts w:ascii="Candara" w:eastAsiaTheme="minorHAnsi" w:hAnsi="Candara" w:cstheme="majorHAnsi"/>
          <w:sz w:val="24"/>
          <w:szCs w:val="24"/>
        </w:rPr>
        <w:t xml:space="preserve">da </w:t>
      </w:r>
      <w:r w:rsidR="009424DA" w:rsidRPr="00F24599">
        <w:rPr>
          <w:rFonts w:ascii="Candara" w:hAnsi="Candara" w:cstheme="majorHAnsi"/>
          <w:sz w:val="24"/>
          <w:szCs w:val="24"/>
        </w:rPr>
        <w:t>trepidação</w:t>
      </w:r>
      <w:r w:rsidR="009424DA" w:rsidRPr="00F24599">
        <w:rPr>
          <w:rFonts w:ascii="Candara" w:eastAsiaTheme="minorHAnsi" w:hAnsi="Candara" w:cstheme="majorHAnsi"/>
          <w:sz w:val="24"/>
          <w:szCs w:val="24"/>
        </w:rPr>
        <w:t xml:space="preserve"> </w:t>
      </w:r>
      <w:r w:rsidRPr="00F24599">
        <w:rPr>
          <w:rFonts w:ascii="Candara" w:eastAsiaTheme="minorHAnsi" w:hAnsi="Candara" w:cstheme="majorHAnsi"/>
          <w:sz w:val="24"/>
          <w:szCs w:val="24"/>
        </w:rPr>
        <w:t>no entorno das ferrovias</w:t>
      </w:r>
      <w:r w:rsidR="009459B3">
        <w:rPr>
          <w:rFonts w:ascii="Candara" w:eastAsiaTheme="minorHAnsi" w:hAnsi="Candara" w:cstheme="majorHAnsi"/>
          <w:sz w:val="24"/>
          <w:szCs w:val="24"/>
        </w:rPr>
        <w:t xml:space="preserve"> e </w:t>
      </w:r>
      <w:r w:rsidRPr="00F24599">
        <w:rPr>
          <w:rFonts w:ascii="Candara" w:hAnsi="Candara" w:cstheme="majorHAnsi"/>
          <w:sz w:val="24"/>
          <w:szCs w:val="24"/>
        </w:rPr>
        <w:t xml:space="preserve">conflitos </w:t>
      </w:r>
      <w:r w:rsidR="009424DA">
        <w:rPr>
          <w:rFonts w:ascii="Candara" w:hAnsi="Candara" w:cstheme="majorHAnsi"/>
          <w:sz w:val="24"/>
          <w:szCs w:val="24"/>
        </w:rPr>
        <w:t xml:space="preserve">particularmente </w:t>
      </w:r>
      <w:r w:rsidRPr="00F24599">
        <w:rPr>
          <w:rFonts w:ascii="Candara" w:hAnsi="Candara" w:cstheme="majorHAnsi"/>
          <w:sz w:val="24"/>
          <w:szCs w:val="24"/>
        </w:rPr>
        <w:t>urban</w:t>
      </w:r>
      <w:r w:rsidR="006C47EE">
        <w:rPr>
          <w:rFonts w:ascii="Candara" w:hAnsi="Candara" w:cstheme="majorHAnsi"/>
          <w:sz w:val="24"/>
          <w:szCs w:val="24"/>
        </w:rPr>
        <w:t>o</w:t>
      </w:r>
      <w:r w:rsidRPr="00F24599">
        <w:rPr>
          <w:rFonts w:ascii="Candara" w:hAnsi="Candara" w:cstheme="majorHAnsi"/>
          <w:sz w:val="24"/>
          <w:szCs w:val="24"/>
        </w:rPr>
        <w:t xml:space="preserve">s, </w:t>
      </w:r>
      <w:r w:rsidR="009459B3">
        <w:rPr>
          <w:rFonts w:ascii="Candara" w:hAnsi="Candara" w:cstheme="majorHAnsi"/>
          <w:sz w:val="24"/>
          <w:szCs w:val="24"/>
        </w:rPr>
        <w:t>como</w:t>
      </w:r>
      <w:r w:rsidRPr="00F24599">
        <w:rPr>
          <w:rFonts w:ascii="Candara" w:hAnsi="Candara" w:cstheme="majorHAnsi"/>
          <w:sz w:val="24"/>
          <w:szCs w:val="24"/>
        </w:rPr>
        <w:t xml:space="preserve"> </w:t>
      </w:r>
      <w:r w:rsidRPr="00F24599">
        <w:rPr>
          <w:rFonts w:ascii="Candara" w:eastAsiaTheme="minorHAnsi" w:hAnsi="Candara" w:cstheme="majorHAnsi"/>
          <w:sz w:val="24"/>
          <w:szCs w:val="24"/>
        </w:rPr>
        <w:t>problemas de trânsito</w:t>
      </w:r>
      <w:r w:rsidR="006E499B">
        <w:rPr>
          <w:rFonts w:ascii="Candara" w:eastAsiaTheme="minorHAnsi" w:hAnsi="Candara" w:cstheme="majorHAnsi"/>
          <w:sz w:val="24"/>
          <w:szCs w:val="24"/>
        </w:rPr>
        <w:t xml:space="preserve"> nos cruzamentos com vias férreas</w:t>
      </w:r>
      <w:r w:rsidR="006E499B" w:rsidRPr="006E499B">
        <w:rPr>
          <w:rFonts w:ascii="Candara" w:eastAsiaTheme="minorHAnsi" w:hAnsi="Candara" w:cstheme="majorHAnsi"/>
          <w:sz w:val="24"/>
          <w:szCs w:val="24"/>
        </w:rPr>
        <w:t xml:space="preserve"> </w:t>
      </w:r>
      <w:r w:rsidR="006E499B">
        <w:rPr>
          <w:rFonts w:ascii="Candara" w:eastAsiaTheme="minorHAnsi" w:hAnsi="Candara" w:cstheme="majorHAnsi"/>
          <w:sz w:val="24"/>
          <w:szCs w:val="24"/>
        </w:rPr>
        <w:t xml:space="preserve">e </w:t>
      </w:r>
      <w:r w:rsidR="009459B3">
        <w:rPr>
          <w:rFonts w:ascii="Candara" w:eastAsiaTheme="minorHAnsi" w:hAnsi="Candara" w:cstheme="majorHAnsi"/>
          <w:sz w:val="24"/>
          <w:szCs w:val="24"/>
        </w:rPr>
        <w:t>o</w:t>
      </w:r>
      <w:r w:rsidR="006E499B">
        <w:rPr>
          <w:rFonts w:ascii="Candara" w:eastAsiaTheme="minorHAnsi" w:hAnsi="Candara" w:cstheme="majorHAnsi"/>
          <w:sz w:val="24"/>
          <w:szCs w:val="24"/>
        </w:rPr>
        <w:t xml:space="preserve"> cerceamento do </w:t>
      </w:r>
      <w:r w:rsidR="006E499B" w:rsidRPr="00F24599">
        <w:rPr>
          <w:rFonts w:ascii="Candara" w:eastAsiaTheme="minorHAnsi" w:hAnsi="Candara" w:cstheme="majorHAnsi"/>
          <w:sz w:val="24"/>
          <w:szCs w:val="24"/>
        </w:rPr>
        <w:t>direito de ir e vir</w:t>
      </w:r>
      <w:r w:rsidR="006E499B">
        <w:rPr>
          <w:rFonts w:ascii="Candara" w:eastAsiaTheme="minorHAnsi" w:hAnsi="Candara" w:cstheme="majorHAnsi"/>
          <w:sz w:val="24"/>
          <w:szCs w:val="24"/>
        </w:rPr>
        <w:t xml:space="preserve"> nas cidades</w:t>
      </w:r>
      <w:r w:rsidR="009459B3">
        <w:rPr>
          <w:rFonts w:ascii="Candara" w:eastAsiaTheme="minorHAnsi" w:hAnsi="Candara" w:cstheme="majorHAnsi"/>
          <w:sz w:val="24"/>
          <w:szCs w:val="24"/>
        </w:rPr>
        <w:t>,</w:t>
      </w:r>
      <w:r w:rsidR="009424DA">
        <w:rPr>
          <w:rFonts w:ascii="Candara" w:eastAsiaTheme="minorHAnsi" w:hAnsi="Candara" w:cstheme="majorHAnsi"/>
          <w:sz w:val="24"/>
          <w:szCs w:val="24"/>
        </w:rPr>
        <w:t xml:space="preserve"> frequentes atropelamentos e abalroamentos</w:t>
      </w:r>
      <w:r w:rsidR="009459B3">
        <w:rPr>
          <w:rFonts w:ascii="Candara" w:eastAsiaTheme="minorHAnsi" w:hAnsi="Candara" w:cstheme="majorHAnsi"/>
          <w:sz w:val="24"/>
          <w:szCs w:val="24"/>
        </w:rPr>
        <w:t>,</w:t>
      </w:r>
      <w:r w:rsidR="006E499B">
        <w:rPr>
          <w:rFonts w:ascii="Candara" w:eastAsiaTheme="minorHAnsi" w:hAnsi="Candara" w:cstheme="majorHAnsi"/>
          <w:sz w:val="24"/>
          <w:szCs w:val="24"/>
        </w:rPr>
        <w:t xml:space="preserve"> além de intervenções intransigentes, como viadutos, pontes e passagens alternativas, que sujeita</w:t>
      </w:r>
      <w:r w:rsidR="006C47EE">
        <w:rPr>
          <w:rFonts w:ascii="Candara" w:eastAsiaTheme="minorHAnsi" w:hAnsi="Candara" w:cstheme="majorHAnsi"/>
          <w:sz w:val="24"/>
          <w:szCs w:val="24"/>
        </w:rPr>
        <w:t>m</w:t>
      </w:r>
      <w:r w:rsidR="00EC2BCB">
        <w:rPr>
          <w:rFonts w:ascii="Candara" w:eastAsiaTheme="minorHAnsi" w:hAnsi="Candara" w:cstheme="majorHAnsi"/>
          <w:sz w:val="24"/>
          <w:szCs w:val="24"/>
        </w:rPr>
        <w:t xml:space="preserve"> </w:t>
      </w:r>
      <w:r w:rsidR="006C47EE">
        <w:rPr>
          <w:rFonts w:ascii="Candara" w:eastAsiaTheme="minorHAnsi" w:hAnsi="Candara" w:cstheme="majorHAnsi"/>
          <w:sz w:val="24"/>
          <w:szCs w:val="24"/>
        </w:rPr>
        <w:t>condições</w:t>
      </w:r>
      <w:r w:rsidR="006E499B">
        <w:rPr>
          <w:rFonts w:ascii="Candara" w:eastAsiaTheme="minorHAnsi" w:hAnsi="Candara" w:cstheme="majorHAnsi"/>
          <w:sz w:val="24"/>
          <w:szCs w:val="24"/>
        </w:rPr>
        <w:t xml:space="preserve"> urban</w:t>
      </w:r>
      <w:r w:rsidR="006C47EE">
        <w:rPr>
          <w:rFonts w:ascii="Candara" w:eastAsiaTheme="minorHAnsi" w:hAnsi="Candara" w:cstheme="majorHAnsi"/>
          <w:sz w:val="24"/>
          <w:szCs w:val="24"/>
        </w:rPr>
        <w:t xml:space="preserve">as </w:t>
      </w:r>
      <w:r w:rsidR="006E499B">
        <w:rPr>
          <w:rFonts w:ascii="Candara" w:eastAsiaTheme="minorHAnsi" w:hAnsi="Candara" w:cstheme="majorHAnsi"/>
          <w:sz w:val="24"/>
          <w:szCs w:val="24"/>
        </w:rPr>
        <w:t>aos corredores logísticos</w:t>
      </w:r>
      <w:r w:rsidRPr="00F24599">
        <w:rPr>
          <w:rFonts w:ascii="Candara" w:eastAsiaTheme="minorHAnsi" w:hAnsi="Candara" w:cstheme="majorHAnsi"/>
          <w:sz w:val="24"/>
          <w:szCs w:val="24"/>
        </w:rPr>
        <w:t>.</w:t>
      </w:r>
      <w:r w:rsidR="00D2637C">
        <w:rPr>
          <w:rFonts w:ascii="Candara" w:eastAsiaTheme="minorHAnsi" w:hAnsi="Candara" w:cstheme="majorHAnsi"/>
          <w:sz w:val="24"/>
          <w:szCs w:val="24"/>
        </w:rPr>
        <w:t xml:space="preserve"> </w:t>
      </w:r>
      <w:r w:rsidR="009459B3">
        <w:rPr>
          <w:rFonts w:ascii="Candara" w:eastAsiaTheme="minorHAnsi" w:hAnsi="Candara" w:cstheme="majorHAnsi"/>
          <w:sz w:val="24"/>
          <w:szCs w:val="24"/>
        </w:rPr>
        <w:t>E ainda, n</w:t>
      </w:r>
      <w:r w:rsidR="00475E81" w:rsidRPr="00F24599">
        <w:rPr>
          <w:rFonts w:ascii="Candara" w:eastAsia="Times New Roman" w:hAnsi="Candara" w:cstheme="majorHAnsi"/>
          <w:sz w:val="24"/>
          <w:szCs w:val="24"/>
          <w:highlight w:val="white"/>
        </w:rPr>
        <w:t>as etapas finais de escoamento do produto</w:t>
      </w:r>
      <w:r w:rsidR="006C47EE">
        <w:rPr>
          <w:rFonts w:ascii="Candara" w:eastAsia="Times New Roman" w:hAnsi="Candara" w:cstheme="majorHAnsi"/>
          <w:sz w:val="24"/>
          <w:szCs w:val="24"/>
          <w:highlight w:val="white"/>
        </w:rPr>
        <w:t>,</w:t>
      </w:r>
      <w:r w:rsidR="00475E81" w:rsidRPr="00F24599">
        <w:rPr>
          <w:rFonts w:ascii="Candara" w:eastAsia="Times New Roman" w:hAnsi="Candara" w:cstheme="majorHAnsi"/>
          <w:sz w:val="24"/>
          <w:szCs w:val="24"/>
          <w:highlight w:val="white"/>
        </w:rPr>
        <w:t xml:space="preserve"> que envolvem a chegada dos trens e o descarregamento </w:t>
      </w:r>
      <w:r w:rsidR="00475E81" w:rsidRPr="00F24599">
        <w:rPr>
          <w:rFonts w:ascii="Candara" w:eastAsia="Times New Roman" w:hAnsi="Candara" w:cstheme="majorHAnsi"/>
          <w:sz w:val="24"/>
          <w:szCs w:val="24"/>
          <w:highlight w:val="white"/>
        </w:rPr>
        <w:lastRenderedPageBreak/>
        <w:t>nos terminais portuários, a logística para a exportação é vetor de modificação permanente do território, relacionada à fragmentação econômica do espaço em subespaços produtivos vinculados ao mercado internacional (Fim, 2015).</w:t>
      </w:r>
    </w:p>
    <w:p w14:paraId="016028D5" w14:textId="2C32ED69" w:rsidR="00B634F7" w:rsidRDefault="00235CAE" w:rsidP="00113A02">
      <w:pPr>
        <w:spacing w:line="360" w:lineRule="auto"/>
        <w:ind w:firstLine="851"/>
        <w:jc w:val="both"/>
        <w:rPr>
          <w:rFonts w:ascii="Candara" w:hAnsi="Candara" w:cstheme="majorHAnsi"/>
          <w:sz w:val="24"/>
          <w:szCs w:val="24"/>
        </w:rPr>
      </w:pPr>
      <w:bookmarkStart w:id="9" w:name="_Hlk173917936"/>
      <w:r w:rsidRPr="00F24599">
        <w:rPr>
          <w:rFonts w:ascii="Candara" w:eastAsia="Times New Roman" w:hAnsi="Candara" w:cstheme="majorHAnsi"/>
          <w:sz w:val="24"/>
          <w:szCs w:val="24"/>
        </w:rPr>
        <w:t xml:space="preserve">Dito isto, inferimos que a abordagem sobre </w:t>
      </w:r>
      <w:r w:rsidR="00EA5F08">
        <w:rPr>
          <w:rFonts w:ascii="Candara" w:eastAsia="Times New Roman" w:hAnsi="Candara" w:cstheme="majorHAnsi"/>
          <w:sz w:val="24"/>
          <w:szCs w:val="24"/>
        </w:rPr>
        <w:t>a infraestrutura</w:t>
      </w:r>
      <w:r w:rsidRPr="00F24599">
        <w:rPr>
          <w:rFonts w:ascii="Candara" w:eastAsia="Times New Roman" w:hAnsi="Candara" w:cstheme="majorHAnsi"/>
          <w:sz w:val="24"/>
          <w:szCs w:val="24"/>
        </w:rPr>
        <w:t xml:space="preserve"> ferroviári</w:t>
      </w:r>
      <w:r w:rsidR="00EA5F08">
        <w:rPr>
          <w:rFonts w:ascii="Candara" w:eastAsia="Times New Roman" w:hAnsi="Candara" w:cstheme="majorHAnsi"/>
          <w:sz w:val="24"/>
          <w:szCs w:val="24"/>
        </w:rPr>
        <w:t>a</w:t>
      </w:r>
      <w:r w:rsidRPr="00F24599">
        <w:rPr>
          <w:rFonts w:ascii="Candara" w:eastAsia="Times New Roman" w:hAnsi="Candara" w:cstheme="majorHAnsi"/>
          <w:sz w:val="24"/>
          <w:szCs w:val="24"/>
        </w:rPr>
        <w:t xml:space="preserve"> brasileir</w:t>
      </w:r>
      <w:r w:rsidR="00EA5F08">
        <w:rPr>
          <w:rFonts w:ascii="Candara" w:eastAsia="Times New Roman" w:hAnsi="Candara" w:cstheme="majorHAnsi"/>
          <w:sz w:val="24"/>
          <w:szCs w:val="24"/>
        </w:rPr>
        <w:t>a</w:t>
      </w:r>
      <w:r w:rsidRPr="00F24599">
        <w:rPr>
          <w:rFonts w:ascii="Candara" w:eastAsia="Times New Roman" w:hAnsi="Candara" w:cstheme="majorHAnsi"/>
          <w:sz w:val="24"/>
          <w:szCs w:val="24"/>
        </w:rPr>
        <w:t xml:space="preserve"> no decorrer do século XXI passa pela</w:t>
      </w:r>
      <w:r w:rsidRPr="00F24599">
        <w:rPr>
          <w:rFonts w:ascii="Candara" w:hAnsi="Candara" w:cstheme="majorHAnsi"/>
          <w:sz w:val="24"/>
          <w:szCs w:val="24"/>
        </w:rPr>
        <w:t xml:space="preserve"> concepção a partir da qual</w:t>
      </w:r>
      <w:r w:rsidR="00EA5F08">
        <w:rPr>
          <w:rFonts w:ascii="Candara" w:hAnsi="Candara" w:cstheme="majorHAnsi"/>
          <w:sz w:val="24"/>
          <w:szCs w:val="24"/>
        </w:rPr>
        <w:t xml:space="preserve"> esta</w:t>
      </w:r>
      <w:r w:rsidRPr="00F24599">
        <w:rPr>
          <w:rFonts w:ascii="Candara" w:hAnsi="Candara" w:cstheme="majorHAnsi"/>
          <w:sz w:val="24"/>
          <w:szCs w:val="24"/>
        </w:rPr>
        <w:t xml:space="preserve"> </w:t>
      </w:r>
      <w:r w:rsidR="00EA5F08">
        <w:rPr>
          <w:rFonts w:ascii="Candara" w:hAnsi="Candara" w:cstheme="majorHAnsi"/>
          <w:sz w:val="24"/>
          <w:szCs w:val="24"/>
        </w:rPr>
        <w:t xml:space="preserve">foi </w:t>
      </w:r>
      <w:r w:rsidRPr="00F24599">
        <w:rPr>
          <w:rFonts w:ascii="Candara" w:hAnsi="Candara" w:cstheme="majorHAnsi"/>
          <w:sz w:val="24"/>
          <w:szCs w:val="24"/>
        </w:rPr>
        <w:t xml:space="preserve">implantada, </w:t>
      </w:r>
      <w:r w:rsidR="00EA5F08">
        <w:rPr>
          <w:rFonts w:ascii="Candara" w:hAnsi="Candara" w:cstheme="majorHAnsi"/>
          <w:sz w:val="24"/>
          <w:szCs w:val="24"/>
        </w:rPr>
        <w:t xml:space="preserve">bem como </w:t>
      </w:r>
      <w:r w:rsidRPr="00F24599">
        <w:rPr>
          <w:rFonts w:ascii="Candara" w:eastAsia="Times New Roman" w:hAnsi="Candara" w:cstheme="majorHAnsi"/>
          <w:sz w:val="24"/>
          <w:szCs w:val="24"/>
        </w:rPr>
        <w:t>p</w:t>
      </w:r>
      <w:r w:rsidR="00EA5F08">
        <w:rPr>
          <w:rFonts w:ascii="Candara" w:eastAsia="Times New Roman" w:hAnsi="Candara" w:cstheme="majorHAnsi"/>
          <w:sz w:val="24"/>
          <w:szCs w:val="24"/>
        </w:rPr>
        <w:t>or</w:t>
      </w:r>
      <w:r w:rsidRPr="00F24599">
        <w:rPr>
          <w:rFonts w:ascii="Candara" w:eastAsia="Times New Roman" w:hAnsi="Candara" w:cstheme="majorHAnsi"/>
          <w:sz w:val="24"/>
          <w:szCs w:val="24"/>
        </w:rPr>
        <w:t xml:space="preserve"> sua gestão privatizante</w:t>
      </w:r>
      <w:r w:rsidR="00EA5F08">
        <w:rPr>
          <w:rFonts w:ascii="Candara" w:eastAsia="Times New Roman" w:hAnsi="Candara" w:cstheme="majorHAnsi"/>
          <w:sz w:val="24"/>
          <w:szCs w:val="24"/>
        </w:rPr>
        <w:t xml:space="preserve"> e </w:t>
      </w:r>
      <w:r w:rsidRPr="00F24599">
        <w:rPr>
          <w:rFonts w:ascii="Candara" w:eastAsia="Times New Roman" w:hAnsi="Candara" w:cstheme="majorHAnsi"/>
          <w:sz w:val="24"/>
          <w:szCs w:val="24"/>
        </w:rPr>
        <w:t>especialização</w:t>
      </w:r>
      <w:r w:rsidR="00EA5F08">
        <w:rPr>
          <w:rFonts w:ascii="Candara" w:eastAsia="Times New Roman" w:hAnsi="Candara" w:cstheme="majorHAnsi"/>
          <w:sz w:val="24"/>
          <w:szCs w:val="24"/>
        </w:rPr>
        <w:t>,</w:t>
      </w:r>
      <w:r w:rsidRPr="00F24599">
        <w:rPr>
          <w:rFonts w:ascii="Candara" w:eastAsia="Times New Roman" w:hAnsi="Candara" w:cstheme="majorHAnsi"/>
          <w:sz w:val="24"/>
          <w:szCs w:val="24"/>
        </w:rPr>
        <w:t xml:space="preserve"> que conforma</w:t>
      </w:r>
      <w:r w:rsidR="00EA5F08">
        <w:rPr>
          <w:rFonts w:ascii="Candara" w:eastAsia="Times New Roman" w:hAnsi="Candara" w:cstheme="majorHAnsi"/>
          <w:sz w:val="24"/>
          <w:szCs w:val="24"/>
        </w:rPr>
        <w:t>m os</w:t>
      </w:r>
      <w:r w:rsidRPr="00F24599">
        <w:rPr>
          <w:rFonts w:ascii="Candara" w:eastAsia="Times New Roman" w:hAnsi="Candara" w:cstheme="majorHAnsi"/>
          <w:sz w:val="24"/>
          <w:szCs w:val="24"/>
        </w:rPr>
        <w:t xml:space="preserve"> corredores logísticos</w:t>
      </w:r>
      <w:r w:rsidR="006E499B">
        <w:rPr>
          <w:rFonts w:ascii="Candara" w:eastAsia="Times New Roman" w:hAnsi="Candara" w:cstheme="majorHAnsi"/>
          <w:sz w:val="24"/>
          <w:szCs w:val="24"/>
        </w:rPr>
        <w:t>,</w:t>
      </w:r>
      <w:r w:rsidRPr="00F24599">
        <w:rPr>
          <w:rFonts w:ascii="Candara" w:eastAsia="Times New Roman" w:hAnsi="Candara" w:cstheme="majorHAnsi"/>
          <w:sz w:val="24"/>
          <w:szCs w:val="24"/>
        </w:rPr>
        <w:t xml:space="preserve"> sobretudo para exportação</w:t>
      </w:r>
      <w:r w:rsidR="006E499B">
        <w:rPr>
          <w:rFonts w:ascii="Candara" w:eastAsia="Times New Roman" w:hAnsi="Candara" w:cstheme="majorHAnsi"/>
          <w:sz w:val="24"/>
          <w:szCs w:val="24"/>
        </w:rPr>
        <w:t>,</w:t>
      </w:r>
      <w:r w:rsidRPr="00F24599">
        <w:rPr>
          <w:rFonts w:ascii="Candara" w:eastAsia="Times New Roman" w:hAnsi="Candara" w:cstheme="majorHAnsi"/>
          <w:sz w:val="24"/>
          <w:szCs w:val="24"/>
        </w:rPr>
        <w:t xml:space="preserve"> e pelo entendimento da cadeia do minério de ferro enquanto condicionante. </w:t>
      </w:r>
      <w:r w:rsidR="00113A02">
        <w:rPr>
          <w:rFonts w:ascii="Candara" w:eastAsia="PalatinoLinotype" w:hAnsi="Candara" w:cstheme="majorHAnsi"/>
          <w:sz w:val="24"/>
          <w:szCs w:val="24"/>
        </w:rPr>
        <w:t>N</w:t>
      </w:r>
      <w:r w:rsidR="00113A02" w:rsidRPr="00F24599">
        <w:rPr>
          <w:rFonts w:ascii="Candara" w:hAnsi="Candara" w:cstheme="majorHAnsi"/>
          <w:sz w:val="24"/>
          <w:szCs w:val="24"/>
        </w:rPr>
        <w:t>ão obstante tod</w:t>
      </w:r>
      <w:r w:rsidR="00EA5F08">
        <w:rPr>
          <w:rFonts w:ascii="Candara" w:hAnsi="Candara" w:cstheme="majorHAnsi"/>
          <w:sz w:val="24"/>
          <w:szCs w:val="24"/>
        </w:rPr>
        <w:t>a</w:t>
      </w:r>
      <w:r w:rsidR="00113A02" w:rsidRPr="00F24599">
        <w:rPr>
          <w:rFonts w:ascii="Candara" w:hAnsi="Candara" w:cstheme="majorHAnsi"/>
          <w:sz w:val="24"/>
          <w:szCs w:val="24"/>
        </w:rPr>
        <w:t xml:space="preserve">s </w:t>
      </w:r>
      <w:r w:rsidR="006E499B">
        <w:rPr>
          <w:rFonts w:ascii="Candara" w:hAnsi="Candara" w:cstheme="majorHAnsi"/>
          <w:sz w:val="24"/>
          <w:szCs w:val="24"/>
        </w:rPr>
        <w:t>as tragédias,</w:t>
      </w:r>
      <w:r w:rsidR="00113A02" w:rsidRPr="00F24599">
        <w:rPr>
          <w:rFonts w:ascii="Candara" w:hAnsi="Candara" w:cstheme="majorHAnsi"/>
          <w:sz w:val="24"/>
          <w:szCs w:val="24"/>
        </w:rPr>
        <w:t xml:space="preserve"> conflitos e injustiças, a produção </w:t>
      </w:r>
      <w:r w:rsidR="00D2637C">
        <w:rPr>
          <w:rFonts w:ascii="Candara" w:hAnsi="Candara" w:cstheme="majorHAnsi"/>
          <w:sz w:val="24"/>
          <w:szCs w:val="24"/>
        </w:rPr>
        <w:t xml:space="preserve">e o escoamento </w:t>
      </w:r>
      <w:r w:rsidR="00113A02" w:rsidRPr="00F24599">
        <w:rPr>
          <w:rFonts w:ascii="Candara" w:hAnsi="Candara" w:cstheme="majorHAnsi"/>
          <w:sz w:val="24"/>
          <w:szCs w:val="24"/>
        </w:rPr>
        <w:t>do minério segue</w:t>
      </w:r>
      <w:r w:rsidR="00D2637C">
        <w:rPr>
          <w:rFonts w:ascii="Candara" w:hAnsi="Candara" w:cstheme="majorHAnsi"/>
          <w:sz w:val="24"/>
          <w:szCs w:val="24"/>
        </w:rPr>
        <w:t>m</w:t>
      </w:r>
      <w:r w:rsidR="00113A02" w:rsidRPr="00F24599">
        <w:rPr>
          <w:rFonts w:ascii="Candara" w:hAnsi="Candara" w:cstheme="majorHAnsi"/>
          <w:sz w:val="24"/>
          <w:szCs w:val="24"/>
        </w:rPr>
        <w:t xml:space="preserve"> desenfread</w:t>
      </w:r>
      <w:r w:rsidR="00D2637C">
        <w:rPr>
          <w:rFonts w:ascii="Candara" w:hAnsi="Candara" w:cstheme="majorHAnsi"/>
          <w:sz w:val="24"/>
          <w:szCs w:val="24"/>
        </w:rPr>
        <w:t>os</w:t>
      </w:r>
      <w:r w:rsidR="006E499B">
        <w:rPr>
          <w:rFonts w:ascii="Candara" w:hAnsi="Candara" w:cstheme="majorHAnsi"/>
          <w:sz w:val="24"/>
          <w:szCs w:val="24"/>
        </w:rPr>
        <w:t>, i</w:t>
      </w:r>
      <w:r w:rsidR="00113A02" w:rsidRPr="00F24599">
        <w:rPr>
          <w:rFonts w:ascii="Candara" w:hAnsi="Candara" w:cstheme="majorHAnsi"/>
          <w:sz w:val="24"/>
          <w:szCs w:val="24"/>
        </w:rPr>
        <w:t>sto porque o capitalismo continua a ser, mesmo</w:t>
      </w:r>
      <w:r w:rsidR="006E499B">
        <w:rPr>
          <w:rFonts w:ascii="Candara" w:hAnsi="Candara" w:cstheme="majorHAnsi"/>
          <w:sz w:val="24"/>
          <w:szCs w:val="24"/>
        </w:rPr>
        <w:t xml:space="preserve"> </w:t>
      </w:r>
      <w:r w:rsidR="00EA5F08">
        <w:rPr>
          <w:rFonts w:ascii="Candara" w:hAnsi="Candara" w:cstheme="majorHAnsi"/>
          <w:sz w:val="24"/>
          <w:szCs w:val="24"/>
        </w:rPr>
        <w:t>largamente</w:t>
      </w:r>
      <w:r w:rsidR="00113A02" w:rsidRPr="00F24599">
        <w:rPr>
          <w:rFonts w:ascii="Candara" w:hAnsi="Candara" w:cstheme="majorHAnsi"/>
          <w:sz w:val="24"/>
          <w:szCs w:val="24"/>
        </w:rPr>
        <w:t xml:space="preserve"> financeirizad</w:t>
      </w:r>
      <w:r w:rsidR="00EA5F08">
        <w:rPr>
          <w:rFonts w:ascii="Candara" w:hAnsi="Candara" w:cstheme="majorHAnsi"/>
          <w:sz w:val="24"/>
          <w:szCs w:val="24"/>
        </w:rPr>
        <w:t>o</w:t>
      </w:r>
      <w:r w:rsidR="00113A02" w:rsidRPr="00F24599">
        <w:rPr>
          <w:rFonts w:ascii="Candara" w:hAnsi="Candara" w:cstheme="majorHAnsi"/>
          <w:sz w:val="24"/>
          <w:szCs w:val="24"/>
        </w:rPr>
        <w:t>, um modo de produção de mercadorias</w:t>
      </w:r>
      <w:r w:rsidR="009619A7">
        <w:rPr>
          <w:rFonts w:ascii="Candara" w:hAnsi="Candara" w:cstheme="majorHAnsi"/>
          <w:sz w:val="24"/>
          <w:szCs w:val="24"/>
        </w:rPr>
        <w:t>.</w:t>
      </w:r>
    </w:p>
    <w:p w14:paraId="52F8FAA9" w14:textId="3B87B49F" w:rsidR="00DE0C17" w:rsidRDefault="00235CAE" w:rsidP="00DE0C17">
      <w:pPr>
        <w:spacing w:line="360" w:lineRule="auto"/>
        <w:ind w:firstLine="851"/>
        <w:jc w:val="both"/>
        <w:rPr>
          <w:rFonts w:ascii="Candara" w:hAnsi="Candara" w:cstheme="majorHAnsi"/>
          <w:sz w:val="24"/>
          <w:szCs w:val="24"/>
        </w:rPr>
      </w:pPr>
      <w:r w:rsidRPr="00F24599">
        <w:rPr>
          <w:rFonts w:ascii="Candara" w:eastAsia="Times New Roman" w:hAnsi="Candara" w:cstheme="majorHAnsi"/>
          <w:sz w:val="24"/>
          <w:szCs w:val="24"/>
        </w:rPr>
        <w:t>Este t</w:t>
      </w:r>
      <w:r w:rsidRPr="00F24599">
        <w:rPr>
          <w:rFonts w:ascii="Candara" w:hAnsi="Candara" w:cstheme="majorHAnsi"/>
          <w:sz w:val="24"/>
          <w:szCs w:val="24"/>
        </w:rPr>
        <w:t xml:space="preserve">raço predominante na produção ferroviária brasileira, que abarca os </w:t>
      </w:r>
      <w:r w:rsidRPr="00F24599">
        <w:rPr>
          <w:rFonts w:ascii="Candara" w:eastAsia="Arial" w:hAnsi="Candara" w:cstheme="majorHAnsi"/>
          <w:sz w:val="24"/>
          <w:szCs w:val="24"/>
        </w:rPr>
        <w:t>privilégios empresariais notados na expansão das frentes de mineração</w:t>
      </w:r>
      <w:r w:rsidRPr="00F24599">
        <w:rPr>
          <w:rFonts w:ascii="Candara" w:hAnsi="Candara" w:cstheme="majorHAnsi"/>
          <w:sz w:val="24"/>
          <w:szCs w:val="24"/>
        </w:rPr>
        <w:t xml:space="preserve">, </w:t>
      </w:r>
      <w:r w:rsidR="00B634F7" w:rsidRPr="00F24599">
        <w:rPr>
          <w:rFonts w:ascii="Candara" w:eastAsia="Times New Roman" w:hAnsi="Candara" w:cstheme="majorHAnsi"/>
          <w:sz w:val="24"/>
          <w:szCs w:val="24"/>
        </w:rPr>
        <w:t>indica como o capital rompe e controla fronteiras e territórios em função de sua ânsia impetuosa de circulação, bem como discrimina os principais motivos pelos quais a despossessão tem sido um dos artifícios mais comuns de acumulação</w:t>
      </w:r>
      <w:r w:rsidR="008A458A">
        <w:rPr>
          <w:rFonts w:ascii="Candara" w:eastAsia="Times New Roman" w:hAnsi="Candara" w:cstheme="majorHAnsi"/>
          <w:sz w:val="24"/>
          <w:szCs w:val="24"/>
        </w:rPr>
        <w:t xml:space="preserve"> (Harvey, 2010)</w:t>
      </w:r>
      <w:r w:rsidR="00B634F7" w:rsidRPr="00F24599">
        <w:rPr>
          <w:rFonts w:ascii="Candara" w:eastAsia="Times New Roman" w:hAnsi="Candara" w:cstheme="majorHAnsi"/>
          <w:sz w:val="24"/>
          <w:szCs w:val="24"/>
        </w:rPr>
        <w:t xml:space="preserve"> no decorrer da neoliberalização</w:t>
      </w:r>
      <w:r w:rsidR="00B634F7">
        <w:rPr>
          <w:rFonts w:ascii="Candara" w:eastAsia="Times New Roman" w:hAnsi="Candara" w:cstheme="majorHAnsi"/>
          <w:sz w:val="24"/>
          <w:szCs w:val="24"/>
        </w:rPr>
        <w:t xml:space="preserve">, </w:t>
      </w:r>
      <w:r w:rsidRPr="00F24599">
        <w:rPr>
          <w:rFonts w:ascii="Candara" w:hAnsi="Candara" w:cstheme="majorHAnsi"/>
          <w:sz w:val="24"/>
          <w:szCs w:val="24"/>
        </w:rPr>
        <w:t>reflet</w:t>
      </w:r>
      <w:r w:rsidR="00B634F7">
        <w:rPr>
          <w:rFonts w:ascii="Candara" w:hAnsi="Candara" w:cstheme="majorHAnsi"/>
          <w:sz w:val="24"/>
          <w:szCs w:val="24"/>
        </w:rPr>
        <w:t>indo</w:t>
      </w:r>
      <w:r w:rsidRPr="00F24599">
        <w:rPr>
          <w:rFonts w:ascii="Candara" w:hAnsi="Candara" w:cstheme="majorHAnsi"/>
          <w:sz w:val="24"/>
          <w:szCs w:val="24"/>
        </w:rPr>
        <w:t xml:space="preserve"> um modelo insustentável de desenvolvimento de teor neoextrativista (Svampa, 2019).</w:t>
      </w:r>
      <w:r w:rsidR="006F7B06">
        <w:rPr>
          <w:rFonts w:ascii="Candara" w:hAnsi="Candara" w:cstheme="majorHAnsi"/>
          <w:sz w:val="24"/>
          <w:szCs w:val="24"/>
        </w:rPr>
        <w:t xml:space="preserve"> </w:t>
      </w:r>
      <w:r w:rsidR="00DE0C17" w:rsidRPr="00F24599">
        <w:rPr>
          <w:rFonts w:ascii="Candara" w:hAnsi="Candara" w:cstheme="majorHAnsi"/>
          <w:sz w:val="24"/>
          <w:szCs w:val="24"/>
        </w:rPr>
        <w:t xml:space="preserve">Em uma leitura do nosso campo e partindo da nossa visão de mundo, </w:t>
      </w:r>
      <w:r w:rsidR="00EA5F08">
        <w:rPr>
          <w:rFonts w:ascii="Candara" w:hAnsi="Candara" w:cstheme="majorHAnsi"/>
          <w:sz w:val="24"/>
          <w:szCs w:val="24"/>
        </w:rPr>
        <w:t>estaríamos acompanhando</w:t>
      </w:r>
      <w:r w:rsidR="00DE0C17" w:rsidRPr="00F24599">
        <w:rPr>
          <w:rFonts w:ascii="Candara" w:hAnsi="Candara" w:cstheme="majorHAnsi"/>
          <w:sz w:val="24"/>
          <w:szCs w:val="24"/>
        </w:rPr>
        <w:t xml:space="preserve"> a constituição de uma afinidade eletiva entre neoextrativismo e autoritarismo que</w:t>
      </w:r>
      <w:r w:rsidR="00DE0C17" w:rsidRPr="00F24599">
        <w:rPr>
          <w:rFonts w:ascii="Candara" w:hAnsi="Candara" w:cstheme="majorHAnsi"/>
          <w:sz w:val="24"/>
          <w:szCs w:val="24"/>
          <w:shd w:val="clear" w:color="auto" w:fill="FFFFFF"/>
        </w:rPr>
        <w:t xml:space="preserve"> se configura </w:t>
      </w:r>
      <w:r w:rsidR="00DE0C17" w:rsidRPr="00F24599">
        <w:rPr>
          <w:rFonts w:ascii="Candara" w:hAnsi="Candara" w:cstheme="majorHAnsi"/>
          <w:sz w:val="24"/>
          <w:szCs w:val="24"/>
        </w:rPr>
        <w:t xml:space="preserve">por um movimento de circulação de formas autoritárias entre Estado e empresas com vistas a controlar os territórios de interesse para seus negócios (Acselrad, 2021), notadamente o caso das </w:t>
      </w:r>
      <w:r w:rsidR="00DE0C17" w:rsidRPr="00F24599">
        <w:rPr>
          <w:rFonts w:ascii="Candara" w:hAnsi="Candara" w:cstheme="majorHAnsi"/>
          <w:sz w:val="24"/>
          <w:szCs w:val="24"/>
        </w:rPr>
        <w:lastRenderedPageBreak/>
        <w:t>poucas empresas que controlam a infraestrutura ferroviária</w:t>
      </w:r>
      <w:r w:rsidR="006F7B06">
        <w:rPr>
          <w:rFonts w:ascii="Candara" w:hAnsi="Candara" w:cstheme="majorHAnsi"/>
          <w:sz w:val="24"/>
          <w:szCs w:val="24"/>
        </w:rPr>
        <w:t xml:space="preserve"> brasileira</w:t>
      </w:r>
      <w:r w:rsidR="00DE0C17" w:rsidRPr="00F24599">
        <w:rPr>
          <w:rFonts w:ascii="Candara" w:hAnsi="Candara" w:cstheme="majorHAnsi"/>
          <w:sz w:val="24"/>
          <w:szCs w:val="24"/>
        </w:rPr>
        <w:t xml:space="preserve"> e</w:t>
      </w:r>
      <w:r w:rsidR="00EA5F08">
        <w:rPr>
          <w:rFonts w:ascii="Candara" w:hAnsi="Candara" w:cstheme="majorHAnsi"/>
          <w:sz w:val="24"/>
          <w:szCs w:val="24"/>
        </w:rPr>
        <w:t>, por conseguinte, os</w:t>
      </w:r>
      <w:r w:rsidR="00DE0C17" w:rsidRPr="00F24599">
        <w:rPr>
          <w:rFonts w:ascii="Candara" w:hAnsi="Candara" w:cstheme="majorHAnsi"/>
          <w:sz w:val="24"/>
          <w:szCs w:val="24"/>
        </w:rPr>
        <w:t xml:space="preserve"> seus territórios de abrangência. </w:t>
      </w:r>
    </w:p>
    <w:bookmarkEnd w:id="9"/>
    <w:p w14:paraId="1BBE7050" w14:textId="3293A890" w:rsidR="003A257B" w:rsidRPr="004728C2" w:rsidRDefault="003A257B" w:rsidP="00B634F7">
      <w:pPr>
        <w:spacing w:after="120" w:line="360" w:lineRule="auto"/>
        <w:ind w:firstLine="851"/>
        <w:jc w:val="both"/>
        <w:rPr>
          <w:rFonts w:ascii="Candara" w:eastAsia="Candara" w:hAnsi="Candara" w:cstheme="majorHAnsi"/>
          <w:color w:val="000000"/>
          <w:sz w:val="28"/>
          <w:szCs w:val="28"/>
        </w:rPr>
      </w:pPr>
      <w:r w:rsidRPr="004728C2">
        <w:rPr>
          <w:rFonts w:ascii="Candara" w:eastAsia="Candara" w:hAnsi="Candara" w:cstheme="majorHAnsi"/>
          <w:color w:val="000000"/>
          <w:sz w:val="28"/>
          <w:szCs w:val="28"/>
        </w:rPr>
        <w:t xml:space="preserve">2 </w:t>
      </w:r>
      <w:r w:rsidR="004728C2">
        <w:rPr>
          <w:rFonts w:ascii="Candara" w:eastAsia="Candara" w:hAnsi="Candara" w:cstheme="majorHAnsi"/>
          <w:color w:val="000000"/>
          <w:sz w:val="28"/>
          <w:szCs w:val="28"/>
        </w:rPr>
        <w:t>O setor ferroviário brasileiro em neoliberalização</w:t>
      </w:r>
    </w:p>
    <w:p w14:paraId="31D40EF5" w14:textId="4787276D" w:rsidR="00850DD4" w:rsidRDefault="004728C2" w:rsidP="00850DD4">
      <w:pPr>
        <w:spacing w:line="360" w:lineRule="auto"/>
        <w:ind w:firstLine="851"/>
        <w:jc w:val="both"/>
        <w:rPr>
          <w:rFonts w:ascii="Candara" w:eastAsia="Roboto" w:hAnsi="Candara" w:cstheme="majorHAnsi"/>
          <w:sz w:val="24"/>
          <w:szCs w:val="24"/>
        </w:rPr>
      </w:pPr>
      <w:r w:rsidRPr="004728C2">
        <w:rPr>
          <w:rFonts w:ascii="Candara" w:eastAsia="Roboto" w:hAnsi="Candara" w:cstheme="majorHAnsi"/>
          <w:sz w:val="24"/>
          <w:szCs w:val="24"/>
        </w:rPr>
        <w:t>Durante a sua existência, a infraestrutura ferroviária brasileira esteve condicionada a diferentes formatações de Estado e posturas de governo que influenciaram e influenciam a implantação e a gestão da mesma. O início de sua implantação foi durante a Monarquia (1822 – 1889), uma significativa expansão deu-se em um</w:t>
      </w:r>
      <w:r w:rsidR="00997E81">
        <w:rPr>
          <w:rFonts w:ascii="Candara" w:eastAsia="Roboto" w:hAnsi="Candara" w:cstheme="majorHAnsi"/>
          <w:sz w:val="24"/>
          <w:szCs w:val="24"/>
        </w:rPr>
        <w:t xml:space="preserve">a </w:t>
      </w:r>
      <w:r w:rsidRPr="004728C2">
        <w:rPr>
          <w:rFonts w:ascii="Candara" w:eastAsia="Roboto" w:hAnsi="Candara" w:cstheme="majorHAnsi"/>
          <w:sz w:val="24"/>
          <w:szCs w:val="24"/>
        </w:rPr>
        <w:t>Oligarquia (1894 – 1930), e tentativas de integração</w:t>
      </w:r>
      <w:r w:rsidR="00997E81">
        <w:rPr>
          <w:rFonts w:ascii="Candara" w:eastAsia="Roboto" w:hAnsi="Candara" w:cstheme="majorHAnsi"/>
          <w:sz w:val="24"/>
          <w:szCs w:val="24"/>
        </w:rPr>
        <w:t xml:space="preserve"> aconteceram </w:t>
      </w:r>
      <w:r w:rsidRPr="004728C2">
        <w:rPr>
          <w:rFonts w:ascii="Candara" w:eastAsia="Roboto" w:hAnsi="Candara" w:cstheme="majorHAnsi"/>
          <w:sz w:val="24"/>
          <w:szCs w:val="24"/>
        </w:rPr>
        <w:t xml:space="preserve">em Estados de exceção, como o Estado Novo (1937 – 1945). Já na Ditadura Militar (1964 – 1985) houve significativa desativação de linhas e redução dos trilhos. Atualmente, a infraestrutura se condiciona </w:t>
      </w:r>
      <w:r w:rsidR="00A737CD">
        <w:rPr>
          <w:rFonts w:ascii="Candara" w:eastAsia="Roboto" w:hAnsi="Candara" w:cstheme="majorHAnsi"/>
          <w:sz w:val="24"/>
          <w:szCs w:val="24"/>
        </w:rPr>
        <w:t>a</w:t>
      </w:r>
      <w:r w:rsidRPr="004728C2">
        <w:rPr>
          <w:rFonts w:ascii="Candara" w:eastAsia="Roboto" w:hAnsi="Candara" w:cstheme="majorHAnsi"/>
          <w:sz w:val="24"/>
          <w:szCs w:val="24"/>
        </w:rPr>
        <w:t xml:space="preserve"> um Estado Democrático de Direito, no qual o governo atual investe na expansão dos trilhos, ainda que lentamente, considerando-se a extensão continental do território. Desde sua implantação, a gestão das ferrovias brasileiras esteve submetida </w:t>
      </w:r>
      <w:r w:rsidR="00A737CD">
        <w:rPr>
          <w:rFonts w:ascii="Candara" w:eastAsia="Roboto" w:hAnsi="Candara" w:cstheme="majorHAnsi"/>
          <w:sz w:val="24"/>
          <w:szCs w:val="24"/>
        </w:rPr>
        <w:t>a</w:t>
      </w:r>
      <w:r w:rsidRPr="004728C2">
        <w:rPr>
          <w:rFonts w:ascii="Candara" w:eastAsia="Roboto" w:hAnsi="Candara" w:cstheme="majorHAnsi"/>
          <w:sz w:val="24"/>
          <w:szCs w:val="24"/>
        </w:rPr>
        <w:t xml:space="preserve"> governos liberais e intervencionistas, sendo que desde o fim do século XX até a atualidade, existe uma hegemonia da lógica neoliberal nas práticas governamentais, que transfere esta gestão aos entes privados.</w:t>
      </w:r>
    </w:p>
    <w:p w14:paraId="36F21CE4" w14:textId="34DAD32C" w:rsidR="00850DD4" w:rsidRDefault="004728C2" w:rsidP="00154F24">
      <w:pPr>
        <w:spacing w:line="360" w:lineRule="auto"/>
        <w:ind w:firstLine="851"/>
        <w:jc w:val="both"/>
        <w:rPr>
          <w:rFonts w:ascii="Candara" w:eastAsia="Roboto" w:hAnsi="Candara" w:cstheme="majorHAnsi"/>
          <w:sz w:val="24"/>
          <w:szCs w:val="24"/>
        </w:rPr>
      </w:pPr>
      <w:r w:rsidRPr="004728C2">
        <w:rPr>
          <w:rFonts w:ascii="Candara" w:eastAsia="Roboto" w:hAnsi="Candara" w:cstheme="majorHAnsi"/>
          <w:sz w:val="24"/>
          <w:szCs w:val="24"/>
        </w:rPr>
        <w:t xml:space="preserve">Ainda que o fim do século </w:t>
      </w:r>
      <w:r w:rsidRPr="00154F24">
        <w:rPr>
          <w:rFonts w:ascii="Candara" w:eastAsia="Roboto" w:hAnsi="Candara" w:cstheme="majorHAnsi"/>
          <w:sz w:val="24"/>
          <w:szCs w:val="24"/>
        </w:rPr>
        <w:t xml:space="preserve">passado seja considerado um marco </w:t>
      </w:r>
      <w:r w:rsidR="00997E81">
        <w:rPr>
          <w:rFonts w:ascii="Candara" w:eastAsia="Roboto" w:hAnsi="Candara" w:cstheme="majorHAnsi"/>
          <w:sz w:val="24"/>
          <w:szCs w:val="24"/>
        </w:rPr>
        <w:t>neoliberal</w:t>
      </w:r>
      <w:r w:rsidRPr="00154F24">
        <w:rPr>
          <w:rFonts w:ascii="Candara" w:eastAsia="Roboto" w:hAnsi="Candara" w:cstheme="majorHAnsi"/>
          <w:sz w:val="24"/>
          <w:szCs w:val="24"/>
        </w:rPr>
        <w:t xml:space="preserve"> no Brasil, é preciso evidenciar que no presente século já passamos por diferentes crises e rodadas de neoliberalização</w:t>
      </w:r>
      <w:r w:rsidR="00154F24">
        <w:rPr>
          <w:rFonts w:ascii="Candara" w:eastAsia="Roboto" w:hAnsi="Candara" w:cstheme="majorHAnsi"/>
          <w:sz w:val="24"/>
          <w:szCs w:val="24"/>
        </w:rPr>
        <w:t>,</w:t>
      </w:r>
      <w:r w:rsidR="00154F24" w:rsidRPr="00154F24">
        <w:rPr>
          <w:rFonts w:ascii="Candara" w:eastAsia="Roboto" w:hAnsi="Candara" w:cstheme="majorHAnsi"/>
          <w:sz w:val="24"/>
          <w:szCs w:val="24"/>
        </w:rPr>
        <w:t xml:space="preserve"> </w:t>
      </w:r>
      <w:r w:rsidR="00154F24" w:rsidRPr="00154F24">
        <w:rPr>
          <w:rFonts w:ascii="Candara" w:hAnsi="Candara"/>
          <w:sz w:val="24"/>
          <w:szCs w:val="24"/>
        </w:rPr>
        <w:t>processo contraditório e diversificado, espacialmente desigual, que tem se estendido e arraigado</w:t>
      </w:r>
      <w:r w:rsidR="00154F24">
        <w:rPr>
          <w:rFonts w:ascii="Candara" w:hAnsi="Candara"/>
          <w:sz w:val="24"/>
          <w:szCs w:val="24"/>
        </w:rPr>
        <w:t xml:space="preserve"> </w:t>
      </w:r>
      <w:r w:rsidR="00F056CC" w:rsidRPr="00154F24">
        <w:rPr>
          <w:rFonts w:ascii="Candara" w:eastAsia="Roboto" w:hAnsi="Candara" w:cstheme="majorHAnsi"/>
          <w:sz w:val="24"/>
          <w:szCs w:val="24"/>
        </w:rPr>
        <w:t xml:space="preserve">com </w:t>
      </w:r>
      <w:r w:rsidRPr="00154F24">
        <w:rPr>
          <w:rFonts w:ascii="Candara" w:eastAsia="Roboto" w:hAnsi="Candara" w:cstheme="majorHAnsi"/>
          <w:sz w:val="24"/>
          <w:szCs w:val="24"/>
        </w:rPr>
        <w:t>diferen</w:t>
      </w:r>
      <w:r w:rsidR="00F056CC" w:rsidRPr="00154F24">
        <w:rPr>
          <w:rFonts w:ascii="Candara" w:eastAsia="Roboto" w:hAnsi="Candara" w:cstheme="majorHAnsi"/>
          <w:sz w:val="24"/>
          <w:szCs w:val="24"/>
        </w:rPr>
        <w:t>tes</w:t>
      </w:r>
      <w:r w:rsidRPr="00154F24">
        <w:rPr>
          <w:rFonts w:ascii="Candara" w:eastAsia="Roboto" w:hAnsi="Candara" w:cstheme="majorHAnsi"/>
          <w:sz w:val="24"/>
          <w:szCs w:val="24"/>
        </w:rPr>
        <w:t xml:space="preserve"> experimentações re-regulatórias (Brandão, 2017)</w:t>
      </w:r>
      <w:r w:rsidR="00154F24">
        <w:rPr>
          <w:rFonts w:ascii="Candara" w:eastAsia="Roboto" w:hAnsi="Candara" w:cstheme="majorHAnsi"/>
          <w:sz w:val="24"/>
          <w:szCs w:val="24"/>
        </w:rPr>
        <w:t>. I</w:t>
      </w:r>
      <w:r w:rsidRPr="00154F24">
        <w:rPr>
          <w:rFonts w:ascii="Candara" w:eastAsia="Roboto" w:hAnsi="Candara" w:cstheme="majorHAnsi"/>
          <w:sz w:val="24"/>
          <w:szCs w:val="24"/>
        </w:rPr>
        <w:t>sto se verifica também no setor ferroviário</w:t>
      </w:r>
      <w:r w:rsidR="00154F24">
        <w:rPr>
          <w:rFonts w:ascii="Candara" w:eastAsia="Roboto" w:hAnsi="Candara" w:cstheme="majorHAnsi"/>
          <w:sz w:val="24"/>
          <w:szCs w:val="24"/>
        </w:rPr>
        <w:t>, principalmente a partir do momento em que</w:t>
      </w:r>
      <w:r w:rsidRPr="00154F24">
        <w:rPr>
          <w:rFonts w:ascii="Candara" w:eastAsia="Roboto" w:hAnsi="Candara" w:cstheme="majorHAnsi"/>
          <w:sz w:val="24"/>
          <w:szCs w:val="24"/>
        </w:rPr>
        <w:t xml:space="preserve"> a incumbência</w:t>
      </w:r>
      <w:r w:rsidRPr="004728C2">
        <w:rPr>
          <w:rFonts w:ascii="Candara" w:eastAsia="Roboto" w:hAnsi="Candara" w:cstheme="majorHAnsi"/>
          <w:sz w:val="24"/>
          <w:szCs w:val="24"/>
        </w:rPr>
        <w:t xml:space="preserve"> de geri</w:t>
      </w:r>
      <w:r w:rsidR="00154F24">
        <w:rPr>
          <w:rFonts w:ascii="Candara" w:eastAsia="Roboto" w:hAnsi="Candara" w:cstheme="majorHAnsi"/>
          <w:sz w:val="24"/>
          <w:szCs w:val="24"/>
        </w:rPr>
        <w:t>r as ferrovias</w:t>
      </w:r>
      <w:r w:rsidRPr="004728C2">
        <w:rPr>
          <w:rFonts w:ascii="Candara" w:eastAsia="Roboto" w:hAnsi="Candara" w:cstheme="majorHAnsi"/>
          <w:sz w:val="24"/>
          <w:szCs w:val="24"/>
        </w:rPr>
        <w:t xml:space="preserve"> </w:t>
      </w:r>
      <w:r w:rsidR="00154F24">
        <w:rPr>
          <w:rFonts w:ascii="Candara" w:eastAsia="Roboto" w:hAnsi="Candara" w:cstheme="majorHAnsi"/>
          <w:sz w:val="24"/>
          <w:szCs w:val="24"/>
        </w:rPr>
        <w:t>foi</w:t>
      </w:r>
      <w:r w:rsidRPr="004728C2">
        <w:rPr>
          <w:rFonts w:ascii="Candara" w:eastAsia="Roboto" w:hAnsi="Candara" w:cstheme="majorHAnsi"/>
          <w:sz w:val="24"/>
          <w:szCs w:val="24"/>
        </w:rPr>
        <w:t xml:space="preserve"> transferida do Estado </w:t>
      </w:r>
      <w:r w:rsidR="00154F24">
        <w:rPr>
          <w:rFonts w:ascii="Candara" w:eastAsia="Roboto" w:hAnsi="Candara" w:cstheme="majorHAnsi"/>
          <w:sz w:val="24"/>
          <w:szCs w:val="24"/>
        </w:rPr>
        <w:t>ao empresariado</w:t>
      </w:r>
      <w:r w:rsidRPr="004728C2">
        <w:rPr>
          <w:rFonts w:ascii="Candara" w:eastAsia="Roboto" w:hAnsi="Candara" w:cstheme="majorHAnsi"/>
          <w:sz w:val="24"/>
          <w:szCs w:val="24"/>
        </w:rPr>
        <w:t xml:space="preserve">, o que nos instiga a questionar sobre as </w:t>
      </w:r>
      <w:r w:rsidRPr="004728C2">
        <w:rPr>
          <w:rFonts w:ascii="Candara" w:eastAsia="Roboto" w:hAnsi="Candara" w:cstheme="majorHAnsi"/>
          <w:sz w:val="24"/>
          <w:szCs w:val="24"/>
        </w:rPr>
        <w:lastRenderedPageBreak/>
        <w:t>consequências deste processo no que tange o desenvolvimento regional brasileiro e a sua influência nas já identificadas disparidades regionais.</w:t>
      </w:r>
    </w:p>
    <w:p w14:paraId="16E25F35" w14:textId="365BCE1C" w:rsidR="00850DD4" w:rsidRDefault="004728C2" w:rsidP="00850DD4">
      <w:pPr>
        <w:spacing w:line="360" w:lineRule="auto"/>
        <w:ind w:firstLine="851"/>
        <w:jc w:val="both"/>
        <w:rPr>
          <w:rFonts w:ascii="Candara" w:eastAsia="Roboto" w:hAnsi="Candara" w:cstheme="majorHAnsi"/>
          <w:sz w:val="24"/>
          <w:szCs w:val="24"/>
        </w:rPr>
      </w:pPr>
      <w:r w:rsidRPr="004728C2">
        <w:rPr>
          <w:rFonts w:ascii="Candara" w:eastAsia="Roboto" w:hAnsi="Candara" w:cstheme="majorHAnsi"/>
          <w:sz w:val="24"/>
          <w:szCs w:val="24"/>
        </w:rPr>
        <w:t>Desde a instauração da lógica neoliberal no Brasil, as suas reestruturações acarretaram a desregulamentação do setor, reverberando em um controle cada vez maior do território por parte da iniciativa privada. Considera</w:t>
      </w:r>
      <w:r w:rsidR="00923F9D">
        <w:rPr>
          <w:rFonts w:ascii="Candara" w:eastAsia="Roboto" w:hAnsi="Candara" w:cstheme="majorHAnsi"/>
          <w:sz w:val="24"/>
          <w:szCs w:val="24"/>
        </w:rPr>
        <w:t>n</w:t>
      </w:r>
      <w:r w:rsidRPr="004728C2">
        <w:rPr>
          <w:rFonts w:ascii="Candara" w:eastAsia="Roboto" w:hAnsi="Candara" w:cstheme="majorHAnsi"/>
          <w:sz w:val="24"/>
          <w:szCs w:val="24"/>
        </w:rPr>
        <w:t xml:space="preserve">do o papel das </w:t>
      </w:r>
      <w:r w:rsidRPr="004728C2">
        <w:rPr>
          <w:rFonts w:ascii="Candara" w:eastAsia="Roboto" w:hAnsi="Candara" w:cstheme="majorHAnsi"/>
          <w:i/>
          <w:sz w:val="24"/>
          <w:szCs w:val="24"/>
        </w:rPr>
        <w:t>commodities</w:t>
      </w:r>
      <w:r w:rsidRPr="004728C2">
        <w:rPr>
          <w:rFonts w:ascii="Candara" w:eastAsia="Roboto" w:hAnsi="Candara" w:cstheme="majorHAnsi"/>
          <w:sz w:val="24"/>
          <w:szCs w:val="24"/>
        </w:rPr>
        <w:t xml:space="preserve"> nas exportações brasileiras, além de crédito e isenção de impostos, o que os representantes do neoextrativismo no Congresso e no executivo indicam almejar é que lhes garantam fluidez através das redes logísticas de transporte que convergem para os portos exportadores (Acselrad, 2021). Diante disso, concordamos que, do ponto de vista da implementação da infraestrutura, a territorialidade é impactada, pois as redes sociotécnicas sustentadas por sua fixidez </w:t>
      </w:r>
      <w:r w:rsidR="00A737CD">
        <w:rPr>
          <w:rFonts w:ascii="Candara" w:eastAsia="Roboto" w:hAnsi="Candara" w:cstheme="majorHAnsi"/>
          <w:sz w:val="24"/>
          <w:szCs w:val="24"/>
        </w:rPr>
        <w:t>permitem</w:t>
      </w:r>
      <w:r w:rsidRPr="004728C2">
        <w:rPr>
          <w:rFonts w:ascii="Candara" w:eastAsia="Roboto" w:hAnsi="Candara" w:cstheme="majorHAnsi"/>
          <w:sz w:val="24"/>
          <w:szCs w:val="24"/>
        </w:rPr>
        <w:t xml:space="preserve"> a aceleração da circulação do capital associado à extração intensiva e extensiva de riquezas naturais (Werner; Oliveira, 2022).</w:t>
      </w:r>
    </w:p>
    <w:p w14:paraId="76F7033A" w14:textId="57C30440" w:rsidR="00850DD4" w:rsidRDefault="004728C2" w:rsidP="00850DD4">
      <w:pPr>
        <w:spacing w:line="360" w:lineRule="auto"/>
        <w:ind w:firstLine="851"/>
        <w:jc w:val="both"/>
        <w:rPr>
          <w:rFonts w:ascii="Candara" w:eastAsia="Roboto" w:hAnsi="Candara" w:cstheme="majorHAnsi"/>
          <w:sz w:val="24"/>
          <w:szCs w:val="24"/>
        </w:rPr>
      </w:pPr>
      <w:r w:rsidRPr="004728C2">
        <w:rPr>
          <w:rFonts w:ascii="Candara" w:eastAsia="Roboto" w:hAnsi="Candara" w:cstheme="majorHAnsi"/>
          <w:sz w:val="24"/>
          <w:szCs w:val="24"/>
        </w:rPr>
        <w:t xml:space="preserve">A reestruturação do setor de transportes no início do século e </w:t>
      </w:r>
      <w:r w:rsidR="00923F9D">
        <w:rPr>
          <w:rFonts w:ascii="Candara" w:eastAsia="Roboto" w:hAnsi="Candara" w:cstheme="majorHAnsi"/>
          <w:sz w:val="24"/>
          <w:szCs w:val="24"/>
        </w:rPr>
        <w:t>suas</w:t>
      </w:r>
      <w:r w:rsidR="00AB7625">
        <w:rPr>
          <w:rFonts w:ascii="Candara" w:eastAsia="Roboto" w:hAnsi="Candara" w:cstheme="majorHAnsi"/>
          <w:sz w:val="24"/>
          <w:szCs w:val="24"/>
        </w:rPr>
        <w:t xml:space="preserve"> seguintes</w:t>
      </w:r>
      <w:r w:rsidR="00923F9D">
        <w:rPr>
          <w:rFonts w:ascii="Candara" w:eastAsia="Roboto" w:hAnsi="Candara" w:cstheme="majorHAnsi"/>
          <w:sz w:val="24"/>
          <w:szCs w:val="24"/>
        </w:rPr>
        <w:t xml:space="preserve"> reformatações</w:t>
      </w:r>
      <w:r w:rsidRPr="004728C2">
        <w:rPr>
          <w:rFonts w:ascii="Candara" w:eastAsia="Roboto" w:hAnsi="Candara" w:cstheme="majorHAnsi"/>
          <w:sz w:val="24"/>
          <w:szCs w:val="24"/>
        </w:rPr>
        <w:t xml:space="preserve"> </w:t>
      </w:r>
      <w:r w:rsidR="00AB7625">
        <w:rPr>
          <w:rFonts w:ascii="Candara" w:eastAsia="Roboto" w:hAnsi="Candara" w:cstheme="majorHAnsi"/>
          <w:sz w:val="24"/>
          <w:szCs w:val="24"/>
        </w:rPr>
        <w:t>são</w:t>
      </w:r>
      <w:r w:rsidRPr="004728C2">
        <w:rPr>
          <w:rFonts w:ascii="Candara" w:eastAsia="Roboto" w:hAnsi="Candara" w:cstheme="majorHAnsi"/>
          <w:sz w:val="24"/>
          <w:szCs w:val="24"/>
        </w:rPr>
        <w:t xml:space="preserve"> exemplo</w:t>
      </w:r>
      <w:r w:rsidR="00AB7625">
        <w:rPr>
          <w:rFonts w:ascii="Candara" w:eastAsia="Roboto" w:hAnsi="Candara" w:cstheme="majorHAnsi"/>
          <w:sz w:val="24"/>
          <w:szCs w:val="24"/>
        </w:rPr>
        <w:t>s</w:t>
      </w:r>
      <w:r w:rsidR="00923F9D">
        <w:rPr>
          <w:rFonts w:ascii="Candara" w:eastAsia="Roboto" w:hAnsi="Candara" w:cstheme="majorHAnsi"/>
          <w:sz w:val="24"/>
          <w:szCs w:val="24"/>
        </w:rPr>
        <w:t xml:space="preserve"> de experimentaç</w:t>
      </w:r>
      <w:r w:rsidR="00AB7625">
        <w:rPr>
          <w:rFonts w:ascii="Candara" w:eastAsia="Roboto" w:hAnsi="Candara" w:cstheme="majorHAnsi"/>
          <w:sz w:val="24"/>
          <w:szCs w:val="24"/>
        </w:rPr>
        <w:t>ões</w:t>
      </w:r>
      <w:r w:rsidR="00923F9D">
        <w:rPr>
          <w:rFonts w:ascii="Candara" w:eastAsia="Roboto" w:hAnsi="Candara" w:cstheme="majorHAnsi"/>
          <w:sz w:val="24"/>
          <w:szCs w:val="24"/>
        </w:rPr>
        <w:t xml:space="preserve"> neolibera</w:t>
      </w:r>
      <w:r w:rsidR="00AB7625">
        <w:rPr>
          <w:rFonts w:ascii="Candara" w:eastAsia="Roboto" w:hAnsi="Candara" w:cstheme="majorHAnsi"/>
          <w:sz w:val="24"/>
          <w:szCs w:val="24"/>
        </w:rPr>
        <w:t>is</w:t>
      </w:r>
      <w:r w:rsidRPr="004728C2">
        <w:rPr>
          <w:rFonts w:ascii="Candara" w:eastAsia="Roboto" w:hAnsi="Candara" w:cstheme="majorHAnsi"/>
          <w:sz w:val="24"/>
          <w:szCs w:val="24"/>
        </w:rPr>
        <w:t>. A princípio, a estrutura</w:t>
      </w:r>
      <w:r w:rsidR="00923F9D">
        <w:rPr>
          <w:rFonts w:ascii="Candara" w:eastAsia="Roboto" w:hAnsi="Candara" w:cstheme="majorHAnsi"/>
          <w:sz w:val="24"/>
          <w:szCs w:val="24"/>
        </w:rPr>
        <w:t xml:space="preserve"> do Ministério dos Transportes</w:t>
      </w:r>
      <w:r w:rsidRPr="004728C2">
        <w:rPr>
          <w:rFonts w:ascii="Candara" w:eastAsia="Roboto" w:hAnsi="Candara" w:cstheme="majorHAnsi"/>
          <w:sz w:val="24"/>
          <w:szCs w:val="24"/>
        </w:rPr>
        <w:t xml:space="preserve"> </w:t>
      </w:r>
      <w:r w:rsidR="00AB7625">
        <w:rPr>
          <w:rFonts w:ascii="Candara" w:eastAsia="Roboto" w:hAnsi="Candara" w:cstheme="majorHAnsi"/>
          <w:sz w:val="24"/>
          <w:szCs w:val="24"/>
        </w:rPr>
        <w:t>(MT) esteve</w:t>
      </w:r>
      <w:r w:rsidRPr="004728C2">
        <w:rPr>
          <w:rFonts w:ascii="Candara" w:eastAsia="Roboto" w:hAnsi="Candara" w:cstheme="majorHAnsi"/>
          <w:sz w:val="24"/>
          <w:szCs w:val="24"/>
        </w:rPr>
        <w:t xml:space="preserve"> </w:t>
      </w:r>
      <w:r w:rsidR="00AB7625">
        <w:rPr>
          <w:rFonts w:ascii="Candara" w:eastAsia="Roboto" w:hAnsi="Candara" w:cstheme="majorHAnsi"/>
          <w:sz w:val="24"/>
          <w:szCs w:val="24"/>
        </w:rPr>
        <w:t xml:space="preserve">voltada para </w:t>
      </w:r>
      <w:r w:rsidRPr="004728C2">
        <w:rPr>
          <w:rFonts w:ascii="Candara" w:eastAsia="Roboto" w:hAnsi="Candara" w:cstheme="majorHAnsi"/>
          <w:sz w:val="24"/>
          <w:szCs w:val="24"/>
        </w:rPr>
        <w:t xml:space="preserve">a elaboração do longo processo de Inventariança dos bens da extinta Rede Ferroviária Federal S/A, entre 2007 e 2019. Lembremos que as concessões ferroviárias aconteceram entre 1995 e 1998, dentro do </w:t>
      </w:r>
      <w:r w:rsidR="00602CDB">
        <w:rPr>
          <w:rFonts w:ascii="Candara" w:eastAsia="Roboto" w:hAnsi="Candara" w:cstheme="majorHAnsi"/>
          <w:sz w:val="24"/>
          <w:szCs w:val="24"/>
        </w:rPr>
        <w:t>PND</w:t>
      </w:r>
      <w:r w:rsidRPr="004728C2">
        <w:rPr>
          <w:rFonts w:ascii="Candara" w:eastAsia="Roboto" w:hAnsi="Candara" w:cstheme="majorHAnsi"/>
          <w:sz w:val="24"/>
          <w:szCs w:val="24"/>
        </w:rPr>
        <w:t xml:space="preserve">, quando houve a concessão da prestação do serviço de transporte nas malhas ferroviárias federais e o arrendamento dos bens da </w:t>
      </w:r>
      <w:r w:rsidR="00AB7625">
        <w:rPr>
          <w:rFonts w:ascii="Candara" w:eastAsia="Roboto" w:hAnsi="Candara" w:cstheme="majorHAnsi"/>
          <w:sz w:val="24"/>
          <w:szCs w:val="24"/>
        </w:rPr>
        <w:t>Rede</w:t>
      </w:r>
      <w:r w:rsidRPr="004728C2">
        <w:rPr>
          <w:rFonts w:ascii="Candara" w:eastAsia="Roboto" w:hAnsi="Candara" w:cstheme="majorHAnsi"/>
          <w:sz w:val="24"/>
          <w:szCs w:val="24"/>
        </w:rPr>
        <w:t xml:space="preserve">. Entretanto, a </w:t>
      </w:r>
      <w:r w:rsidR="00AB7625">
        <w:rPr>
          <w:rFonts w:ascii="Candara" w:eastAsia="Roboto" w:hAnsi="Candara" w:cstheme="majorHAnsi"/>
          <w:sz w:val="24"/>
          <w:szCs w:val="24"/>
        </w:rPr>
        <w:t>Rede</w:t>
      </w:r>
      <w:r w:rsidRPr="004728C2">
        <w:rPr>
          <w:rFonts w:ascii="Candara" w:eastAsia="Roboto" w:hAnsi="Candara" w:cstheme="majorHAnsi"/>
          <w:sz w:val="24"/>
          <w:szCs w:val="24"/>
        </w:rPr>
        <w:t xml:space="preserve"> foi extinta apenas em 2007, quando ficou instituída a execução dos inventários sob a coordenação do MT (Decreto Federal n</w:t>
      </w:r>
      <w:r w:rsidR="00936264">
        <w:rPr>
          <w:rFonts w:ascii="Candara" w:eastAsia="Roboto" w:hAnsi="Candara" w:cstheme="majorHAnsi"/>
          <w:sz w:val="24"/>
          <w:szCs w:val="24"/>
        </w:rPr>
        <w:t>.</w:t>
      </w:r>
      <w:r w:rsidRPr="004728C2">
        <w:rPr>
          <w:rFonts w:ascii="Candara" w:eastAsia="Roboto" w:hAnsi="Candara" w:cstheme="majorHAnsi"/>
          <w:sz w:val="24"/>
          <w:szCs w:val="24"/>
        </w:rPr>
        <w:t>º 6.108/2007). Por outro lado, vimos que</w:t>
      </w:r>
      <w:r w:rsidR="00936264">
        <w:rPr>
          <w:rFonts w:ascii="Candara" w:eastAsia="Roboto" w:hAnsi="Candara" w:cstheme="majorHAnsi"/>
          <w:sz w:val="24"/>
          <w:szCs w:val="24"/>
        </w:rPr>
        <w:t>,</w:t>
      </w:r>
      <w:r w:rsidRPr="004728C2">
        <w:rPr>
          <w:rFonts w:ascii="Candara" w:eastAsia="Roboto" w:hAnsi="Candara" w:cstheme="majorHAnsi"/>
          <w:sz w:val="24"/>
          <w:szCs w:val="24"/>
        </w:rPr>
        <w:t xml:space="preserve"> no momento da desestatização, já era indicada a criação de órgãos </w:t>
      </w:r>
      <w:r w:rsidRPr="004728C2">
        <w:rPr>
          <w:rFonts w:ascii="Candara" w:eastAsia="Roboto" w:hAnsi="Candara" w:cstheme="majorHAnsi"/>
          <w:sz w:val="24"/>
          <w:szCs w:val="24"/>
        </w:rPr>
        <w:lastRenderedPageBreak/>
        <w:t xml:space="preserve">para dirimir, no âmbito administrativo, eventuais conflitos entre </w:t>
      </w:r>
      <w:r w:rsidR="00936264">
        <w:rPr>
          <w:rFonts w:ascii="Candara" w:eastAsia="Roboto" w:hAnsi="Candara" w:cstheme="majorHAnsi"/>
          <w:sz w:val="24"/>
          <w:szCs w:val="24"/>
        </w:rPr>
        <w:t xml:space="preserve">o </w:t>
      </w:r>
      <w:r w:rsidRPr="004728C2">
        <w:rPr>
          <w:rFonts w:ascii="Candara" w:eastAsia="Roboto" w:hAnsi="Candara" w:cstheme="majorHAnsi"/>
          <w:sz w:val="24"/>
          <w:szCs w:val="24"/>
        </w:rPr>
        <w:t xml:space="preserve">poder concedente, as concessionárias e os usuários (Sousa; Prates, 1997). A ANTT e o </w:t>
      </w:r>
      <w:r w:rsidR="00602CDB">
        <w:rPr>
          <w:rFonts w:ascii="Candara" w:eastAsia="Roboto" w:hAnsi="Candara" w:cstheme="majorHAnsi"/>
          <w:sz w:val="24"/>
          <w:szCs w:val="24"/>
        </w:rPr>
        <w:t xml:space="preserve">DNIT, </w:t>
      </w:r>
      <w:r w:rsidRPr="004728C2">
        <w:rPr>
          <w:rFonts w:ascii="Candara" w:eastAsia="Roboto" w:hAnsi="Candara" w:cstheme="majorHAnsi"/>
          <w:sz w:val="24"/>
          <w:szCs w:val="24"/>
        </w:rPr>
        <w:t>autarquias sob a jurisdição do MT, origina</w:t>
      </w:r>
      <w:r w:rsidR="00AB7625">
        <w:rPr>
          <w:rFonts w:ascii="Candara" w:eastAsia="Roboto" w:hAnsi="Candara" w:cstheme="majorHAnsi"/>
          <w:sz w:val="24"/>
          <w:szCs w:val="24"/>
        </w:rPr>
        <w:t>ra</w:t>
      </w:r>
      <w:r w:rsidRPr="004728C2">
        <w:rPr>
          <w:rFonts w:ascii="Candara" w:eastAsia="Roboto" w:hAnsi="Candara" w:cstheme="majorHAnsi"/>
          <w:sz w:val="24"/>
          <w:szCs w:val="24"/>
        </w:rPr>
        <w:t>m-se também nesse sentido.</w:t>
      </w:r>
      <w:bookmarkStart w:id="10" w:name="_heading=h.30j0zll" w:colFirst="0" w:colLast="0"/>
      <w:bookmarkEnd w:id="10"/>
    </w:p>
    <w:p w14:paraId="0788B247" w14:textId="042C19C9" w:rsidR="00850DD4" w:rsidRDefault="004728C2" w:rsidP="00850DD4">
      <w:pPr>
        <w:spacing w:line="360" w:lineRule="auto"/>
        <w:ind w:firstLine="851"/>
        <w:jc w:val="both"/>
        <w:rPr>
          <w:rFonts w:ascii="Candara" w:eastAsia="Roboto" w:hAnsi="Candara" w:cstheme="majorHAnsi"/>
          <w:sz w:val="24"/>
          <w:szCs w:val="24"/>
        </w:rPr>
      </w:pPr>
      <w:r w:rsidRPr="004728C2">
        <w:rPr>
          <w:rFonts w:ascii="Candara" w:eastAsia="Roboto" w:hAnsi="Candara" w:cstheme="majorHAnsi"/>
          <w:sz w:val="24"/>
          <w:szCs w:val="24"/>
        </w:rPr>
        <w:t xml:space="preserve">De modo geral, no decorrer deste século, a estrutura deste Ministério é influenciada por um conjunto de empresas, particularmente através da ANTF, que reúne, desde 1996, os acionistas que assumem as concessões ferroviárias. Esta Associação tem incutido pautas como a eliminação de gargalos ferroviários, a expansão das malhas, a </w:t>
      </w:r>
      <w:r w:rsidR="00F056CC">
        <w:rPr>
          <w:rFonts w:ascii="Candara" w:eastAsia="Roboto" w:hAnsi="Candara" w:cstheme="majorHAnsi"/>
          <w:sz w:val="24"/>
          <w:szCs w:val="24"/>
        </w:rPr>
        <w:t xml:space="preserve">cultura da </w:t>
      </w:r>
      <w:r w:rsidRPr="004728C2">
        <w:rPr>
          <w:rFonts w:ascii="Candara" w:eastAsia="Roboto" w:hAnsi="Candara" w:cstheme="majorHAnsi"/>
          <w:sz w:val="24"/>
          <w:szCs w:val="24"/>
        </w:rPr>
        <w:t>segurança ferroviária</w:t>
      </w:r>
      <w:r w:rsidR="009B49AD">
        <w:rPr>
          <w:rFonts w:ascii="Candara" w:eastAsia="Roboto" w:hAnsi="Candara" w:cstheme="majorHAnsi"/>
          <w:sz w:val="24"/>
          <w:szCs w:val="24"/>
        </w:rPr>
        <w:t xml:space="preserve"> e</w:t>
      </w:r>
      <w:r w:rsidRPr="004728C2">
        <w:rPr>
          <w:rFonts w:ascii="Candara" w:eastAsia="Roboto" w:hAnsi="Candara" w:cstheme="majorHAnsi"/>
          <w:sz w:val="24"/>
          <w:szCs w:val="24"/>
        </w:rPr>
        <w:t xml:space="preserve"> a </w:t>
      </w:r>
      <w:r w:rsidR="00F056CC">
        <w:rPr>
          <w:rFonts w:ascii="Candara" w:eastAsia="Roboto" w:hAnsi="Candara" w:cstheme="majorHAnsi"/>
          <w:sz w:val="24"/>
          <w:szCs w:val="24"/>
        </w:rPr>
        <w:t xml:space="preserve">adequação da </w:t>
      </w:r>
      <w:r w:rsidRPr="004728C2">
        <w:rPr>
          <w:rFonts w:ascii="Candara" w:eastAsia="Roboto" w:hAnsi="Candara" w:cstheme="majorHAnsi"/>
          <w:sz w:val="24"/>
          <w:szCs w:val="24"/>
        </w:rPr>
        <w:t xml:space="preserve">regulamentação </w:t>
      </w:r>
      <w:r w:rsidR="009B49AD">
        <w:rPr>
          <w:rFonts w:ascii="Candara" w:eastAsia="Roboto" w:hAnsi="Candara" w:cstheme="majorHAnsi"/>
          <w:sz w:val="24"/>
          <w:szCs w:val="24"/>
        </w:rPr>
        <w:t>e d</w:t>
      </w:r>
      <w:r w:rsidR="00F056CC">
        <w:rPr>
          <w:rFonts w:ascii="Candara" w:eastAsia="Roboto" w:hAnsi="Candara" w:cstheme="majorHAnsi"/>
          <w:sz w:val="24"/>
          <w:szCs w:val="24"/>
        </w:rPr>
        <w:t>a</w:t>
      </w:r>
      <w:r w:rsidR="00F056CC" w:rsidRPr="004728C2">
        <w:rPr>
          <w:rFonts w:ascii="Candara" w:eastAsia="Roboto" w:hAnsi="Candara" w:cstheme="majorHAnsi"/>
          <w:sz w:val="24"/>
          <w:szCs w:val="24"/>
        </w:rPr>
        <w:t xml:space="preserve"> </w:t>
      </w:r>
      <w:r w:rsidRPr="004728C2">
        <w:rPr>
          <w:rFonts w:ascii="Candara" w:eastAsia="Roboto" w:hAnsi="Candara" w:cstheme="majorHAnsi"/>
          <w:sz w:val="24"/>
          <w:szCs w:val="24"/>
        </w:rPr>
        <w:t>tributação sobre o setor ferroviário</w:t>
      </w:r>
      <w:r w:rsidR="009B49AD">
        <w:rPr>
          <w:rFonts w:ascii="Candara" w:eastAsia="Roboto" w:hAnsi="Candara" w:cstheme="majorHAnsi"/>
          <w:sz w:val="24"/>
          <w:szCs w:val="24"/>
        </w:rPr>
        <w:t xml:space="preserve"> conforme seus interesses</w:t>
      </w:r>
      <w:r w:rsidRPr="004728C2">
        <w:rPr>
          <w:rFonts w:ascii="Candara" w:eastAsia="Roboto" w:hAnsi="Candara" w:cstheme="majorHAnsi"/>
          <w:sz w:val="24"/>
          <w:szCs w:val="24"/>
        </w:rPr>
        <w:t>. Mantendo interlocução direta com o MT e os órgãos relacionados à extinta R</w:t>
      </w:r>
      <w:r w:rsidR="00675C68">
        <w:rPr>
          <w:rFonts w:ascii="Candara" w:eastAsia="Roboto" w:hAnsi="Candara" w:cstheme="majorHAnsi"/>
          <w:sz w:val="24"/>
          <w:szCs w:val="24"/>
        </w:rPr>
        <w:t>ede</w:t>
      </w:r>
      <w:r w:rsidRPr="004728C2">
        <w:rPr>
          <w:rFonts w:ascii="Candara" w:eastAsia="Roboto" w:hAnsi="Candara" w:cstheme="majorHAnsi"/>
          <w:sz w:val="24"/>
          <w:szCs w:val="24"/>
        </w:rPr>
        <w:t xml:space="preserve">, a ANTF já influenciou no desenvolvimento de políticas </w:t>
      </w:r>
      <w:r w:rsidR="00936264">
        <w:rPr>
          <w:rFonts w:ascii="Candara" w:eastAsia="Roboto" w:hAnsi="Candara" w:cstheme="majorHAnsi"/>
          <w:sz w:val="24"/>
          <w:szCs w:val="24"/>
        </w:rPr>
        <w:t>via</w:t>
      </w:r>
      <w:r w:rsidRPr="004728C2">
        <w:rPr>
          <w:rFonts w:ascii="Candara" w:eastAsia="Roboto" w:hAnsi="Candara" w:cstheme="majorHAnsi"/>
          <w:sz w:val="24"/>
          <w:szCs w:val="24"/>
        </w:rPr>
        <w:t xml:space="preserve"> participação em consultas públicas para a elaboração e atualização de planos como o Plano Setorial Ferroviário que integra o Plano Nacional de Logística, para subsidiar quanto aos Planos Plurianuais e obras de infraestruturas de transportes dentro do Programa de Aceleração d</w:t>
      </w:r>
      <w:r w:rsidR="00BA3168">
        <w:rPr>
          <w:rFonts w:ascii="Candara" w:eastAsia="Roboto" w:hAnsi="Candara" w:cstheme="majorHAnsi"/>
          <w:sz w:val="24"/>
          <w:szCs w:val="24"/>
        </w:rPr>
        <w:t>o</w:t>
      </w:r>
      <w:r w:rsidRPr="004728C2">
        <w:rPr>
          <w:rFonts w:ascii="Candara" w:eastAsia="Roboto" w:hAnsi="Candara" w:cstheme="majorHAnsi"/>
          <w:sz w:val="24"/>
          <w:szCs w:val="24"/>
        </w:rPr>
        <w:t xml:space="preserve"> Crescimento (PAC), e mesmo na Política Nacional de Transportes.</w:t>
      </w:r>
    </w:p>
    <w:p w14:paraId="32366257" w14:textId="51B23C03" w:rsidR="00850DD4" w:rsidRDefault="004728C2" w:rsidP="00850DD4">
      <w:pPr>
        <w:spacing w:line="360" w:lineRule="auto"/>
        <w:ind w:firstLine="851"/>
        <w:jc w:val="both"/>
        <w:rPr>
          <w:rFonts w:ascii="Candara" w:eastAsia="Roboto" w:hAnsi="Candara" w:cstheme="majorHAnsi"/>
          <w:sz w:val="24"/>
          <w:szCs w:val="24"/>
        </w:rPr>
      </w:pPr>
      <w:r w:rsidRPr="004728C2">
        <w:rPr>
          <w:rFonts w:ascii="Candara" w:eastAsia="Roboto" w:hAnsi="Candara" w:cstheme="majorHAnsi"/>
          <w:sz w:val="24"/>
          <w:szCs w:val="24"/>
        </w:rPr>
        <w:t xml:space="preserve">Observando particularmente a </w:t>
      </w:r>
      <w:r w:rsidRPr="004728C2">
        <w:rPr>
          <w:rFonts w:ascii="Candara" w:eastAsia="Roboto" w:hAnsi="Candara" w:cstheme="majorHAnsi"/>
          <w:sz w:val="24"/>
          <w:szCs w:val="24"/>
          <w:highlight w:val="white"/>
        </w:rPr>
        <w:t>ANTT, que</w:t>
      </w:r>
      <w:r w:rsidRPr="004728C2">
        <w:rPr>
          <w:rFonts w:ascii="Candara" w:eastAsia="Roboto" w:hAnsi="Candara" w:cstheme="majorHAnsi"/>
          <w:sz w:val="24"/>
          <w:szCs w:val="24"/>
        </w:rPr>
        <w:t xml:space="preserve"> regula e fiscaliza a exploração e administração das ferrovias no país, e o DNIT, que</w:t>
      </w:r>
      <w:r w:rsidRPr="004728C2">
        <w:rPr>
          <w:rFonts w:ascii="Candara" w:eastAsia="Roboto" w:hAnsi="Candara" w:cstheme="majorHAnsi"/>
          <w:sz w:val="24"/>
          <w:szCs w:val="24"/>
          <w:highlight w:val="white"/>
        </w:rPr>
        <w:t xml:space="preserve"> implementa a política de infraestrutura de transportes, gere e executa obras, temos visto</w:t>
      </w:r>
      <w:r w:rsidRPr="004728C2">
        <w:rPr>
          <w:rFonts w:ascii="Candara" w:eastAsia="Roboto" w:hAnsi="Candara" w:cstheme="majorHAnsi"/>
          <w:sz w:val="24"/>
          <w:szCs w:val="24"/>
        </w:rPr>
        <w:t xml:space="preserve"> a apropriação do setor pelos entes privados</w:t>
      </w:r>
      <w:r w:rsidR="008E3386">
        <w:rPr>
          <w:rFonts w:ascii="Candara" w:eastAsia="Roboto" w:hAnsi="Candara" w:cstheme="majorHAnsi"/>
          <w:sz w:val="24"/>
          <w:szCs w:val="24"/>
        </w:rPr>
        <w:t xml:space="preserve"> e</w:t>
      </w:r>
      <w:r w:rsidRPr="004728C2">
        <w:rPr>
          <w:rFonts w:ascii="Candara" w:eastAsia="Roboto" w:hAnsi="Candara" w:cstheme="majorHAnsi"/>
          <w:sz w:val="24"/>
          <w:szCs w:val="24"/>
        </w:rPr>
        <w:t xml:space="preserve"> por sua lógica de gestão. </w:t>
      </w:r>
      <w:r w:rsidRPr="004728C2">
        <w:rPr>
          <w:rFonts w:ascii="Candara" w:eastAsia="Roboto" w:hAnsi="Candara" w:cstheme="majorHAnsi"/>
          <w:sz w:val="24"/>
          <w:szCs w:val="24"/>
          <w:highlight w:val="white"/>
        </w:rPr>
        <w:t xml:space="preserve">Desde a sua criação, o DNIT se dedica ao estudo, à elaboração de projetos e </w:t>
      </w:r>
      <w:r w:rsidR="00936264">
        <w:rPr>
          <w:rFonts w:ascii="Candara" w:eastAsia="Roboto" w:hAnsi="Candara" w:cstheme="majorHAnsi"/>
          <w:sz w:val="24"/>
          <w:szCs w:val="24"/>
          <w:highlight w:val="white"/>
        </w:rPr>
        <w:t xml:space="preserve">à </w:t>
      </w:r>
      <w:r w:rsidRPr="004728C2">
        <w:rPr>
          <w:rFonts w:ascii="Candara" w:eastAsia="Roboto" w:hAnsi="Candara" w:cstheme="majorHAnsi"/>
          <w:sz w:val="24"/>
          <w:szCs w:val="24"/>
          <w:highlight w:val="white"/>
        </w:rPr>
        <w:t xml:space="preserve">execução de obras </w:t>
      </w:r>
      <w:r w:rsidR="00675C68">
        <w:rPr>
          <w:rFonts w:ascii="Candara" w:eastAsia="Roboto" w:hAnsi="Candara" w:cstheme="majorHAnsi"/>
          <w:sz w:val="24"/>
          <w:szCs w:val="24"/>
        </w:rPr>
        <w:t xml:space="preserve">para a </w:t>
      </w:r>
      <w:r w:rsidRPr="004728C2">
        <w:rPr>
          <w:rFonts w:ascii="Candara" w:eastAsia="Roboto" w:hAnsi="Candara" w:cstheme="majorHAnsi"/>
          <w:sz w:val="24"/>
          <w:szCs w:val="24"/>
        </w:rPr>
        <w:t>elimina</w:t>
      </w:r>
      <w:r w:rsidR="00675C68">
        <w:rPr>
          <w:rFonts w:ascii="Candara" w:eastAsia="Roboto" w:hAnsi="Candara" w:cstheme="majorHAnsi"/>
          <w:sz w:val="24"/>
          <w:szCs w:val="24"/>
        </w:rPr>
        <w:t>ção de</w:t>
      </w:r>
      <w:r w:rsidRPr="004728C2">
        <w:rPr>
          <w:rFonts w:ascii="Candara" w:eastAsia="Roboto" w:hAnsi="Candara" w:cstheme="majorHAnsi"/>
          <w:sz w:val="24"/>
          <w:szCs w:val="24"/>
        </w:rPr>
        <w:t xml:space="preserve"> conflitos, interferências mútuas, entre populações e operações ferroviárias.</w:t>
      </w:r>
      <w:r w:rsidRPr="004728C2">
        <w:rPr>
          <w:rFonts w:ascii="Candara" w:eastAsia="Roboto" w:hAnsi="Candara" w:cstheme="majorHAnsi"/>
          <w:sz w:val="24"/>
          <w:szCs w:val="24"/>
          <w:highlight w:val="white"/>
        </w:rPr>
        <w:t xml:space="preserve"> É o caso do</w:t>
      </w:r>
      <w:r w:rsidRPr="004728C2">
        <w:rPr>
          <w:rFonts w:ascii="Candara" w:eastAsia="Roboto" w:hAnsi="Candara" w:cstheme="majorHAnsi"/>
          <w:sz w:val="24"/>
          <w:szCs w:val="24"/>
        </w:rPr>
        <w:t xml:space="preserve"> </w:t>
      </w:r>
      <w:r w:rsidRPr="004728C2">
        <w:rPr>
          <w:rFonts w:ascii="Candara" w:eastAsia="Roboto" w:hAnsi="Candara" w:cstheme="majorHAnsi"/>
          <w:i/>
          <w:sz w:val="24"/>
          <w:szCs w:val="24"/>
        </w:rPr>
        <w:t>Programa Nacional de Segurança Ferroviária em Áreas Urbanas (PROSEFER)</w:t>
      </w:r>
      <w:r w:rsidRPr="004728C2">
        <w:rPr>
          <w:rFonts w:ascii="Candara" w:eastAsia="Roboto" w:hAnsi="Candara" w:cstheme="majorHAnsi"/>
          <w:sz w:val="24"/>
          <w:szCs w:val="24"/>
        </w:rPr>
        <w:t xml:space="preserve">, elaborado entre 2008 e 2011, que orienta investimentos e intervenções nos principais </w:t>
      </w:r>
      <w:r w:rsidRPr="004728C2">
        <w:rPr>
          <w:rFonts w:ascii="Candara" w:eastAsia="Roboto" w:hAnsi="Candara" w:cstheme="majorHAnsi"/>
          <w:sz w:val="24"/>
          <w:szCs w:val="24"/>
        </w:rPr>
        <w:lastRenderedPageBreak/>
        <w:t xml:space="preserve">corredores logísticos do Brasil. Assim como o DNIT, a ANTT tem se debruçado, no decorrer de sua existência, na questão dos conflitos urbanos, em estreita relação com as concessionárias ferroviárias. A visão da Agência consta na publicação </w:t>
      </w:r>
      <w:r w:rsidRPr="004728C2">
        <w:rPr>
          <w:rFonts w:ascii="Candara" w:eastAsia="Roboto" w:hAnsi="Candara" w:cstheme="majorHAnsi"/>
          <w:i/>
          <w:sz w:val="24"/>
          <w:szCs w:val="24"/>
        </w:rPr>
        <w:t>Proposições para solução de conflitos ferroviários urbanos</w:t>
      </w:r>
      <w:r w:rsidRPr="004728C2">
        <w:rPr>
          <w:rFonts w:ascii="Candara" w:eastAsia="Roboto" w:hAnsi="Candara" w:cstheme="majorHAnsi"/>
          <w:sz w:val="24"/>
          <w:szCs w:val="24"/>
        </w:rPr>
        <w:t>, de 2014, que objetivou subsidiar projetos de investimento nas regiões Sudeste e Sul do país. Nesta há, inclusive, um capítulo para tratar das “Sugestões das concessionárias” (ANTT, 2014, p. 66), no qual a</w:t>
      </w:r>
      <w:r w:rsidR="00F056CC">
        <w:rPr>
          <w:rFonts w:ascii="Candara" w:eastAsia="Roboto" w:hAnsi="Candara" w:cstheme="majorHAnsi"/>
          <w:sz w:val="24"/>
          <w:szCs w:val="24"/>
        </w:rPr>
        <w:t xml:space="preserve"> competência da</w:t>
      </w:r>
      <w:r w:rsidRPr="004728C2">
        <w:rPr>
          <w:rFonts w:ascii="Candara" w:eastAsia="Roboto" w:hAnsi="Candara" w:cstheme="majorHAnsi"/>
          <w:sz w:val="24"/>
          <w:szCs w:val="24"/>
        </w:rPr>
        <w:t xml:space="preserve"> instância pública é descredibilizada, junto à proposta de mais autonomia para as concessionárias na execução de obras na infraestrutura.</w:t>
      </w:r>
    </w:p>
    <w:p w14:paraId="79123D2D" w14:textId="1247E840" w:rsidR="00511A3F" w:rsidRDefault="004728C2" w:rsidP="00511A3F">
      <w:pPr>
        <w:spacing w:line="360" w:lineRule="auto"/>
        <w:ind w:firstLine="851"/>
        <w:jc w:val="both"/>
        <w:rPr>
          <w:rFonts w:ascii="Candara" w:eastAsia="Roboto" w:hAnsi="Candara" w:cstheme="majorHAnsi"/>
          <w:sz w:val="24"/>
          <w:szCs w:val="24"/>
        </w:rPr>
      </w:pPr>
      <w:r w:rsidRPr="004728C2">
        <w:rPr>
          <w:rFonts w:ascii="Candara" w:eastAsia="Roboto" w:hAnsi="Candara" w:cstheme="majorHAnsi"/>
          <w:sz w:val="24"/>
          <w:szCs w:val="24"/>
        </w:rPr>
        <w:t>A neoliberalização do setor ferroviário</w:t>
      </w:r>
      <w:r w:rsidR="00675C68">
        <w:rPr>
          <w:rFonts w:ascii="Candara" w:eastAsia="Roboto" w:hAnsi="Candara" w:cstheme="majorHAnsi"/>
          <w:sz w:val="24"/>
          <w:szCs w:val="24"/>
        </w:rPr>
        <w:t xml:space="preserve"> brasileiro</w:t>
      </w:r>
      <w:r w:rsidRPr="004728C2">
        <w:rPr>
          <w:rFonts w:ascii="Candara" w:eastAsia="Roboto" w:hAnsi="Candara" w:cstheme="majorHAnsi"/>
          <w:sz w:val="24"/>
          <w:szCs w:val="24"/>
        </w:rPr>
        <w:t xml:space="preserve"> pode ser também observada através das parcerias público-privadas (PPPs), </w:t>
      </w:r>
      <w:r w:rsidR="005E0311" w:rsidRPr="004728C2">
        <w:rPr>
          <w:rFonts w:ascii="Candara" w:eastAsia="Roboto" w:hAnsi="Candara" w:cstheme="majorHAnsi"/>
          <w:sz w:val="24"/>
          <w:szCs w:val="24"/>
        </w:rPr>
        <w:t>normatizada</w:t>
      </w:r>
      <w:r w:rsidR="005E0311">
        <w:rPr>
          <w:rFonts w:ascii="Candara" w:eastAsia="Roboto" w:hAnsi="Candara" w:cstheme="majorHAnsi"/>
          <w:sz w:val="24"/>
          <w:szCs w:val="24"/>
        </w:rPr>
        <w:t>s</w:t>
      </w:r>
      <w:r w:rsidR="005E0311" w:rsidRPr="004728C2">
        <w:rPr>
          <w:rFonts w:ascii="Candara" w:eastAsia="Roboto" w:hAnsi="Candara" w:cstheme="majorHAnsi"/>
          <w:sz w:val="24"/>
          <w:szCs w:val="24"/>
        </w:rPr>
        <w:t xml:space="preserve"> </w:t>
      </w:r>
      <w:r w:rsidR="00675C68">
        <w:rPr>
          <w:rFonts w:ascii="Candara" w:eastAsia="Roboto" w:hAnsi="Candara" w:cstheme="majorHAnsi"/>
          <w:sz w:val="24"/>
          <w:szCs w:val="24"/>
        </w:rPr>
        <w:t>há vinte anos</w:t>
      </w:r>
      <w:r w:rsidR="005E0311" w:rsidRPr="004728C2">
        <w:rPr>
          <w:rFonts w:ascii="Candara" w:eastAsia="Roboto" w:hAnsi="Candara" w:cstheme="majorHAnsi"/>
          <w:sz w:val="24"/>
          <w:szCs w:val="24"/>
        </w:rPr>
        <w:t xml:space="preserve"> </w:t>
      </w:r>
      <w:r w:rsidR="00675C68">
        <w:rPr>
          <w:rFonts w:ascii="Candara" w:eastAsia="Roboto" w:hAnsi="Candara" w:cstheme="majorHAnsi"/>
          <w:sz w:val="24"/>
          <w:szCs w:val="24"/>
        </w:rPr>
        <w:t>(</w:t>
      </w:r>
      <w:r w:rsidR="005E0311" w:rsidRPr="004728C2">
        <w:rPr>
          <w:rFonts w:ascii="Candara" w:eastAsia="Roboto" w:hAnsi="Candara" w:cstheme="majorHAnsi"/>
          <w:sz w:val="24"/>
          <w:szCs w:val="24"/>
        </w:rPr>
        <w:t>Lei Federal n</w:t>
      </w:r>
      <w:r w:rsidR="00936264">
        <w:rPr>
          <w:rFonts w:ascii="Candara" w:eastAsia="Roboto" w:hAnsi="Candara" w:cstheme="majorHAnsi"/>
          <w:sz w:val="24"/>
          <w:szCs w:val="24"/>
        </w:rPr>
        <w:t>.</w:t>
      </w:r>
      <w:r w:rsidR="005E0311" w:rsidRPr="004728C2">
        <w:rPr>
          <w:rFonts w:ascii="Candara" w:eastAsia="Roboto" w:hAnsi="Candara" w:cstheme="majorHAnsi"/>
          <w:sz w:val="24"/>
          <w:szCs w:val="24"/>
        </w:rPr>
        <w:t>º 11.079/2004</w:t>
      </w:r>
      <w:r w:rsidR="00675C68">
        <w:rPr>
          <w:rFonts w:ascii="Candara" w:eastAsia="Roboto" w:hAnsi="Candara" w:cstheme="majorHAnsi"/>
          <w:sz w:val="24"/>
          <w:szCs w:val="24"/>
        </w:rPr>
        <w:t>)</w:t>
      </w:r>
      <w:r w:rsidR="005E0311">
        <w:rPr>
          <w:rFonts w:ascii="Candara" w:eastAsia="Roboto" w:hAnsi="Candara" w:cstheme="majorHAnsi"/>
          <w:sz w:val="24"/>
          <w:szCs w:val="24"/>
        </w:rPr>
        <w:t>. F</w:t>
      </w:r>
      <w:r w:rsidRPr="004728C2">
        <w:rPr>
          <w:rFonts w:ascii="Candara" w:eastAsia="Roboto" w:hAnsi="Candara" w:cstheme="majorHAnsi"/>
          <w:sz w:val="24"/>
          <w:szCs w:val="24"/>
        </w:rPr>
        <w:t xml:space="preserve">undadas na transferência de atribuições do setor público </w:t>
      </w:r>
      <w:r w:rsidR="00675C68">
        <w:rPr>
          <w:rFonts w:ascii="Candara" w:eastAsia="Roboto" w:hAnsi="Candara" w:cstheme="majorHAnsi"/>
          <w:sz w:val="24"/>
          <w:szCs w:val="24"/>
        </w:rPr>
        <w:t>ao</w:t>
      </w:r>
      <w:r w:rsidRPr="004728C2">
        <w:rPr>
          <w:rFonts w:ascii="Candara" w:eastAsia="Roboto" w:hAnsi="Candara" w:cstheme="majorHAnsi"/>
          <w:sz w:val="24"/>
          <w:szCs w:val="24"/>
        </w:rPr>
        <w:t xml:space="preserve"> </w:t>
      </w:r>
      <w:r w:rsidRPr="00F36628">
        <w:rPr>
          <w:rFonts w:ascii="Candara" w:eastAsia="Roboto" w:hAnsi="Candara" w:cstheme="majorHAnsi"/>
          <w:sz w:val="24"/>
          <w:szCs w:val="24"/>
        </w:rPr>
        <w:t>privad</w:t>
      </w:r>
      <w:r w:rsidR="00675C68" w:rsidRPr="00F36628">
        <w:rPr>
          <w:rFonts w:ascii="Candara" w:eastAsia="Roboto" w:hAnsi="Candara" w:cstheme="majorHAnsi"/>
          <w:sz w:val="24"/>
          <w:szCs w:val="24"/>
        </w:rPr>
        <w:t>o</w:t>
      </w:r>
      <w:r w:rsidRPr="00F36628">
        <w:rPr>
          <w:rFonts w:ascii="Candara" w:eastAsia="Roboto" w:hAnsi="Candara" w:cstheme="majorHAnsi"/>
          <w:sz w:val="24"/>
          <w:szCs w:val="24"/>
        </w:rPr>
        <w:t>, com a redução ou eliminação de riscos e o incentivo do envolvimento dest</w:t>
      </w:r>
      <w:r w:rsidR="00675C68" w:rsidRPr="00F36628">
        <w:rPr>
          <w:rFonts w:ascii="Candara" w:eastAsia="Roboto" w:hAnsi="Candara" w:cstheme="majorHAnsi"/>
          <w:sz w:val="24"/>
          <w:szCs w:val="24"/>
        </w:rPr>
        <w:t>e</w:t>
      </w:r>
      <w:r w:rsidRPr="00F36628">
        <w:rPr>
          <w:rFonts w:ascii="Candara" w:eastAsia="Roboto" w:hAnsi="Candara" w:cstheme="majorHAnsi"/>
          <w:sz w:val="24"/>
          <w:szCs w:val="24"/>
        </w:rPr>
        <w:t xml:space="preserve"> </w:t>
      </w:r>
      <w:r w:rsidR="00936264">
        <w:rPr>
          <w:rFonts w:ascii="Candara" w:eastAsia="Roboto" w:hAnsi="Candara" w:cstheme="majorHAnsi"/>
          <w:sz w:val="24"/>
          <w:szCs w:val="24"/>
        </w:rPr>
        <w:t xml:space="preserve">mediante </w:t>
      </w:r>
      <w:r w:rsidRPr="00F36628">
        <w:rPr>
          <w:rFonts w:ascii="Candara" w:eastAsia="Roboto" w:hAnsi="Candara" w:cstheme="majorHAnsi"/>
          <w:sz w:val="24"/>
          <w:szCs w:val="24"/>
        </w:rPr>
        <w:t>investimentos em empreendimentos daquele</w:t>
      </w:r>
      <w:r w:rsidR="005E0311" w:rsidRPr="00F36628">
        <w:rPr>
          <w:rFonts w:ascii="Candara" w:eastAsia="Roboto" w:hAnsi="Candara" w:cstheme="majorHAnsi"/>
          <w:sz w:val="24"/>
          <w:szCs w:val="24"/>
        </w:rPr>
        <w:t>, a</w:t>
      </w:r>
      <w:r w:rsidR="00675C68" w:rsidRPr="00F36628">
        <w:rPr>
          <w:rFonts w:ascii="Candara" w:eastAsia="Roboto" w:hAnsi="Candara" w:cstheme="majorHAnsi"/>
          <w:sz w:val="24"/>
          <w:szCs w:val="24"/>
        </w:rPr>
        <w:t>s</w:t>
      </w:r>
      <w:r w:rsidR="005E0311" w:rsidRPr="00F36628">
        <w:rPr>
          <w:rFonts w:ascii="Candara" w:eastAsia="Roboto" w:hAnsi="Candara" w:cstheme="majorHAnsi"/>
          <w:sz w:val="24"/>
          <w:szCs w:val="24"/>
        </w:rPr>
        <w:t xml:space="preserve"> </w:t>
      </w:r>
      <w:r w:rsidRPr="00F36628">
        <w:rPr>
          <w:rFonts w:ascii="Candara" w:eastAsia="Roboto" w:hAnsi="Candara" w:cstheme="majorHAnsi"/>
          <w:sz w:val="24"/>
          <w:szCs w:val="24"/>
        </w:rPr>
        <w:t>relaç</w:t>
      </w:r>
      <w:r w:rsidR="00675C68" w:rsidRPr="00F36628">
        <w:rPr>
          <w:rFonts w:ascii="Candara" w:eastAsia="Roboto" w:hAnsi="Candara" w:cstheme="majorHAnsi"/>
          <w:sz w:val="24"/>
          <w:szCs w:val="24"/>
        </w:rPr>
        <w:t>ões</w:t>
      </w:r>
      <w:r w:rsidRPr="00F36628">
        <w:rPr>
          <w:rFonts w:ascii="Candara" w:eastAsia="Roboto" w:hAnsi="Candara" w:cstheme="majorHAnsi"/>
          <w:sz w:val="24"/>
          <w:szCs w:val="24"/>
        </w:rPr>
        <w:t xml:space="preserve"> nestes moldes </w:t>
      </w:r>
      <w:r w:rsidR="005E0311" w:rsidRPr="00F36628">
        <w:rPr>
          <w:rFonts w:ascii="Candara" w:eastAsia="Roboto" w:hAnsi="Candara" w:cstheme="majorHAnsi"/>
          <w:sz w:val="24"/>
          <w:szCs w:val="24"/>
        </w:rPr>
        <w:t xml:space="preserve">têm impactado as ferrovias brasileiras. </w:t>
      </w:r>
      <w:r w:rsidR="00F36628" w:rsidRPr="00F36628">
        <w:rPr>
          <w:rFonts w:ascii="Candara" w:hAnsi="Candara"/>
          <w:sz w:val="24"/>
          <w:szCs w:val="24"/>
        </w:rPr>
        <w:t>Nesse sentido est</w:t>
      </w:r>
      <w:r w:rsidR="00BA3168">
        <w:rPr>
          <w:rFonts w:ascii="Candara" w:hAnsi="Candara"/>
          <w:sz w:val="24"/>
          <w:szCs w:val="24"/>
        </w:rPr>
        <w:t xml:space="preserve">ão as </w:t>
      </w:r>
      <w:r w:rsidR="00F36628" w:rsidRPr="00F36628">
        <w:rPr>
          <w:rFonts w:ascii="Candara" w:hAnsi="Candara"/>
          <w:sz w:val="24"/>
          <w:szCs w:val="24"/>
        </w:rPr>
        <w:t>debêntures incentivadas</w:t>
      </w:r>
      <w:r w:rsidR="00BA3168">
        <w:rPr>
          <w:rFonts w:ascii="Candara" w:hAnsi="Candara"/>
          <w:sz w:val="24"/>
          <w:szCs w:val="24"/>
        </w:rPr>
        <w:t xml:space="preserve"> relativas a projetos de investimento em infraestrutura</w:t>
      </w:r>
      <w:r w:rsidR="006A5718">
        <w:rPr>
          <w:rFonts w:ascii="Candara" w:hAnsi="Candara"/>
          <w:sz w:val="24"/>
          <w:szCs w:val="24"/>
        </w:rPr>
        <w:t xml:space="preserve">, </w:t>
      </w:r>
      <w:r w:rsidR="00BA3168">
        <w:rPr>
          <w:rFonts w:ascii="Candara" w:hAnsi="Candara"/>
          <w:sz w:val="24"/>
          <w:szCs w:val="24"/>
        </w:rPr>
        <w:t>artifício instituído</w:t>
      </w:r>
      <w:r w:rsidR="006A5718">
        <w:rPr>
          <w:rFonts w:ascii="Candara" w:hAnsi="Candara"/>
          <w:sz w:val="24"/>
          <w:szCs w:val="24"/>
        </w:rPr>
        <w:t xml:space="preserve"> em 2011; </w:t>
      </w:r>
      <w:r w:rsidR="00F62A5A">
        <w:rPr>
          <w:rFonts w:ascii="Candara" w:hAnsi="Candara"/>
          <w:sz w:val="24"/>
          <w:szCs w:val="24"/>
        </w:rPr>
        <w:t xml:space="preserve">mas também </w:t>
      </w:r>
      <w:r w:rsidR="006A5718">
        <w:rPr>
          <w:rFonts w:ascii="Candara" w:hAnsi="Candara"/>
          <w:sz w:val="24"/>
          <w:szCs w:val="24"/>
        </w:rPr>
        <w:t>o</w:t>
      </w:r>
      <w:r w:rsidR="00F36628">
        <w:rPr>
          <w:rFonts w:ascii="Candara" w:hAnsi="Candara"/>
          <w:sz w:val="24"/>
          <w:szCs w:val="24"/>
        </w:rPr>
        <w:t xml:space="preserve"> </w:t>
      </w:r>
      <w:r w:rsidR="00F36628" w:rsidRPr="00F36628">
        <w:rPr>
          <w:rFonts w:ascii="Candara" w:hAnsi="Candara"/>
          <w:sz w:val="24"/>
          <w:szCs w:val="24"/>
        </w:rPr>
        <w:t>Programa de Investimento e</w:t>
      </w:r>
      <w:r w:rsidR="00F62A5A">
        <w:rPr>
          <w:rFonts w:ascii="Candara" w:hAnsi="Candara"/>
          <w:sz w:val="24"/>
          <w:szCs w:val="24"/>
        </w:rPr>
        <w:t>m</w:t>
      </w:r>
      <w:r w:rsidR="00F36628" w:rsidRPr="00F36628">
        <w:rPr>
          <w:rFonts w:ascii="Candara" w:hAnsi="Candara"/>
          <w:sz w:val="24"/>
          <w:szCs w:val="24"/>
        </w:rPr>
        <w:t xml:space="preserve"> Logística (PIL), lançado em 2012,</w:t>
      </w:r>
      <w:r w:rsidR="006A5718">
        <w:rPr>
          <w:rFonts w:ascii="Candara" w:hAnsi="Candara"/>
          <w:sz w:val="24"/>
          <w:szCs w:val="24"/>
        </w:rPr>
        <w:t xml:space="preserve"> que</w:t>
      </w:r>
      <w:r w:rsidR="00F36628" w:rsidRPr="00F36628">
        <w:rPr>
          <w:rFonts w:ascii="Candara" w:hAnsi="Candara"/>
          <w:sz w:val="24"/>
          <w:szCs w:val="24"/>
        </w:rPr>
        <w:t xml:space="preserve"> abarc</w:t>
      </w:r>
      <w:r w:rsidR="006A5718">
        <w:rPr>
          <w:rFonts w:ascii="Candara" w:hAnsi="Candara"/>
          <w:sz w:val="24"/>
          <w:szCs w:val="24"/>
        </w:rPr>
        <w:t>ou</w:t>
      </w:r>
      <w:r w:rsidR="00F36628" w:rsidRPr="00F36628">
        <w:rPr>
          <w:rFonts w:ascii="Candara" w:hAnsi="Candara"/>
          <w:sz w:val="24"/>
          <w:szCs w:val="24"/>
        </w:rPr>
        <w:t xml:space="preserve"> o setor ferroviário como um de seus segmentos</w:t>
      </w:r>
      <w:r w:rsidR="006A5718">
        <w:rPr>
          <w:rFonts w:ascii="Candara" w:hAnsi="Candara"/>
          <w:sz w:val="24"/>
          <w:szCs w:val="24"/>
        </w:rPr>
        <w:t xml:space="preserve">; e o </w:t>
      </w:r>
      <w:r w:rsidRPr="004728C2">
        <w:rPr>
          <w:rFonts w:ascii="Candara" w:eastAsia="Roboto" w:hAnsi="Candara" w:cstheme="majorHAnsi"/>
          <w:sz w:val="24"/>
          <w:szCs w:val="24"/>
        </w:rPr>
        <w:t xml:space="preserve">Programa de Parceria de Investimentos (PPI), lançado em 2016, </w:t>
      </w:r>
      <w:r w:rsidR="00675C68">
        <w:rPr>
          <w:rFonts w:ascii="Candara" w:eastAsia="Roboto" w:hAnsi="Candara" w:cstheme="majorHAnsi"/>
          <w:sz w:val="24"/>
          <w:szCs w:val="24"/>
        </w:rPr>
        <w:t xml:space="preserve">com o qual </w:t>
      </w:r>
      <w:r w:rsidRPr="004728C2">
        <w:rPr>
          <w:rFonts w:ascii="Candara" w:eastAsia="Roboto" w:hAnsi="Candara" w:cstheme="majorHAnsi"/>
          <w:sz w:val="24"/>
          <w:szCs w:val="24"/>
        </w:rPr>
        <w:t xml:space="preserve">a espoliação </w:t>
      </w:r>
      <w:r w:rsidR="00850DD4">
        <w:rPr>
          <w:rFonts w:ascii="Candara" w:eastAsia="Roboto" w:hAnsi="Candara" w:cstheme="majorHAnsi"/>
          <w:sz w:val="24"/>
          <w:szCs w:val="24"/>
        </w:rPr>
        <w:t>da infraestrutura</w:t>
      </w:r>
      <w:r w:rsidRPr="004728C2">
        <w:rPr>
          <w:rFonts w:ascii="Candara" w:eastAsia="Roboto" w:hAnsi="Candara" w:cstheme="majorHAnsi"/>
          <w:sz w:val="24"/>
          <w:szCs w:val="24"/>
        </w:rPr>
        <w:t xml:space="preserve"> </w:t>
      </w:r>
      <w:r w:rsidR="00850DD4">
        <w:rPr>
          <w:rFonts w:ascii="Candara" w:eastAsia="Roboto" w:hAnsi="Candara" w:cstheme="majorHAnsi"/>
          <w:sz w:val="24"/>
          <w:szCs w:val="24"/>
        </w:rPr>
        <w:t>expandiu-se</w:t>
      </w:r>
      <w:r w:rsidRPr="004728C2">
        <w:rPr>
          <w:rFonts w:ascii="Candara" w:eastAsia="Roboto" w:hAnsi="Candara" w:cstheme="majorHAnsi"/>
          <w:sz w:val="24"/>
          <w:szCs w:val="24"/>
        </w:rPr>
        <w:t xml:space="preserve"> envolvendo outros ativos públicos, a participação d</w:t>
      </w:r>
      <w:r w:rsidR="00675C68">
        <w:rPr>
          <w:rFonts w:ascii="Candara" w:eastAsia="Roboto" w:hAnsi="Candara" w:cstheme="majorHAnsi"/>
          <w:sz w:val="24"/>
          <w:szCs w:val="24"/>
        </w:rPr>
        <w:t>e</w:t>
      </w:r>
      <w:r w:rsidRPr="004728C2">
        <w:rPr>
          <w:rFonts w:ascii="Candara" w:eastAsia="Roboto" w:hAnsi="Candara" w:cstheme="majorHAnsi"/>
          <w:sz w:val="24"/>
          <w:szCs w:val="24"/>
        </w:rPr>
        <w:t xml:space="preserve"> grandes agências reguladoras e bancos públicos,</w:t>
      </w:r>
      <w:r w:rsidR="00675C68">
        <w:rPr>
          <w:rFonts w:ascii="Candara" w:eastAsia="Roboto" w:hAnsi="Candara" w:cstheme="majorHAnsi"/>
          <w:sz w:val="24"/>
          <w:szCs w:val="24"/>
        </w:rPr>
        <w:t xml:space="preserve"> </w:t>
      </w:r>
      <w:r w:rsidRPr="004728C2">
        <w:rPr>
          <w:rFonts w:ascii="Candara" w:eastAsia="Roboto" w:hAnsi="Candara" w:cstheme="majorHAnsi"/>
          <w:sz w:val="24"/>
          <w:szCs w:val="24"/>
        </w:rPr>
        <w:t xml:space="preserve">tendo o </w:t>
      </w:r>
      <w:r w:rsidR="00D178D5">
        <w:rPr>
          <w:rFonts w:ascii="Candara" w:eastAsia="Roboto" w:hAnsi="Candara" w:cstheme="majorHAnsi"/>
          <w:sz w:val="24"/>
          <w:szCs w:val="24"/>
        </w:rPr>
        <w:t>Banco Nacional de Desenvolvimento Econômico e Social (</w:t>
      </w:r>
      <w:r w:rsidRPr="004728C2">
        <w:rPr>
          <w:rFonts w:ascii="Candara" w:eastAsia="Roboto" w:hAnsi="Candara" w:cstheme="majorHAnsi"/>
          <w:sz w:val="24"/>
          <w:szCs w:val="24"/>
        </w:rPr>
        <w:t>BNDES</w:t>
      </w:r>
      <w:r w:rsidR="00D178D5">
        <w:rPr>
          <w:rFonts w:ascii="Candara" w:eastAsia="Roboto" w:hAnsi="Candara" w:cstheme="majorHAnsi"/>
          <w:sz w:val="24"/>
          <w:szCs w:val="24"/>
        </w:rPr>
        <w:t>)</w:t>
      </w:r>
      <w:r w:rsidRPr="004728C2">
        <w:rPr>
          <w:rFonts w:ascii="Candara" w:eastAsia="Roboto" w:hAnsi="Candara" w:cstheme="majorHAnsi"/>
          <w:sz w:val="24"/>
          <w:szCs w:val="24"/>
        </w:rPr>
        <w:t xml:space="preserve"> como um d</w:t>
      </w:r>
      <w:r w:rsidR="00675C68">
        <w:rPr>
          <w:rFonts w:ascii="Candara" w:eastAsia="Roboto" w:hAnsi="Candara" w:cstheme="majorHAnsi"/>
          <w:sz w:val="24"/>
          <w:szCs w:val="24"/>
        </w:rPr>
        <w:t>e</w:t>
      </w:r>
      <w:r w:rsidRPr="004728C2">
        <w:rPr>
          <w:rFonts w:ascii="Candara" w:eastAsia="Roboto" w:hAnsi="Candara" w:cstheme="majorHAnsi"/>
          <w:sz w:val="24"/>
          <w:szCs w:val="24"/>
        </w:rPr>
        <w:t xml:space="preserve"> seus principais financiadores. A construção, a expansão e a adaptação de vias férreas e, nos últimos anos, os investimentos relacionados às renovações dos contratos de concessão das ferrovias têm investimentos enquadrados no PPI.</w:t>
      </w:r>
      <w:bookmarkStart w:id="11" w:name="_heading=h.1fob9te" w:colFirst="0" w:colLast="0"/>
      <w:bookmarkEnd w:id="11"/>
    </w:p>
    <w:p w14:paraId="499206B9" w14:textId="6BA5980B" w:rsidR="00511A3F" w:rsidRDefault="004728C2" w:rsidP="00511A3F">
      <w:pPr>
        <w:spacing w:line="360" w:lineRule="auto"/>
        <w:ind w:firstLine="851"/>
        <w:jc w:val="both"/>
        <w:rPr>
          <w:rFonts w:ascii="Candara" w:eastAsia="Roboto" w:hAnsi="Candara" w:cstheme="majorHAnsi"/>
          <w:sz w:val="24"/>
          <w:szCs w:val="24"/>
        </w:rPr>
      </w:pPr>
      <w:r w:rsidRPr="004728C2">
        <w:rPr>
          <w:rFonts w:ascii="Candara" w:eastAsia="Roboto" w:hAnsi="Candara" w:cstheme="majorHAnsi"/>
          <w:sz w:val="24"/>
          <w:szCs w:val="24"/>
        </w:rPr>
        <w:lastRenderedPageBreak/>
        <w:t>A questão tributária também impli</w:t>
      </w:r>
      <w:r w:rsidR="00F36628">
        <w:rPr>
          <w:rFonts w:ascii="Candara" w:eastAsia="Roboto" w:hAnsi="Candara" w:cstheme="majorHAnsi"/>
          <w:sz w:val="24"/>
          <w:szCs w:val="24"/>
        </w:rPr>
        <w:t>ca</w:t>
      </w:r>
      <w:r w:rsidRPr="004728C2">
        <w:rPr>
          <w:rFonts w:ascii="Candara" w:eastAsia="Roboto" w:hAnsi="Candara" w:cstheme="majorHAnsi"/>
          <w:sz w:val="24"/>
          <w:szCs w:val="24"/>
        </w:rPr>
        <w:t xml:space="preserve"> na neoliberalização do setor. Com a Lei Kandir (Lei Complementar n.º 87/1996), sancionada na mesma época das concessões, as exportações de </w:t>
      </w:r>
      <w:r w:rsidRPr="004728C2">
        <w:rPr>
          <w:rFonts w:ascii="Candara" w:eastAsia="Roboto" w:hAnsi="Candara" w:cstheme="majorHAnsi"/>
          <w:i/>
          <w:sz w:val="24"/>
          <w:szCs w:val="24"/>
        </w:rPr>
        <w:t>commodities</w:t>
      </w:r>
      <w:r w:rsidRPr="004728C2">
        <w:rPr>
          <w:rFonts w:ascii="Candara" w:eastAsia="Roboto" w:hAnsi="Candara" w:cstheme="majorHAnsi"/>
          <w:sz w:val="24"/>
          <w:szCs w:val="24"/>
        </w:rPr>
        <w:t xml:space="preserve"> agrícolas e minerais ficaram isentas do pagamento do Imposto sobre Circulação de Mercadorias e Serviços (ICMS), o que propiciou a especialização das operações de transporte na infraestrutura ferroviária. Mas, no presente século, outros mecanismos viriam para incrementar esta conformação. É o caso do Regime Tributário para Incentivo à Modernização e à Ampliação da Estrutura Portuária (Reporto), que isenta </w:t>
      </w:r>
      <w:r w:rsidR="00D178D5">
        <w:rPr>
          <w:rFonts w:ascii="Candara" w:eastAsia="Roboto" w:hAnsi="Candara" w:cstheme="majorHAnsi"/>
          <w:sz w:val="24"/>
          <w:szCs w:val="24"/>
        </w:rPr>
        <w:t>bens de capital</w:t>
      </w:r>
      <w:r w:rsidR="00D178D5" w:rsidRPr="004728C2">
        <w:rPr>
          <w:rFonts w:ascii="Candara" w:eastAsia="Roboto" w:hAnsi="Candara" w:cstheme="majorHAnsi"/>
          <w:sz w:val="24"/>
          <w:szCs w:val="24"/>
        </w:rPr>
        <w:t xml:space="preserve"> importados diretamente e destinados ao seu ativo imobilizado </w:t>
      </w:r>
      <w:r w:rsidRPr="004728C2">
        <w:rPr>
          <w:rFonts w:ascii="Candara" w:eastAsia="Roboto" w:hAnsi="Candara" w:cstheme="majorHAnsi"/>
          <w:sz w:val="24"/>
          <w:szCs w:val="24"/>
        </w:rPr>
        <w:t>d</w:t>
      </w:r>
      <w:r w:rsidR="00D178D5">
        <w:rPr>
          <w:rFonts w:ascii="Candara" w:eastAsia="Roboto" w:hAnsi="Candara" w:cstheme="majorHAnsi"/>
          <w:sz w:val="24"/>
          <w:szCs w:val="24"/>
        </w:rPr>
        <w:t>e</w:t>
      </w:r>
      <w:r w:rsidRPr="004728C2">
        <w:rPr>
          <w:rFonts w:ascii="Candara" w:eastAsia="Roboto" w:hAnsi="Candara" w:cstheme="majorHAnsi"/>
          <w:sz w:val="24"/>
          <w:szCs w:val="24"/>
        </w:rPr>
        <w:t xml:space="preserve"> IPI-Importação, Pis-Importação e </w:t>
      </w:r>
      <w:proofErr w:type="spellStart"/>
      <w:r w:rsidRPr="004728C2">
        <w:rPr>
          <w:rFonts w:ascii="Candara" w:eastAsia="Roboto" w:hAnsi="Candara" w:cstheme="majorHAnsi"/>
          <w:sz w:val="24"/>
          <w:szCs w:val="24"/>
        </w:rPr>
        <w:t>Cofins</w:t>
      </w:r>
      <w:proofErr w:type="spellEnd"/>
      <w:r w:rsidRPr="004728C2">
        <w:rPr>
          <w:rFonts w:ascii="Candara" w:eastAsia="Roboto" w:hAnsi="Candara" w:cstheme="majorHAnsi"/>
          <w:sz w:val="24"/>
          <w:szCs w:val="24"/>
        </w:rPr>
        <w:t>-Importação. Quando foi instituído, o Reporto não contemplava as concessionárias ferroviárias, mas com a articulação de instituições como a ANTF junto ao governo federal</w:t>
      </w:r>
      <w:r w:rsidR="00936264">
        <w:rPr>
          <w:rFonts w:ascii="Candara" w:eastAsia="Roboto" w:hAnsi="Candara" w:cstheme="majorHAnsi"/>
          <w:sz w:val="24"/>
          <w:szCs w:val="24"/>
        </w:rPr>
        <w:t>,</w:t>
      </w:r>
      <w:r w:rsidRPr="004728C2">
        <w:rPr>
          <w:rFonts w:ascii="Candara" w:eastAsia="Roboto" w:hAnsi="Candara" w:cstheme="majorHAnsi"/>
          <w:sz w:val="24"/>
          <w:szCs w:val="24"/>
        </w:rPr>
        <w:t xml:space="preserve"> estas foram incluídas (Lei</w:t>
      </w:r>
      <w:r w:rsidR="00DB535A">
        <w:rPr>
          <w:rFonts w:ascii="Candara" w:eastAsia="Roboto" w:hAnsi="Candara" w:cstheme="majorHAnsi"/>
          <w:sz w:val="24"/>
          <w:szCs w:val="24"/>
        </w:rPr>
        <w:t xml:space="preserve"> federal</w:t>
      </w:r>
      <w:r w:rsidRPr="004728C2">
        <w:rPr>
          <w:rFonts w:ascii="Candara" w:eastAsia="Roboto" w:hAnsi="Candara" w:cstheme="majorHAnsi"/>
          <w:sz w:val="24"/>
          <w:szCs w:val="24"/>
        </w:rPr>
        <w:t xml:space="preserve"> n.º 11.774/2008) e beneficiadas. </w:t>
      </w:r>
      <w:r w:rsidR="00675C68">
        <w:rPr>
          <w:rFonts w:ascii="Candara" w:eastAsia="Roboto" w:hAnsi="Candara" w:cstheme="majorHAnsi"/>
          <w:sz w:val="24"/>
          <w:szCs w:val="24"/>
        </w:rPr>
        <w:t>Há também o</w:t>
      </w:r>
      <w:r w:rsidRPr="004728C2">
        <w:rPr>
          <w:rFonts w:ascii="Candara" w:eastAsia="Roboto" w:hAnsi="Candara" w:cstheme="majorHAnsi"/>
          <w:sz w:val="24"/>
          <w:szCs w:val="24"/>
        </w:rPr>
        <w:t xml:space="preserve"> Regime Especial de Incentivos para o Desenvolvimento da Infraestrutura (Reidi), que desonera projetos </w:t>
      </w:r>
      <w:r w:rsidR="00D178D5">
        <w:rPr>
          <w:rFonts w:ascii="Candara" w:eastAsia="Roboto" w:hAnsi="Candara" w:cstheme="majorHAnsi"/>
          <w:sz w:val="24"/>
          <w:szCs w:val="24"/>
        </w:rPr>
        <w:t xml:space="preserve">e obras </w:t>
      </w:r>
      <w:r w:rsidRPr="004728C2">
        <w:rPr>
          <w:rFonts w:ascii="Candara" w:eastAsia="Roboto" w:hAnsi="Candara" w:cstheme="majorHAnsi"/>
          <w:sz w:val="24"/>
          <w:szCs w:val="24"/>
        </w:rPr>
        <w:t>de infraestrutura em setores como o de transportes com a suspensão da incidência das contribuições Pis/</w:t>
      </w:r>
      <w:proofErr w:type="spellStart"/>
      <w:r w:rsidRPr="004728C2">
        <w:rPr>
          <w:rFonts w:ascii="Candara" w:eastAsia="Roboto" w:hAnsi="Candara" w:cstheme="majorHAnsi"/>
          <w:sz w:val="24"/>
          <w:szCs w:val="24"/>
        </w:rPr>
        <w:t>Cofins</w:t>
      </w:r>
      <w:proofErr w:type="spellEnd"/>
      <w:r w:rsidR="0089291E">
        <w:rPr>
          <w:rFonts w:ascii="Candara" w:eastAsia="Roboto" w:hAnsi="Candara" w:cstheme="majorHAnsi"/>
          <w:sz w:val="24"/>
          <w:szCs w:val="24"/>
        </w:rPr>
        <w:t xml:space="preserve"> </w:t>
      </w:r>
      <w:r w:rsidR="0089291E" w:rsidRPr="004728C2">
        <w:rPr>
          <w:rFonts w:ascii="Candara" w:eastAsia="Roboto" w:hAnsi="Candara" w:cstheme="majorHAnsi"/>
          <w:sz w:val="24"/>
          <w:szCs w:val="24"/>
        </w:rPr>
        <w:t>(Lei Federal n.º 11.488/2007)</w:t>
      </w:r>
      <w:r w:rsidRPr="004728C2">
        <w:rPr>
          <w:rFonts w:ascii="Candara" w:eastAsia="Roboto" w:hAnsi="Candara" w:cstheme="majorHAnsi"/>
          <w:sz w:val="24"/>
          <w:szCs w:val="24"/>
        </w:rPr>
        <w:t>.</w:t>
      </w:r>
      <w:bookmarkStart w:id="12" w:name="_heading=h.3znysh7" w:colFirst="0" w:colLast="0"/>
      <w:bookmarkEnd w:id="12"/>
    </w:p>
    <w:p w14:paraId="3922F6AB" w14:textId="7A9840CC" w:rsidR="00511A3F" w:rsidRDefault="0089291E" w:rsidP="00511A3F">
      <w:pPr>
        <w:spacing w:line="360" w:lineRule="auto"/>
        <w:ind w:firstLine="851"/>
        <w:jc w:val="both"/>
        <w:rPr>
          <w:rFonts w:ascii="Candara" w:eastAsia="Roboto" w:hAnsi="Candara" w:cstheme="majorHAnsi"/>
          <w:sz w:val="24"/>
          <w:szCs w:val="24"/>
        </w:rPr>
      </w:pPr>
      <w:r>
        <w:rPr>
          <w:rFonts w:ascii="Candara" w:eastAsia="Roboto" w:hAnsi="Candara" w:cstheme="majorHAnsi"/>
          <w:sz w:val="24"/>
          <w:szCs w:val="24"/>
        </w:rPr>
        <w:t>Constatamos que,</w:t>
      </w:r>
      <w:r w:rsidR="004728C2" w:rsidRPr="004728C2">
        <w:rPr>
          <w:rFonts w:ascii="Candara" w:eastAsia="Roboto" w:hAnsi="Candara" w:cstheme="majorHAnsi"/>
          <w:sz w:val="24"/>
          <w:szCs w:val="24"/>
        </w:rPr>
        <w:t xml:space="preserve"> </w:t>
      </w:r>
      <w:r w:rsidR="000B76DA">
        <w:rPr>
          <w:rFonts w:ascii="Candara" w:eastAsia="Roboto" w:hAnsi="Candara" w:cstheme="majorHAnsi"/>
          <w:sz w:val="24"/>
          <w:szCs w:val="24"/>
        </w:rPr>
        <w:t>desde o final do século XX</w:t>
      </w:r>
      <w:r w:rsidR="004728C2" w:rsidRPr="004728C2">
        <w:rPr>
          <w:rFonts w:ascii="Candara" w:eastAsia="Roboto" w:hAnsi="Candara" w:cstheme="majorHAnsi"/>
          <w:sz w:val="24"/>
          <w:szCs w:val="24"/>
        </w:rPr>
        <w:t>, o Estado brasileiro instigou o processo de neoliberalização d</w:t>
      </w:r>
      <w:r w:rsidR="000B76DA">
        <w:rPr>
          <w:rFonts w:ascii="Candara" w:eastAsia="Roboto" w:hAnsi="Candara" w:cstheme="majorHAnsi"/>
          <w:sz w:val="24"/>
          <w:szCs w:val="24"/>
        </w:rPr>
        <w:t>o</w:t>
      </w:r>
      <w:r w:rsidR="004728C2" w:rsidRPr="004728C2">
        <w:rPr>
          <w:rFonts w:ascii="Candara" w:eastAsia="Roboto" w:hAnsi="Candara" w:cstheme="majorHAnsi"/>
          <w:sz w:val="24"/>
          <w:szCs w:val="24"/>
        </w:rPr>
        <w:t xml:space="preserve"> setor ferroviário de diferentes modos, consolidando a transferência da infraestrutura aos entes privados e proporcionando diferentes estímulos para as empresas que controlam as ferrovias – desburocratização de processos, empréstimos, juros baixos e taxas a longo prazo, financiamento de obras e aquisição de </w:t>
      </w:r>
      <w:r w:rsidR="000B76DA">
        <w:rPr>
          <w:rFonts w:ascii="Candara" w:eastAsia="Roboto" w:hAnsi="Candara" w:cstheme="majorHAnsi"/>
          <w:sz w:val="24"/>
          <w:szCs w:val="24"/>
        </w:rPr>
        <w:t xml:space="preserve">bens de capital </w:t>
      </w:r>
      <w:r w:rsidR="004728C2" w:rsidRPr="004728C2">
        <w:rPr>
          <w:rFonts w:ascii="Candara" w:eastAsia="Roboto" w:hAnsi="Candara" w:cstheme="majorHAnsi"/>
          <w:sz w:val="24"/>
          <w:szCs w:val="24"/>
        </w:rPr>
        <w:t>a partir da utilização de fundos públicos, além de um arcabouço tributário favorável, debêntures incentivadas</w:t>
      </w:r>
      <w:r w:rsidR="000B76DA">
        <w:rPr>
          <w:rFonts w:ascii="Candara" w:eastAsia="Roboto" w:hAnsi="Candara" w:cstheme="majorHAnsi"/>
          <w:sz w:val="24"/>
          <w:szCs w:val="24"/>
        </w:rPr>
        <w:t xml:space="preserve">, </w:t>
      </w:r>
      <w:r w:rsidR="004728C2" w:rsidRPr="004728C2">
        <w:rPr>
          <w:rFonts w:ascii="Candara" w:eastAsia="Roboto" w:hAnsi="Candara" w:cstheme="majorHAnsi"/>
          <w:sz w:val="24"/>
          <w:szCs w:val="24"/>
        </w:rPr>
        <w:t xml:space="preserve">parcerias público-privadas. </w:t>
      </w:r>
      <w:r w:rsidR="000B76DA">
        <w:rPr>
          <w:rFonts w:ascii="Candara" w:eastAsia="Roboto" w:hAnsi="Candara" w:cstheme="majorHAnsi"/>
          <w:sz w:val="24"/>
          <w:szCs w:val="24"/>
        </w:rPr>
        <w:t xml:space="preserve">Não obstante, </w:t>
      </w:r>
      <w:r w:rsidR="000B76DA" w:rsidRPr="004728C2">
        <w:rPr>
          <w:rFonts w:ascii="Candara" w:eastAsia="Roboto" w:hAnsi="Candara" w:cstheme="majorHAnsi"/>
          <w:sz w:val="24"/>
          <w:szCs w:val="24"/>
        </w:rPr>
        <w:t>a partir de 2020</w:t>
      </w:r>
      <w:r w:rsidR="00614376">
        <w:rPr>
          <w:rFonts w:ascii="Candara" w:eastAsia="Roboto" w:hAnsi="Candara" w:cstheme="majorHAnsi"/>
          <w:sz w:val="24"/>
          <w:szCs w:val="24"/>
        </w:rPr>
        <w:t xml:space="preserve"> isto se intensificou e</w:t>
      </w:r>
      <w:r w:rsidR="000B76DA">
        <w:rPr>
          <w:rFonts w:ascii="Candara" w:eastAsia="Roboto" w:hAnsi="Candara" w:cstheme="majorHAnsi"/>
          <w:sz w:val="24"/>
          <w:szCs w:val="24"/>
        </w:rPr>
        <w:t xml:space="preserve"> a</w:t>
      </w:r>
      <w:r w:rsidR="004728C2" w:rsidRPr="004728C2">
        <w:rPr>
          <w:rFonts w:ascii="Candara" w:eastAsia="Roboto" w:hAnsi="Candara" w:cstheme="majorHAnsi"/>
          <w:sz w:val="24"/>
          <w:szCs w:val="24"/>
        </w:rPr>
        <w:t>companhamos</w:t>
      </w:r>
      <w:r w:rsidR="000B76DA">
        <w:rPr>
          <w:rFonts w:ascii="Candara" w:eastAsia="Roboto" w:hAnsi="Candara" w:cstheme="majorHAnsi"/>
          <w:sz w:val="24"/>
          <w:szCs w:val="24"/>
        </w:rPr>
        <w:t xml:space="preserve"> </w:t>
      </w:r>
      <w:r w:rsidR="004728C2" w:rsidRPr="004728C2">
        <w:rPr>
          <w:rFonts w:ascii="Candara" w:eastAsia="Roboto" w:hAnsi="Candara" w:cstheme="majorHAnsi"/>
          <w:sz w:val="24"/>
          <w:szCs w:val="24"/>
        </w:rPr>
        <w:lastRenderedPageBreak/>
        <w:t xml:space="preserve">experimentações re-regulatórias no setor, </w:t>
      </w:r>
      <w:r w:rsidR="00614376">
        <w:rPr>
          <w:rFonts w:ascii="Candara" w:eastAsia="Roboto" w:hAnsi="Candara" w:cstheme="majorHAnsi"/>
          <w:sz w:val="24"/>
          <w:szCs w:val="24"/>
        </w:rPr>
        <w:t>em</w:t>
      </w:r>
      <w:r w:rsidR="004728C2" w:rsidRPr="004728C2">
        <w:rPr>
          <w:rFonts w:ascii="Candara" w:eastAsia="Roboto" w:hAnsi="Candara" w:cstheme="majorHAnsi"/>
          <w:sz w:val="24"/>
          <w:szCs w:val="24"/>
        </w:rPr>
        <w:t xml:space="preserve"> condutas institucionais, discursos legitimadores, legislações, incentivos fiscais e financeiros</w:t>
      </w:r>
      <w:r w:rsidR="000B76DA">
        <w:rPr>
          <w:rFonts w:ascii="Candara" w:eastAsia="Roboto" w:hAnsi="Candara" w:cstheme="majorHAnsi"/>
          <w:sz w:val="24"/>
          <w:szCs w:val="24"/>
        </w:rPr>
        <w:t>, entre outr</w:t>
      </w:r>
      <w:r>
        <w:rPr>
          <w:rFonts w:ascii="Candara" w:eastAsia="Roboto" w:hAnsi="Candara" w:cstheme="majorHAnsi"/>
          <w:sz w:val="24"/>
          <w:szCs w:val="24"/>
        </w:rPr>
        <w:t>a</w:t>
      </w:r>
      <w:r w:rsidR="000B76DA">
        <w:rPr>
          <w:rFonts w:ascii="Candara" w:eastAsia="Roboto" w:hAnsi="Candara" w:cstheme="majorHAnsi"/>
          <w:sz w:val="24"/>
          <w:szCs w:val="24"/>
        </w:rPr>
        <w:t>s</w:t>
      </w:r>
      <w:r w:rsidR="004728C2" w:rsidRPr="004728C2">
        <w:rPr>
          <w:rFonts w:ascii="Candara" w:eastAsia="Roboto" w:hAnsi="Candara" w:cstheme="majorHAnsi"/>
          <w:sz w:val="24"/>
          <w:szCs w:val="24"/>
        </w:rPr>
        <w:t>.</w:t>
      </w:r>
    </w:p>
    <w:p w14:paraId="52A5CEDE" w14:textId="45B06972" w:rsidR="00511A3F" w:rsidRDefault="004728C2" w:rsidP="00511A3F">
      <w:pPr>
        <w:spacing w:line="360" w:lineRule="auto"/>
        <w:ind w:firstLine="851"/>
        <w:jc w:val="both"/>
        <w:rPr>
          <w:rFonts w:ascii="Candara" w:eastAsia="Roboto" w:hAnsi="Candara" w:cstheme="majorHAnsi"/>
          <w:sz w:val="24"/>
          <w:szCs w:val="24"/>
        </w:rPr>
      </w:pPr>
      <w:r w:rsidRPr="004728C2">
        <w:rPr>
          <w:rFonts w:ascii="Candara" w:eastAsia="Roboto" w:hAnsi="Candara" w:cstheme="majorHAnsi"/>
          <w:sz w:val="24"/>
          <w:szCs w:val="24"/>
        </w:rPr>
        <w:t>Desde então, além de ser visível a íntima relação das autarquias do governo federal com os entes privados, observamos que os seus valores, missão e conduta vêm sendo transformados de acordo com a lógica empresarial, em alinhamento ao quadro normativo instituído no âmbito de toda a administração pública (Decreto Federal n.º 9.203/2017), e ao art. 3 da Instrução Normativa n</w:t>
      </w:r>
      <w:r w:rsidR="000B76DA">
        <w:rPr>
          <w:rFonts w:ascii="Candara" w:eastAsia="Roboto" w:hAnsi="Candara" w:cstheme="majorHAnsi"/>
          <w:sz w:val="24"/>
          <w:szCs w:val="24"/>
        </w:rPr>
        <w:t>.</w:t>
      </w:r>
      <w:r w:rsidRPr="004728C2">
        <w:rPr>
          <w:rFonts w:ascii="Candara" w:eastAsia="Roboto" w:hAnsi="Candara" w:cstheme="majorHAnsi"/>
          <w:sz w:val="24"/>
          <w:szCs w:val="24"/>
        </w:rPr>
        <w:t xml:space="preserve">º 24/2020, da Secretaria Especial de Desburocratização do </w:t>
      </w:r>
      <w:r w:rsidR="000C6BD4">
        <w:rPr>
          <w:rFonts w:ascii="Candara" w:eastAsia="Roboto" w:hAnsi="Candara" w:cstheme="majorHAnsi"/>
          <w:sz w:val="24"/>
          <w:szCs w:val="24"/>
        </w:rPr>
        <w:t>governo federal</w:t>
      </w:r>
      <w:r w:rsidRPr="004728C2">
        <w:rPr>
          <w:rFonts w:ascii="Candara" w:eastAsia="Roboto" w:hAnsi="Candara" w:cstheme="majorHAnsi"/>
          <w:sz w:val="24"/>
          <w:szCs w:val="24"/>
        </w:rPr>
        <w:t xml:space="preserve">. Isto se nota no conjunto de relatórios </w:t>
      </w:r>
      <w:r w:rsidR="000C6BD4">
        <w:rPr>
          <w:rFonts w:ascii="Candara" w:eastAsia="Roboto" w:hAnsi="Candara" w:cstheme="majorHAnsi"/>
          <w:sz w:val="24"/>
          <w:szCs w:val="24"/>
        </w:rPr>
        <w:t>da</w:t>
      </w:r>
      <w:r w:rsidRPr="004728C2">
        <w:rPr>
          <w:rFonts w:ascii="Candara" w:eastAsia="Roboto" w:hAnsi="Candara" w:cstheme="majorHAnsi"/>
          <w:sz w:val="24"/>
          <w:szCs w:val="24"/>
        </w:rPr>
        <w:t xml:space="preserve"> </w:t>
      </w:r>
      <w:r w:rsidR="000B76DA">
        <w:rPr>
          <w:rFonts w:ascii="Candara" w:eastAsia="Roboto" w:hAnsi="Candara" w:cstheme="majorHAnsi"/>
          <w:sz w:val="24"/>
          <w:szCs w:val="24"/>
        </w:rPr>
        <w:t>ANTT</w:t>
      </w:r>
      <w:r w:rsidRPr="004728C2">
        <w:rPr>
          <w:rFonts w:ascii="Candara" w:eastAsia="Roboto" w:hAnsi="Candara" w:cstheme="majorHAnsi"/>
          <w:sz w:val="24"/>
          <w:szCs w:val="24"/>
        </w:rPr>
        <w:t xml:space="preserve"> nos quais, nos últimos anos, </w:t>
      </w:r>
      <w:r w:rsidR="000C6BD4">
        <w:rPr>
          <w:rFonts w:ascii="Candara" w:eastAsia="Roboto" w:hAnsi="Candara" w:cstheme="majorHAnsi"/>
          <w:sz w:val="24"/>
          <w:szCs w:val="24"/>
        </w:rPr>
        <w:t>estão</w:t>
      </w:r>
      <w:r w:rsidRPr="004728C2">
        <w:rPr>
          <w:rFonts w:ascii="Candara" w:eastAsia="Roboto" w:hAnsi="Candara" w:cstheme="majorHAnsi"/>
          <w:sz w:val="24"/>
          <w:szCs w:val="24"/>
        </w:rPr>
        <w:t xml:space="preserve"> expressões e abordagens como “gestão de riscos”, “governança”, “modelo de negócio”, “cadeia de valor”. Notadamente, conform</w:t>
      </w:r>
      <w:r w:rsidR="00F62A5A">
        <w:rPr>
          <w:rFonts w:ascii="Candara" w:eastAsia="Roboto" w:hAnsi="Candara" w:cstheme="majorHAnsi"/>
          <w:sz w:val="24"/>
          <w:szCs w:val="24"/>
        </w:rPr>
        <w:t>a</w:t>
      </w:r>
      <w:r w:rsidRPr="004728C2">
        <w:rPr>
          <w:rFonts w:ascii="Candara" w:eastAsia="Roboto" w:hAnsi="Candara" w:cstheme="majorHAnsi"/>
          <w:sz w:val="24"/>
          <w:szCs w:val="24"/>
        </w:rPr>
        <w:t xml:space="preserve">-se </w:t>
      </w:r>
      <w:r w:rsidR="00F62A5A">
        <w:rPr>
          <w:rFonts w:ascii="Candara" w:eastAsia="Roboto" w:hAnsi="Candara" w:cstheme="majorHAnsi"/>
          <w:sz w:val="24"/>
          <w:szCs w:val="24"/>
        </w:rPr>
        <w:t>um</w:t>
      </w:r>
      <w:r w:rsidRPr="004728C2">
        <w:rPr>
          <w:rFonts w:ascii="Candara" w:eastAsia="Roboto" w:hAnsi="Candara" w:cstheme="majorHAnsi"/>
          <w:sz w:val="24"/>
          <w:szCs w:val="24"/>
        </w:rPr>
        <w:t xml:space="preserve"> “modelo de negócio da ANTT”, </w:t>
      </w:r>
      <w:r w:rsidR="000B76DA">
        <w:rPr>
          <w:rFonts w:ascii="Candara" w:eastAsia="Roboto" w:hAnsi="Candara" w:cstheme="majorHAnsi"/>
          <w:sz w:val="24"/>
          <w:szCs w:val="24"/>
        </w:rPr>
        <w:t xml:space="preserve">no qual </w:t>
      </w:r>
      <w:r w:rsidR="000B76DA" w:rsidRPr="004728C2">
        <w:rPr>
          <w:rFonts w:ascii="Candara" w:eastAsia="Roboto" w:hAnsi="Candara" w:cstheme="majorHAnsi"/>
          <w:sz w:val="24"/>
          <w:szCs w:val="24"/>
        </w:rPr>
        <w:t>“satisfazer as necessidades das partes interessadas”</w:t>
      </w:r>
      <w:r w:rsidR="000B76DA">
        <w:rPr>
          <w:rFonts w:ascii="Candara" w:eastAsia="Roboto" w:hAnsi="Candara" w:cstheme="majorHAnsi"/>
          <w:sz w:val="24"/>
          <w:szCs w:val="24"/>
        </w:rPr>
        <w:t xml:space="preserve"> se torn</w:t>
      </w:r>
      <w:r w:rsidR="00F62A5A">
        <w:rPr>
          <w:rFonts w:ascii="Candara" w:eastAsia="Roboto" w:hAnsi="Candara" w:cstheme="majorHAnsi"/>
          <w:sz w:val="24"/>
          <w:szCs w:val="24"/>
        </w:rPr>
        <w:t>a</w:t>
      </w:r>
      <w:r w:rsidRPr="004728C2">
        <w:rPr>
          <w:rFonts w:ascii="Candara" w:eastAsia="Roboto" w:hAnsi="Candara" w:cstheme="majorHAnsi"/>
          <w:sz w:val="24"/>
          <w:szCs w:val="24"/>
        </w:rPr>
        <w:t xml:space="preserve"> parte relevante do cumprimento de sua missão institucional (Relatório Anual ANTT, 2023, p. 08).</w:t>
      </w:r>
    </w:p>
    <w:p w14:paraId="41418C85" w14:textId="41FA2126" w:rsidR="00511A3F" w:rsidRDefault="0074744F" w:rsidP="00511A3F">
      <w:pPr>
        <w:spacing w:line="360" w:lineRule="auto"/>
        <w:ind w:firstLine="851"/>
        <w:jc w:val="both"/>
        <w:rPr>
          <w:rFonts w:ascii="Candara" w:eastAsia="Roboto" w:hAnsi="Candara" w:cstheme="majorHAnsi"/>
          <w:sz w:val="24"/>
          <w:szCs w:val="24"/>
        </w:rPr>
      </w:pPr>
      <w:r>
        <w:rPr>
          <w:rFonts w:ascii="Candara" w:eastAsia="Roboto" w:hAnsi="Candara" w:cstheme="majorHAnsi"/>
          <w:sz w:val="24"/>
          <w:szCs w:val="24"/>
        </w:rPr>
        <w:t>Neste ínterim</w:t>
      </w:r>
      <w:r w:rsidR="00936264">
        <w:rPr>
          <w:rFonts w:ascii="Candara" w:eastAsia="Roboto" w:hAnsi="Candara" w:cstheme="majorHAnsi"/>
          <w:sz w:val="24"/>
          <w:szCs w:val="24"/>
        </w:rPr>
        <w:t>,</w:t>
      </w:r>
      <w:r w:rsidR="004728C2" w:rsidRPr="004728C2">
        <w:rPr>
          <w:rFonts w:ascii="Candara" w:eastAsia="Roboto" w:hAnsi="Candara" w:cstheme="majorHAnsi"/>
          <w:sz w:val="24"/>
          <w:szCs w:val="24"/>
        </w:rPr>
        <w:t xml:space="preserve"> acontecem as primeiras renovações antecipadas de concessões ferroviárias no país. Passado o imbróglio </w:t>
      </w:r>
      <w:r w:rsidR="000C6BD4" w:rsidRPr="004728C2">
        <w:rPr>
          <w:rFonts w:ascii="Candara" w:eastAsia="Roboto" w:hAnsi="Candara" w:cstheme="majorHAnsi"/>
          <w:sz w:val="24"/>
          <w:szCs w:val="24"/>
        </w:rPr>
        <w:t xml:space="preserve">em torno da Lei </w:t>
      </w:r>
      <w:r w:rsidR="000C6BD4">
        <w:rPr>
          <w:rFonts w:ascii="Candara" w:eastAsia="Roboto" w:hAnsi="Candara" w:cstheme="majorHAnsi"/>
          <w:sz w:val="24"/>
          <w:szCs w:val="24"/>
        </w:rPr>
        <w:t xml:space="preserve">federal </w:t>
      </w:r>
      <w:r w:rsidR="000C6BD4" w:rsidRPr="004728C2">
        <w:rPr>
          <w:rFonts w:ascii="Candara" w:eastAsia="Roboto" w:hAnsi="Candara" w:cstheme="majorHAnsi"/>
          <w:sz w:val="24"/>
          <w:szCs w:val="24"/>
        </w:rPr>
        <w:t>n.º 13.448/2017</w:t>
      </w:r>
      <w:r w:rsidR="000C6BD4">
        <w:rPr>
          <w:rFonts w:ascii="Candara" w:eastAsia="Roboto" w:hAnsi="Candara" w:cstheme="majorHAnsi"/>
          <w:sz w:val="24"/>
          <w:szCs w:val="24"/>
        </w:rPr>
        <w:t xml:space="preserve"> </w:t>
      </w:r>
      <w:r w:rsidR="004728C2" w:rsidRPr="004728C2">
        <w:rPr>
          <w:rFonts w:ascii="Candara" w:eastAsia="Roboto" w:hAnsi="Candara" w:cstheme="majorHAnsi"/>
          <w:sz w:val="24"/>
          <w:szCs w:val="24"/>
        </w:rPr>
        <w:t>sobre os princípios constitucionais da</w:t>
      </w:r>
      <w:r w:rsidR="000C6BD4">
        <w:rPr>
          <w:rFonts w:ascii="Candara" w:eastAsia="Roboto" w:hAnsi="Candara" w:cstheme="majorHAnsi"/>
          <w:sz w:val="24"/>
          <w:szCs w:val="24"/>
        </w:rPr>
        <w:t>s</w:t>
      </w:r>
      <w:r w:rsidR="004728C2" w:rsidRPr="004728C2">
        <w:rPr>
          <w:rFonts w:ascii="Candara" w:eastAsia="Roboto" w:hAnsi="Candara" w:cstheme="majorHAnsi"/>
          <w:sz w:val="24"/>
          <w:szCs w:val="24"/>
        </w:rPr>
        <w:t xml:space="preserve"> </w:t>
      </w:r>
      <w:r w:rsidR="004728C2" w:rsidRPr="000C6BD4">
        <w:rPr>
          <w:rFonts w:ascii="Candara" w:eastAsia="Roboto" w:hAnsi="Candara" w:cstheme="majorHAnsi"/>
          <w:i/>
          <w:sz w:val="24"/>
          <w:szCs w:val="24"/>
        </w:rPr>
        <w:t>prorrogaç</w:t>
      </w:r>
      <w:r w:rsidR="000C6BD4" w:rsidRPr="000C6BD4">
        <w:rPr>
          <w:rFonts w:ascii="Candara" w:eastAsia="Roboto" w:hAnsi="Candara" w:cstheme="majorHAnsi"/>
          <w:i/>
          <w:sz w:val="24"/>
          <w:szCs w:val="24"/>
        </w:rPr>
        <w:t>ões</w:t>
      </w:r>
      <w:r w:rsidR="004728C2" w:rsidRPr="000C6BD4">
        <w:rPr>
          <w:rFonts w:ascii="Candara" w:eastAsia="Roboto" w:hAnsi="Candara" w:cstheme="majorHAnsi"/>
          <w:i/>
          <w:sz w:val="24"/>
          <w:szCs w:val="24"/>
        </w:rPr>
        <w:t xml:space="preserve"> d</w:t>
      </w:r>
      <w:r w:rsidR="000C6BD4" w:rsidRPr="000C6BD4">
        <w:rPr>
          <w:rFonts w:ascii="Candara" w:eastAsia="Roboto" w:hAnsi="Candara" w:cstheme="majorHAnsi"/>
          <w:i/>
          <w:sz w:val="24"/>
          <w:szCs w:val="24"/>
        </w:rPr>
        <w:t>as</w:t>
      </w:r>
      <w:r w:rsidR="004728C2" w:rsidRPr="000C6BD4">
        <w:rPr>
          <w:rFonts w:ascii="Candara" w:eastAsia="Roboto" w:hAnsi="Candara" w:cstheme="majorHAnsi"/>
          <w:i/>
          <w:sz w:val="24"/>
          <w:szCs w:val="24"/>
        </w:rPr>
        <w:t xml:space="preserve"> concess</w:t>
      </w:r>
      <w:r w:rsidR="000C6BD4" w:rsidRPr="000C6BD4">
        <w:rPr>
          <w:rFonts w:ascii="Candara" w:eastAsia="Roboto" w:hAnsi="Candara" w:cstheme="majorHAnsi"/>
          <w:i/>
          <w:sz w:val="24"/>
          <w:szCs w:val="24"/>
        </w:rPr>
        <w:t>ões</w:t>
      </w:r>
      <w:r w:rsidR="000C6BD4">
        <w:rPr>
          <w:rFonts w:ascii="Candara" w:eastAsia="Roboto" w:hAnsi="Candara" w:cstheme="majorHAnsi"/>
          <w:iCs/>
          <w:sz w:val="24"/>
          <w:szCs w:val="24"/>
        </w:rPr>
        <w:t>,</w:t>
      </w:r>
      <w:r w:rsidR="000C6BD4">
        <w:rPr>
          <w:rFonts w:ascii="Candara" w:eastAsia="Roboto" w:hAnsi="Candara" w:cstheme="majorHAnsi"/>
          <w:sz w:val="24"/>
          <w:szCs w:val="24"/>
        </w:rPr>
        <w:t xml:space="preserve"> </w:t>
      </w:r>
      <w:r w:rsidR="004728C2" w:rsidRPr="004728C2">
        <w:rPr>
          <w:rFonts w:ascii="Candara" w:eastAsia="Roboto" w:hAnsi="Candara" w:cstheme="majorHAnsi"/>
          <w:sz w:val="24"/>
          <w:szCs w:val="24"/>
        </w:rPr>
        <w:t xml:space="preserve">foi adotada a expressão </w:t>
      </w:r>
      <w:r w:rsidR="004728C2" w:rsidRPr="004728C2">
        <w:rPr>
          <w:rFonts w:ascii="Candara" w:eastAsia="Roboto" w:hAnsi="Candara" w:cstheme="majorHAnsi"/>
          <w:i/>
          <w:sz w:val="24"/>
          <w:szCs w:val="24"/>
        </w:rPr>
        <w:t>renovaç</w:t>
      </w:r>
      <w:r w:rsidR="000C6BD4">
        <w:rPr>
          <w:rFonts w:ascii="Candara" w:eastAsia="Roboto" w:hAnsi="Candara" w:cstheme="majorHAnsi"/>
          <w:i/>
          <w:sz w:val="24"/>
          <w:szCs w:val="24"/>
        </w:rPr>
        <w:t>ões antecipadas</w:t>
      </w:r>
      <w:r w:rsidR="004728C2" w:rsidRPr="004728C2">
        <w:rPr>
          <w:rFonts w:ascii="Candara" w:eastAsia="Roboto" w:hAnsi="Candara" w:cstheme="majorHAnsi"/>
          <w:sz w:val="24"/>
          <w:szCs w:val="24"/>
        </w:rPr>
        <w:t xml:space="preserve">. Desse modo, o contrato com a </w:t>
      </w:r>
      <w:r w:rsidR="000C6BD4">
        <w:rPr>
          <w:rFonts w:ascii="Candara" w:eastAsia="Roboto" w:hAnsi="Candara" w:cstheme="majorHAnsi"/>
          <w:sz w:val="24"/>
          <w:szCs w:val="24"/>
        </w:rPr>
        <w:t xml:space="preserve">empresa </w:t>
      </w:r>
      <w:r w:rsidR="004728C2" w:rsidRPr="004728C2">
        <w:rPr>
          <w:rFonts w:ascii="Candara" w:eastAsia="Roboto" w:hAnsi="Candara" w:cstheme="majorHAnsi"/>
          <w:sz w:val="24"/>
          <w:szCs w:val="24"/>
        </w:rPr>
        <w:t xml:space="preserve">Rumo Logística, referente à concessão da Malha Paulista, foi renovado até 2058. Em seguida, os contratos com a Vale, referentes às concessões da </w:t>
      </w:r>
      <w:r w:rsidR="000C6BD4">
        <w:rPr>
          <w:rFonts w:ascii="Candara" w:eastAsia="Roboto" w:hAnsi="Candara" w:cstheme="majorHAnsi"/>
          <w:sz w:val="24"/>
          <w:szCs w:val="24"/>
        </w:rPr>
        <w:t>EFC</w:t>
      </w:r>
      <w:r w:rsidR="004728C2" w:rsidRPr="004728C2">
        <w:rPr>
          <w:rFonts w:ascii="Candara" w:eastAsia="Roboto" w:hAnsi="Candara" w:cstheme="majorHAnsi"/>
          <w:sz w:val="24"/>
          <w:szCs w:val="24"/>
        </w:rPr>
        <w:t xml:space="preserve"> e da </w:t>
      </w:r>
      <w:r w:rsidR="000C6BD4">
        <w:rPr>
          <w:rFonts w:ascii="Candara" w:eastAsia="Roboto" w:hAnsi="Candara" w:cstheme="majorHAnsi"/>
          <w:sz w:val="24"/>
          <w:szCs w:val="24"/>
        </w:rPr>
        <w:t>EFVM</w:t>
      </w:r>
      <w:r w:rsidR="004728C2" w:rsidRPr="004728C2">
        <w:rPr>
          <w:rFonts w:ascii="Candara" w:eastAsia="Roboto" w:hAnsi="Candara" w:cstheme="majorHAnsi"/>
          <w:sz w:val="24"/>
          <w:szCs w:val="24"/>
        </w:rPr>
        <w:t xml:space="preserve">, foram renovados até 2057. </w:t>
      </w:r>
      <w:r w:rsidR="00B6457F">
        <w:rPr>
          <w:rFonts w:ascii="Candara" w:eastAsia="Roboto" w:hAnsi="Candara" w:cstheme="majorHAnsi"/>
          <w:sz w:val="24"/>
          <w:szCs w:val="24"/>
        </w:rPr>
        <w:t>A</w:t>
      </w:r>
      <w:r w:rsidR="004728C2" w:rsidRPr="004728C2">
        <w:rPr>
          <w:rFonts w:ascii="Candara" w:eastAsia="Roboto" w:hAnsi="Candara" w:cstheme="majorHAnsi"/>
          <w:sz w:val="24"/>
          <w:szCs w:val="24"/>
        </w:rPr>
        <w:t xml:space="preserve"> renovação da concessão da </w:t>
      </w:r>
      <w:r w:rsidR="000C6BD4">
        <w:rPr>
          <w:rFonts w:ascii="Candara" w:eastAsia="Roboto" w:hAnsi="Candara" w:cstheme="majorHAnsi"/>
          <w:sz w:val="24"/>
          <w:szCs w:val="24"/>
        </w:rPr>
        <w:t>MRS</w:t>
      </w:r>
      <w:r w:rsidR="004728C2" w:rsidRPr="004728C2">
        <w:rPr>
          <w:rFonts w:ascii="Candara" w:eastAsia="Roboto" w:hAnsi="Candara" w:cstheme="majorHAnsi"/>
          <w:sz w:val="24"/>
          <w:szCs w:val="24"/>
        </w:rPr>
        <w:t xml:space="preserve"> para a MRS Logística, até 2056, aconteceu em 2022.</w:t>
      </w:r>
      <w:r w:rsidR="00B6457F">
        <w:rPr>
          <w:rFonts w:ascii="Candara" w:eastAsia="Roboto" w:hAnsi="Candara" w:cstheme="majorHAnsi"/>
          <w:sz w:val="24"/>
          <w:szCs w:val="24"/>
        </w:rPr>
        <w:t xml:space="preserve"> Já a </w:t>
      </w:r>
      <w:r w:rsidR="00B6457F" w:rsidRPr="004728C2">
        <w:rPr>
          <w:rFonts w:ascii="Candara" w:eastAsia="Roboto" w:hAnsi="Candara" w:cstheme="majorHAnsi"/>
          <w:sz w:val="24"/>
          <w:szCs w:val="24"/>
        </w:rPr>
        <w:t>renovaç</w:t>
      </w:r>
      <w:r w:rsidR="00B6457F">
        <w:rPr>
          <w:rFonts w:ascii="Candara" w:eastAsia="Roboto" w:hAnsi="Candara" w:cstheme="majorHAnsi"/>
          <w:sz w:val="24"/>
          <w:szCs w:val="24"/>
        </w:rPr>
        <w:t xml:space="preserve">ão </w:t>
      </w:r>
      <w:r w:rsidR="00B6457F">
        <w:rPr>
          <w:rFonts w:ascii="Candara" w:eastAsia="Roboto" w:hAnsi="Candara" w:cstheme="majorHAnsi"/>
          <w:sz w:val="24"/>
          <w:szCs w:val="24"/>
        </w:rPr>
        <w:t xml:space="preserve">da concessão </w:t>
      </w:r>
      <w:r w:rsidR="00B6457F" w:rsidRPr="004728C2">
        <w:rPr>
          <w:rFonts w:ascii="Candara" w:eastAsia="Roboto" w:hAnsi="Candara" w:cstheme="majorHAnsi"/>
          <w:sz w:val="24"/>
          <w:szCs w:val="24"/>
        </w:rPr>
        <w:t xml:space="preserve">da Ferrovia Centro Atlântica (FCA) </w:t>
      </w:r>
      <w:r w:rsidR="00B6457F">
        <w:rPr>
          <w:rFonts w:ascii="Candara" w:eastAsia="Roboto" w:hAnsi="Candara" w:cstheme="majorHAnsi"/>
          <w:sz w:val="24"/>
          <w:szCs w:val="24"/>
        </w:rPr>
        <w:t>para</w:t>
      </w:r>
      <w:r w:rsidR="00B6457F" w:rsidRPr="004728C2">
        <w:rPr>
          <w:rFonts w:ascii="Candara" w:eastAsia="Roboto" w:hAnsi="Candara" w:cstheme="majorHAnsi"/>
          <w:sz w:val="24"/>
          <w:szCs w:val="24"/>
        </w:rPr>
        <w:t xml:space="preserve"> a VLI Multimodal</w:t>
      </w:r>
      <w:r w:rsidR="00B6457F">
        <w:rPr>
          <w:rFonts w:ascii="Candara" w:eastAsia="Roboto" w:hAnsi="Candara" w:cstheme="majorHAnsi"/>
          <w:sz w:val="24"/>
          <w:szCs w:val="24"/>
        </w:rPr>
        <w:t xml:space="preserve"> está em negociação.</w:t>
      </w:r>
      <w:r w:rsidR="004728C2" w:rsidRPr="004728C2">
        <w:rPr>
          <w:rFonts w:ascii="Candara" w:eastAsia="Roboto" w:hAnsi="Candara" w:cstheme="majorHAnsi"/>
          <w:sz w:val="24"/>
          <w:szCs w:val="24"/>
        </w:rPr>
        <w:t xml:space="preserve"> </w:t>
      </w:r>
      <w:r w:rsidR="00936264">
        <w:rPr>
          <w:rFonts w:ascii="Candara" w:eastAsia="Roboto" w:hAnsi="Candara" w:cstheme="majorHAnsi"/>
          <w:sz w:val="24"/>
          <w:szCs w:val="24"/>
        </w:rPr>
        <w:t>A</w:t>
      </w:r>
      <w:r w:rsidR="000C6BD4">
        <w:rPr>
          <w:rFonts w:ascii="Candara" w:eastAsia="Roboto" w:hAnsi="Candara" w:cstheme="majorHAnsi"/>
          <w:sz w:val="24"/>
          <w:szCs w:val="24"/>
        </w:rPr>
        <w:t xml:space="preserve"> princípio, a</w:t>
      </w:r>
      <w:r w:rsidR="004728C2" w:rsidRPr="004728C2">
        <w:rPr>
          <w:rFonts w:ascii="Candara" w:eastAsia="Roboto" w:hAnsi="Candara" w:cstheme="majorHAnsi"/>
          <w:sz w:val="24"/>
          <w:szCs w:val="24"/>
        </w:rPr>
        <w:t xml:space="preserve">s condições colocadas pelo Estado para as renovações foram o aumento do volume transportado e a </w:t>
      </w:r>
      <w:r w:rsidR="004728C2" w:rsidRPr="004728C2">
        <w:rPr>
          <w:rFonts w:ascii="Candara" w:eastAsia="Roboto" w:hAnsi="Candara" w:cstheme="majorHAnsi"/>
          <w:sz w:val="24"/>
          <w:szCs w:val="24"/>
        </w:rPr>
        <w:lastRenderedPageBreak/>
        <w:t xml:space="preserve">redução do nível de acidentes, praticamente as mesmas do momento das concessões, há quase trinta anos atrás. </w:t>
      </w:r>
      <w:r w:rsidR="001222BC" w:rsidRPr="00F01DED">
        <w:rPr>
          <w:rFonts w:ascii="Candara" w:hAnsi="Candara"/>
          <w:sz w:val="24"/>
          <w:szCs w:val="24"/>
        </w:rPr>
        <w:t xml:space="preserve">Enquadradas pelo governo federal no </w:t>
      </w:r>
      <w:r w:rsidR="001222BC">
        <w:rPr>
          <w:rFonts w:ascii="Candara" w:hAnsi="Candara"/>
          <w:sz w:val="24"/>
          <w:szCs w:val="24"/>
        </w:rPr>
        <w:t>PPI</w:t>
      </w:r>
      <w:r w:rsidR="001222BC" w:rsidRPr="00F01DED">
        <w:rPr>
          <w:rFonts w:ascii="Candara" w:hAnsi="Candara"/>
          <w:sz w:val="24"/>
          <w:szCs w:val="24"/>
        </w:rPr>
        <w:t>,</w:t>
      </w:r>
      <w:r w:rsidR="001222BC">
        <w:rPr>
          <w:rFonts w:ascii="Candara" w:hAnsi="Candara"/>
          <w:sz w:val="24"/>
          <w:szCs w:val="24"/>
        </w:rPr>
        <w:t xml:space="preserve"> o</w:t>
      </w:r>
      <w:r w:rsidR="004728C2" w:rsidRPr="004728C2">
        <w:rPr>
          <w:rFonts w:ascii="Candara" w:eastAsia="Roboto" w:hAnsi="Candara" w:cstheme="majorHAnsi"/>
          <w:sz w:val="24"/>
          <w:szCs w:val="24"/>
        </w:rPr>
        <w:t xml:space="preserve">utra condição foi o investimento do valor </w:t>
      </w:r>
      <w:r w:rsidR="0089291E">
        <w:rPr>
          <w:rFonts w:ascii="Candara" w:eastAsia="Roboto" w:hAnsi="Candara" w:cstheme="majorHAnsi"/>
          <w:sz w:val="24"/>
          <w:szCs w:val="24"/>
        </w:rPr>
        <w:t xml:space="preserve">pago </w:t>
      </w:r>
      <w:r>
        <w:rPr>
          <w:rFonts w:ascii="Candara" w:eastAsia="Roboto" w:hAnsi="Candara" w:cstheme="majorHAnsi"/>
          <w:sz w:val="24"/>
          <w:szCs w:val="24"/>
        </w:rPr>
        <w:t>pelas concessões</w:t>
      </w:r>
      <w:r w:rsidR="004728C2" w:rsidRPr="004728C2">
        <w:rPr>
          <w:rFonts w:ascii="Candara" w:eastAsia="Roboto" w:hAnsi="Candara" w:cstheme="majorHAnsi"/>
          <w:sz w:val="24"/>
          <w:szCs w:val="24"/>
        </w:rPr>
        <w:t xml:space="preserve"> no aperfeiçoamento da</w:t>
      </w:r>
      <w:r>
        <w:rPr>
          <w:rFonts w:ascii="Candara" w:eastAsia="Roboto" w:hAnsi="Candara" w:cstheme="majorHAnsi"/>
          <w:sz w:val="24"/>
          <w:szCs w:val="24"/>
        </w:rPr>
        <w:t xml:space="preserve"> própria</w:t>
      </w:r>
      <w:r w:rsidR="004728C2" w:rsidRPr="004728C2">
        <w:rPr>
          <w:rFonts w:ascii="Candara" w:eastAsia="Roboto" w:hAnsi="Candara" w:cstheme="majorHAnsi"/>
          <w:sz w:val="24"/>
          <w:szCs w:val="24"/>
        </w:rPr>
        <w:t xml:space="preserve"> infraestrutura </w:t>
      </w:r>
      <w:r w:rsidR="001222BC">
        <w:rPr>
          <w:rFonts w:ascii="Candara" w:hAnsi="Candara"/>
          <w:sz w:val="24"/>
          <w:szCs w:val="24"/>
        </w:rPr>
        <w:t>– via permanente e</w:t>
      </w:r>
      <w:r w:rsidR="001222BC" w:rsidRPr="00F01DED">
        <w:rPr>
          <w:rFonts w:ascii="Candara" w:hAnsi="Candara"/>
          <w:sz w:val="24"/>
          <w:szCs w:val="24"/>
        </w:rPr>
        <w:t xml:space="preserve"> material rodante</w:t>
      </w:r>
      <w:r w:rsidR="001222BC">
        <w:rPr>
          <w:rFonts w:ascii="Candara" w:hAnsi="Candara"/>
          <w:sz w:val="24"/>
          <w:szCs w:val="24"/>
        </w:rPr>
        <w:t xml:space="preserve"> – mas também</w:t>
      </w:r>
      <w:r w:rsidR="001222BC" w:rsidRPr="00F01DED">
        <w:rPr>
          <w:rFonts w:ascii="Candara" w:hAnsi="Candara"/>
          <w:sz w:val="24"/>
          <w:szCs w:val="24"/>
        </w:rPr>
        <w:t xml:space="preserve"> em intervenções para a gestão de interferências e conflitos urbanos</w:t>
      </w:r>
      <w:r w:rsidR="001222BC">
        <w:rPr>
          <w:rFonts w:ascii="Candara" w:hAnsi="Candara"/>
          <w:sz w:val="24"/>
          <w:szCs w:val="24"/>
        </w:rPr>
        <w:t xml:space="preserve"> ao longo da extensão das vias férreas</w:t>
      </w:r>
      <w:r w:rsidR="001222BC" w:rsidRPr="00F01DED">
        <w:rPr>
          <w:rFonts w:ascii="Candara" w:hAnsi="Candara"/>
          <w:sz w:val="24"/>
          <w:szCs w:val="24"/>
        </w:rPr>
        <w:t xml:space="preserve">, </w:t>
      </w:r>
      <w:r w:rsidR="001222BC" w:rsidRPr="004728C2">
        <w:rPr>
          <w:rFonts w:ascii="Candara" w:eastAsia="Roboto" w:hAnsi="Candara" w:cstheme="majorHAnsi"/>
          <w:sz w:val="24"/>
          <w:szCs w:val="24"/>
        </w:rPr>
        <w:t>com a construção de vias alternativas</w:t>
      </w:r>
      <w:r w:rsidR="001222BC">
        <w:rPr>
          <w:rFonts w:ascii="Candara" w:eastAsia="Roboto" w:hAnsi="Candara" w:cstheme="majorHAnsi"/>
          <w:sz w:val="24"/>
          <w:szCs w:val="24"/>
        </w:rPr>
        <w:t>,</w:t>
      </w:r>
      <w:r w:rsidR="001222BC" w:rsidRPr="00F01DED">
        <w:rPr>
          <w:rFonts w:ascii="Candara" w:hAnsi="Candara"/>
          <w:sz w:val="24"/>
          <w:szCs w:val="24"/>
        </w:rPr>
        <w:t xml:space="preserve"> o que pode impactar a vida de milhões de brasileiros </w:t>
      </w:r>
      <w:r w:rsidR="001222BC">
        <w:rPr>
          <w:rFonts w:ascii="Candara" w:hAnsi="Candara"/>
          <w:sz w:val="24"/>
          <w:szCs w:val="24"/>
        </w:rPr>
        <w:t xml:space="preserve">que vivem </w:t>
      </w:r>
      <w:r w:rsidR="001222BC" w:rsidRPr="00F01DED">
        <w:rPr>
          <w:rFonts w:ascii="Candara" w:hAnsi="Candara"/>
          <w:sz w:val="24"/>
          <w:szCs w:val="24"/>
        </w:rPr>
        <w:t>na</w:t>
      </w:r>
      <w:r>
        <w:rPr>
          <w:rFonts w:ascii="Candara" w:hAnsi="Candara"/>
          <w:sz w:val="24"/>
          <w:szCs w:val="24"/>
        </w:rPr>
        <w:t>s localidades abrangidas</w:t>
      </w:r>
      <w:r w:rsidR="001222BC" w:rsidRPr="00F01DED">
        <w:rPr>
          <w:rFonts w:ascii="Candara" w:hAnsi="Candara"/>
          <w:sz w:val="24"/>
          <w:szCs w:val="24"/>
        </w:rPr>
        <w:t xml:space="preserve">. </w:t>
      </w:r>
      <w:r w:rsidR="004728C2" w:rsidRPr="004728C2">
        <w:rPr>
          <w:rFonts w:ascii="Candara" w:eastAsia="Roboto" w:hAnsi="Candara" w:cstheme="majorHAnsi"/>
          <w:sz w:val="24"/>
          <w:szCs w:val="24"/>
        </w:rPr>
        <w:t>Percebemos que ta</w:t>
      </w:r>
      <w:r w:rsidR="000C6BD4">
        <w:rPr>
          <w:rFonts w:ascii="Candara" w:eastAsia="Roboto" w:hAnsi="Candara" w:cstheme="majorHAnsi"/>
          <w:sz w:val="24"/>
          <w:szCs w:val="24"/>
        </w:rPr>
        <w:t>is</w:t>
      </w:r>
      <w:r w:rsidR="004728C2" w:rsidRPr="004728C2">
        <w:rPr>
          <w:rFonts w:ascii="Candara" w:eastAsia="Roboto" w:hAnsi="Candara" w:cstheme="majorHAnsi"/>
          <w:sz w:val="24"/>
          <w:szCs w:val="24"/>
        </w:rPr>
        <w:t xml:space="preserve"> condições incentivam a produtividade nas ferrovias, mas praticamente não se voltam ao desenvolvimento das </w:t>
      </w:r>
      <w:r>
        <w:rPr>
          <w:rFonts w:ascii="Candara" w:eastAsia="Roboto" w:hAnsi="Candara" w:cstheme="majorHAnsi"/>
          <w:sz w:val="24"/>
          <w:szCs w:val="24"/>
        </w:rPr>
        <w:t>cidades</w:t>
      </w:r>
      <w:r w:rsidR="004728C2" w:rsidRPr="004728C2">
        <w:rPr>
          <w:rFonts w:ascii="Candara" w:eastAsia="Roboto" w:hAnsi="Candara" w:cstheme="majorHAnsi"/>
          <w:sz w:val="24"/>
          <w:szCs w:val="24"/>
        </w:rPr>
        <w:t xml:space="preserve"> atravessadas p</w:t>
      </w:r>
      <w:r>
        <w:rPr>
          <w:rFonts w:ascii="Candara" w:eastAsia="Roboto" w:hAnsi="Candara" w:cstheme="majorHAnsi"/>
          <w:sz w:val="24"/>
          <w:szCs w:val="24"/>
        </w:rPr>
        <w:t>or elas</w:t>
      </w:r>
      <w:r w:rsidR="004728C2" w:rsidRPr="004728C2">
        <w:rPr>
          <w:rFonts w:ascii="Candara" w:eastAsia="Roboto" w:hAnsi="Candara" w:cstheme="majorHAnsi"/>
          <w:sz w:val="24"/>
          <w:szCs w:val="24"/>
        </w:rPr>
        <w:t xml:space="preserve">. </w:t>
      </w:r>
    </w:p>
    <w:p w14:paraId="61E1E35E" w14:textId="33D67B75" w:rsidR="00511A3F" w:rsidRDefault="0074744F" w:rsidP="00511A3F">
      <w:pPr>
        <w:spacing w:line="360" w:lineRule="auto"/>
        <w:ind w:firstLine="851"/>
        <w:jc w:val="both"/>
        <w:rPr>
          <w:rFonts w:ascii="Candara" w:hAnsi="Candara" w:cs="Arial"/>
          <w:sz w:val="24"/>
          <w:szCs w:val="24"/>
        </w:rPr>
      </w:pPr>
      <w:r>
        <w:rPr>
          <w:rFonts w:ascii="Candara" w:hAnsi="Candara"/>
          <w:sz w:val="24"/>
          <w:szCs w:val="24"/>
        </w:rPr>
        <w:t>C</w:t>
      </w:r>
      <w:r w:rsidR="00D93F4F" w:rsidRPr="00D93F4F">
        <w:rPr>
          <w:rFonts w:ascii="Candara" w:hAnsi="Candara"/>
          <w:sz w:val="24"/>
          <w:szCs w:val="24"/>
        </w:rPr>
        <w:t xml:space="preserve">onsideramos </w:t>
      </w:r>
      <w:r>
        <w:rPr>
          <w:rFonts w:ascii="Candara" w:hAnsi="Candara"/>
          <w:sz w:val="24"/>
          <w:szCs w:val="24"/>
        </w:rPr>
        <w:t xml:space="preserve">igualmente </w:t>
      </w:r>
      <w:r w:rsidR="00D93F4F" w:rsidRPr="00D93F4F">
        <w:rPr>
          <w:rFonts w:ascii="Candara" w:hAnsi="Candara"/>
          <w:sz w:val="24"/>
          <w:szCs w:val="24"/>
        </w:rPr>
        <w:t xml:space="preserve">importante mencionar a </w:t>
      </w:r>
      <w:r>
        <w:rPr>
          <w:rFonts w:ascii="Candara" w:hAnsi="Candara"/>
          <w:sz w:val="24"/>
          <w:szCs w:val="24"/>
        </w:rPr>
        <w:t xml:space="preserve">recente </w:t>
      </w:r>
      <w:r w:rsidR="00D93F4F" w:rsidRPr="00D93F4F">
        <w:rPr>
          <w:rFonts w:ascii="Candara" w:hAnsi="Candara"/>
          <w:sz w:val="24"/>
          <w:szCs w:val="24"/>
        </w:rPr>
        <w:t xml:space="preserve">Lei de Licitações e Contratos Administrativos (Lei federal n.º 14.133/2021) que alterou a Lei das Concessões (Lei n.º 8.987/1995) e a Lei das Parcerias Público-Privadas (Lei n.º 11.079/2004) permitindo que a </w:t>
      </w:r>
      <w:r w:rsidR="00D93F4F" w:rsidRPr="00D93F4F">
        <w:rPr>
          <w:rFonts w:ascii="Candara" w:hAnsi="Candara"/>
          <w:sz w:val="24"/>
          <w:szCs w:val="24"/>
          <w:shd w:val="clear" w:color="auto" w:fill="FFFFFF"/>
        </w:rPr>
        <w:t xml:space="preserve">concessão de serviço público e as parcerias sejam feitas mediante licitação na modalidade diálogo competitivo, </w:t>
      </w:r>
      <w:r w:rsidR="00D93F4F">
        <w:rPr>
          <w:rFonts w:ascii="Candara" w:hAnsi="Candara"/>
          <w:sz w:val="24"/>
          <w:szCs w:val="24"/>
          <w:shd w:val="clear" w:color="auto" w:fill="FFFFFF"/>
        </w:rPr>
        <w:t>que</w:t>
      </w:r>
      <w:r w:rsidR="00D93F4F" w:rsidRPr="00D93F4F">
        <w:rPr>
          <w:rFonts w:ascii="Candara" w:hAnsi="Candara" w:cs="Arial"/>
          <w:color w:val="000000"/>
          <w:sz w:val="24"/>
          <w:szCs w:val="24"/>
        </w:rPr>
        <w:t xml:space="preserve"> tende a ser mais flexível</w:t>
      </w:r>
      <w:r w:rsidR="00D93F4F">
        <w:rPr>
          <w:rFonts w:ascii="Candara" w:hAnsi="Candara" w:cs="Arial"/>
          <w:color w:val="000000"/>
          <w:sz w:val="24"/>
          <w:szCs w:val="24"/>
        </w:rPr>
        <w:t xml:space="preserve"> e</w:t>
      </w:r>
      <w:r w:rsidR="00D93F4F" w:rsidRPr="00D93F4F">
        <w:rPr>
          <w:rFonts w:ascii="Candara" w:hAnsi="Candara" w:cs="Arial"/>
          <w:color w:val="000000"/>
          <w:sz w:val="24"/>
          <w:szCs w:val="24"/>
        </w:rPr>
        <w:t xml:space="preserve"> abre portas para que a iniciativa privada participe ativamente da construção de soluções que atenderão ao interesse público. </w:t>
      </w:r>
      <w:bookmarkStart w:id="13" w:name="_Hlk174697755"/>
      <w:r w:rsidR="00D93F4F">
        <w:rPr>
          <w:rFonts w:ascii="Candara" w:hAnsi="Candara"/>
          <w:sz w:val="24"/>
          <w:szCs w:val="24"/>
        </w:rPr>
        <w:t xml:space="preserve">Há ainda </w:t>
      </w:r>
      <w:r w:rsidR="00D93F4F" w:rsidRPr="00614376">
        <w:rPr>
          <w:rFonts w:ascii="Candara" w:hAnsi="Candara"/>
          <w:sz w:val="24"/>
          <w:szCs w:val="24"/>
        </w:rPr>
        <w:t xml:space="preserve">o </w:t>
      </w:r>
      <w:r w:rsidR="00D93F4F" w:rsidRPr="00614376">
        <w:rPr>
          <w:rFonts w:ascii="Candara" w:hAnsi="Candara" w:cs="Arial"/>
          <w:color w:val="000000"/>
          <w:sz w:val="24"/>
          <w:szCs w:val="24"/>
        </w:rPr>
        <w:t xml:space="preserve">Novo Marco Legal das Ferrovias </w:t>
      </w:r>
      <w:r w:rsidR="00D93F4F" w:rsidRPr="00614376">
        <w:rPr>
          <w:rFonts w:ascii="Candara" w:hAnsi="Candara"/>
          <w:sz w:val="24"/>
          <w:szCs w:val="24"/>
        </w:rPr>
        <w:t>(Lei n</w:t>
      </w:r>
      <w:r w:rsidR="00936264">
        <w:rPr>
          <w:rFonts w:ascii="Candara" w:hAnsi="Candara"/>
          <w:sz w:val="24"/>
          <w:szCs w:val="24"/>
        </w:rPr>
        <w:t>.</w:t>
      </w:r>
      <w:r w:rsidR="00D93F4F" w:rsidRPr="00614376">
        <w:rPr>
          <w:rFonts w:ascii="Candara" w:hAnsi="Candara"/>
          <w:sz w:val="24"/>
          <w:szCs w:val="24"/>
        </w:rPr>
        <w:t>º 14.273/2021)</w:t>
      </w:r>
      <w:r w:rsidR="00D93F4F">
        <w:rPr>
          <w:rFonts w:ascii="Candara" w:hAnsi="Candara"/>
          <w:sz w:val="24"/>
          <w:szCs w:val="24"/>
        </w:rPr>
        <w:t xml:space="preserve">, que </w:t>
      </w:r>
      <w:r w:rsidR="00614376" w:rsidRPr="00614376">
        <w:rPr>
          <w:rFonts w:ascii="Candara" w:hAnsi="Candara"/>
          <w:sz w:val="24"/>
          <w:szCs w:val="24"/>
        </w:rPr>
        <w:t>tr</w:t>
      </w:r>
      <w:r w:rsidR="00D93F4F">
        <w:rPr>
          <w:rFonts w:ascii="Candara" w:hAnsi="Candara"/>
          <w:sz w:val="24"/>
          <w:szCs w:val="24"/>
        </w:rPr>
        <w:t>ouxe</w:t>
      </w:r>
      <w:r w:rsidR="00614376" w:rsidRPr="00614376">
        <w:rPr>
          <w:rFonts w:ascii="Candara" w:hAnsi="Candara" w:cs="Arial"/>
          <w:sz w:val="24"/>
          <w:szCs w:val="24"/>
        </w:rPr>
        <w:t xml:space="preserve"> mudanças significativas para o setor ferroviário nacional, </w:t>
      </w:r>
      <w:r>
        <w:rPr>
          <w:rFonts w:ascii="Candara" w:hAnsi="Candara" w:cs="Arial"/>
          <w:sz w:val="24"/>
          <w:szCs w:val="24"/>
        </w:rPr>
        <w:t>conformando um</w:t>
      </w:r>
      <w:r w:rsidR="00614376" w:rsidRPr="00614376">
        <w:rPr>
          <w:rFonts w:ascii="Candara" w:hAnsi="Candara" w:cs="Arial"/>
          <w:sz w:val="24"/>
          <w:szCs w:val="24"/>
        </w:rPr>
        <w:t xml:space="preserve"> mercado ferroviário</w:t>
      </w:r>
      <w:r>
        <w:rPr>
          <w:rFonts w:ascii="Candara" w:hAnsi="Candara" w:cs="Arial"/>
          <w:sz w:val="24"/>
          <w:szCs w:val="24"/>
        </w:rPr>
        <w:t xml:space="preserve"> aberto e flexível </w:t>
      </w:r>
      <w:r w:rsidR="00614376" w:rsidRPr="00614376">
        <w:rPr>
          <w:rFonts w:ascii="Candara" w:hAnsi="Candara" w:cs="Arial"/>
          <w:sz w:val="24"/>
          <w:szCs w:val="24"/>
        </w:rPr>
        <w:t xml:space="preserve">por meio de alternativas regulatórias. </w:t>
      </w:r>
      <w:r w:rsidR="00D93F4F">
        <w:rPr>
          <w:rFonts w:ascii="Candara" w:hAnsi="Candara" w:cs="Arial"/>
          <w:sz w:val="24"/>
          <w:szCs w:val="24"/>
        </w:rPr>
        <w:t>Junto a este</w:t>
      </w:r>
      <w:r w:rsidR="00614376" w:rsidRPr="00614376">
        <w:rPr>
          <w:rFonts w:ascii="Candara" w:hAnsi="Candara" w:cs="Arial"/>
          <w:sz w:val="24"/>
          <w:szCs w:val="24"/>
        </w:rPr>
        <w:t xml:space="preserve">, foi instituído o Programa de Desenvolvimento Ferroviário </w:t>
      </w:r>
      <w:r w:rsidR="00B46B86">
        <w:rPr>
          <w:rFonts w:ascii="Candara" w:hAnsi="Candara" w:cs="Arial"/>
          <w:sz w:val="24"/>
          <w:szCs w:val="24"/>
        </w:rPr>
        <w:t>objetivando incrementar</w:t>
      </w:r>
      <w:r w:rsidR="00614376" w:rsidRPr="00614376">
        <w:rPr>
          <w:rFonts w:ascii="Candara" w:hAnsi="Candara" w:cs="Arial"/>
          <w:sz w:val="24"/>
          <w:szCs w:val="24"/>
        </w:rPr>
        <w:t xml:space="preserve"> a disponibilidade operacional d</w:t>
      </w:r>
      <w:r w:rsidR="00D93F4F">
        <w:rPr>
          <w:rFonts w:ascii="Candara" w:hAnsi="Candara" w:cs="Arial"/>
          <w:sz w:val="24"/>
          <w:szCs w:val="24"/>
        </w:rPr>
        <w:t>as</w:t>
      </w:r>
      <w:r w:rsidR="00614376" w:rsidRPr="00614376">
        <w:rPr>
          <w:rFonts w:ascii="Candara" w:hAnsi="Candara" w:cs="Arial"/>
          <w:sz w:val="24"/>
          <w:szCs w:val="24"/>
        </w:rPr>
        <w:t xml:space="preserve"> ferrovias </w:t>
      </w:r>
      <w:r w:rsidR="00B46B86">
        <w:rPr>
          <w:rFonts w:ascii="Candara" w:hAnsi="Candara" w:cs="Arial"/>
          <w:sz w:val="24"/>
          <w:szCs w:val="24"/>
        </w:rPr>
        <w:t>via</w:t>
      </w:r>
      <w:r w:rsidR="00614376" w:rsidRPr="00D93F4F">
        <w:rPr>
          <w:rFonts w:ascii="Candara" w:hAnsi="Candara" w:cs="Arial"/>
          <w:sz w:val="24"/>
          <w:szCs w:val="24"/>
        </w:rPr>
        <w:t xml:space="preserve"> realização de investimentos privados por meio de outorgas.</w:t>
      </w:r>
    </w:p>
    <w:bookmarkEnd w:id="13"/>
    <w:p w14:paraId="1FA799DF" w14:textId="47D9DAAB" w:rsidR="00D93F4F" w:rsidRPr="00D93F4F" w:rsidRDefault="00D93F4F" w:rsidP="00511A3F">
      <w:pPr>
        <w:spacing w:line="360" w:lineRule="auto"/>
        <w:ind w:firstLine="851"/>
        <w:jc w:val="both"/>
        <w:rPr>
          <w:rFonts w:ascii="Candara" w:hAnsi="Candara"/>
          <w:sz w:val="24"/>
          <w:szCs w:val="24"/>
        </w:rPr>
      </w:pPr>
      <w:r w:rsidRPr="00D93F4F">
        <w:rPr>
          <w:rFonts w:ascii="Candara" w:hAnsi="Candara"/>
          <w:sz w:val="24"/>
          <w:szCs w:val="24"/>
        </w:rPr>
        <w:lastRenderedPageBreak/>
        <w:t>Des</w:t>
      </w:r>
      <w:r>
        <w:rPr>
          <w:rFonts w:ascii="Candara" w:hAnsi="Candara"/>
          <w:sz w:val="24"/>
          <w:szCs w:val="24"/>
        </w:rPr>
        <w:t>t</w:t>
      </w:r>
      <w:r w:rsidRPr="00D93F4F">
        <w:rPr>
          <w:rFonts w:ascii="Candara" w:hAnsi="Candara"/>
          <w:sz w:val="24"/>
          <w:szCs w:val="24"/>
        </w:rPr>
        <w:t>as formas</w:t>
      </w:r>
      <w:r w:rsidR="00936264">
        <w:rPr>
          <w:rFonts w:ascii="Candara" w:hAnsi="Candara"/>
          <w:sz w:val="24"/>
          <w:szCs w:val="24"/>
        </w:rPr>
        <w:t>,</w:t>
      </w:r>
      <w:r w:rsidRPr="00D93F4F">
        <w:rPr>
          <w:rFonts w:ascii="Candara" w:hAnsi="Candara"/>
          <w:sz w:val="24"/>
          <w:szCs w:val="24"/>
        </w:rPr>
        <w:t xml:space="preserve"> o espectro neoliberal se reno</w:t>
      </w:r>
      <w:r>
        <w:rPr>
          <w:rFonts w:ascii="Candara" w:hAnsi="Candara"/>
          <w:sz w:val="24"/>
          <w:szCs w:val="24"/>
        </w:rPr>
        <w:t>va</w:t>
      </w:r>
      <w:r w:rsidRPr="00D93F4F">
        <w:rPr>
          <w:rFonts w:ascii="Candara" w:hAnsi="Candara"/>
          <w:sz w:val="24"/>
          <w:szCs w:val="24"/>
        </w:rPr>
        <w:t xml:space="preserve"> e se reestrutur</w:t>
      </w:r>
      <w:r>
        <w:rPr>
          <w:rFonts w:ascii="Candara" w:hAnsi="Candara"/>
          <w:sz w:val="24"/>
          <w:szCs w:val="24"/>
        </w:rPr>
        <w:t xml:space="preserve">a </w:t>
      </w:r>
      <w:r w:rsidRPr="00D93F4F">
        <w:rPr>
          <w:rFonts w:ascii="Candara" w:hAnsi="Candara"/>
          <w:sz w:val="24"/>
          <w:szCs w:val="24"/>
        </w:rPr>
        <w:t>no âmbito das ferrovias brasileiras, ao passo que a</w:t>
      </w:r>
      <w:r w:rsidR="00B46B86">
        <w:rPr>
          <w:rFonts w:ascii="Candara" w:hAnsi="Candara"/>
          <w:sz w:val="24"/>
          <w:szCs w:val="24"/>
        </w:rPr>
        <w:t>s</w:t>
      </w:r>
      <w:r w:rsidRPr="00D93F4F">
        <w:rPr>
          <w:rFonts w:ascii="Candara" w:hAnsi="Candara"/>
          <w:sz w:val="24"/>
          <w:szCs w:val="24"/>
        </w:rPr>
        <w:t xml:space="preserve"> desigualdade</w:t>
      </w:r>
      <w:r w:rsidR="00B46B86">
        <w:rPr>
          <w:rFonts w:ascii="Candara" w:hAnsi="Candara"/>
          <w:sz w:val="24"/>
          <w:szCs w:val="24"/>
        </w:rPr>
        <w:t>s</w:t>
      </w:r>
      <w:r w:rsidRPr="00D93F4F">
        <w:rPr>
          <w:rFonts w:ascii="Candara" w:hAnsi="Candara"/>
          <w:sz w:val="24"/>
          <w:szCs w:val="24"/>
        </w:rPr>
        <w:t xml:space="preserve"> se intensifica</w:t>
      </w:r>
      <w:r w:rsidR="00B46B86">
        <w:rPr>
          <w:rFonts w:ascii="Candara" w:hAnsi="Candara"/>
          <w:sz w:val="24"/>
          <w:szCs w:val="24"/>
        </w:rPr>
        <w:t xml:space="preserve">m e transparecem na organização </w:t>
      </w:r>
      <w:r w:rsidR="00936264">
        <w:rPr>
          <w:rFonts w:ascii="Candara" w:hAnsi="Candara"/>
          <w:sz w:val="24"/>
          <w:szCs w:val="24"/>
        </w:rPr>
        <w:t>d</w:t>
      </w:r>
      <w:r w:rsidR="00B46B86">
        <w:rPr>
          <w:rFonts w:ascii="Candara" w:hAnsi="Candara"/>
          <w:sz w:val="24"/>
          <w:szCs w:val="24"/>
        </w:rPr>
        <w:t>os territórios atravessados por vias férreas.</w:t>
      </w:r>
      <w:r w:rsidRPr="00D93F4F">
        <w:rPr>
          <w:rFonts w:ascii="Candara" w:hAnsi="Candara"/>
          <w:sz w:val="24"/>
          <w:szCs w:val="24"/>
        </w:rPr>
        <w:t xml:space="preserve"> </w:t>
      </w:r>
    </w:p>
    <w:p w14:paraId="2A57EEA3" w14:textId="5B1EEDBE" w:rsidR="001C3015" w:rsidRDefault="001C3015" w:rsidP="004E7084">
      <w:pPr>
        <w:pBdr>
          <w:top w:val="nil"/>
          <w:left w:val="nil"/>
          <w:bottom w:val="nil"/>
          <w:right w:val="nil"/>
          <w:between w:val="nil"/>
        </w:pBdr>
        <w:spacing w:line="360" w:lineRule="auto"/>
        <w:ind w:left="851"/>
        <w:jc w:val="both"/>
        <w:rPr>
          <w:rFonts w:ascii="Candara" w:eastAsia="Candara" w:hAnsi="Candara" w:cs="Candara"/>
          <w:color w:val="000000"/>
          <w:sz w:val="28"/>
          <w:szCs w:val="28"/>
        </w:rPr>
      </w:pPr>
      <w:r>
        <w:rPr>
          <w:rFonts w:ascii="Candara" w:eastAsia="Candara" w:hAnsi="Candara" w:cs="Candara"/>
          <w:color w:val="000000"/>
          <w:sz w:val="28"/>
          <w:szCs w:val="28"/>
        </w:rPr>
        <w:t>3 O horizonte neoliberal das ferrovias brasileiras</w:t>
      </w:r>
    </w:p>
    <w:p w14:paraId="62D33126" w14:textId="7DDE13E8" w:rsidR="004728C2" w:rsidRPr="004728C2" w:rsidRDefault="004E7084" w:rsidP="00511A3F">
      <w:pPr>
        <w:spacing w:line="360" w:lineRule="auto"/>
        <w:ind w:firstLine="851"/>
        <w:jc w:val="both"/>
        <w:rPr>
          <w:rFonts w:ascii="Candara" w:eastAsia="Roboto" w:hAnsi="Candara" w:cstheme="majorHAnsi"/>
          <w:sz w:val="24"/>
          <w:szCs w:val="24"/>
        </w:rPr>
      </w:pPr>
      <w:r>
        <w:rPr>
          <w:rFonts w:ascii="Candara" w:eastAsia="Roboto" w:hAnsi="Candara" w:cstheme="majorHAnsi"/>
          <w:sz w:val="24"/>
          <w:szCs w:val="24"/>
        </w:rPr>
        <w:t xml:space="preserve">Apesar de haver expectativa </w:t>
      </w:r>
      <w:r w:rsidR="00511A3F">
        <w:rPr>
          <w:rFonts w:ascii="Candara" w:eastAsia="Roboto" w:hAnsi="Candara" w:cstheme="majorHAnsi"/>
          <w:sz w:val="24"/>
          <w:szCs w:val="24"/>
        </w:rPr>
        <w:t>de</w:t>
      </w:r>
      <w:r>
        <w:rPr>
          <w:rFonts w:ascii="Candara" w:eastAsia="Roboto" w:hAnsi="Candara" w:cstheme="majorHAnsi"/>
          <w:sz w:val="24"/>
          <w:szCs w:val="24"/>
        </w:rPr>
        <w:t xml:space="preserve"> melhoria do quadro abordado anteriormente, </w:t>
      </w:r>
      <w:r w:rsidR="000E097C">
        <w:rPr>
          <w:rFonts w:ascii="Candara" w:eastAsia="Roboto" w:hAnsi="Candara" w:cstheme="majorHAnsi"/>
          <w:sz w:val="24"/>
          <w:szCs w:val="24"/>
        </w:rPr>
        <w:t xml:space="preserve">com </w:t>
      </w:r>
      <w:r w:rsidR="00761071" w:rsidRPr="004728C2">
        <w:rPr>
          <w:rFonts w:ascii="Candara" w:eastAsia="Roboto" w:hAnsi="Candara" w:cstheme="majorHAnsi"/>
          <w:sz w:val="24"/>
          <w:szCs w:val="24"/>
        </w:rPr>
        <w:t xml:space="preserve">a oportunidade </w:t>
      </w:r>
      <w:r w:rsidR="00761071">
        <w:rPr>
          <w:rFonts w:ascii="Candara" w:eastAsia="Roboto" w:hAnsi="Candara" w:cstheme="majorHAnsi"/>
          <w:sz w:val="24"/>
          <w:szCs w:val="24"/>
        </w:rPr>
        <w:t>de</w:t>
      </w:r>
      <w:r w:rsidR="00761071" w:rsidRPr="004728C2">
        <w:rPr>
          <w:rFonts w:ascii="Candara" w:eastAsia="Roboto" w:hAnsi="Candara" w:cstheme="majorHAnsi"/>
          <w:sz w:val="24"/>
          <w:szCs w:val="24"/>
        </w:rPr>
        <w:t xml:space="preserve"> reestruturação do setor</w:t>
      </w:r>
      <w:r w:rsidR="00761071">
        <w:rPr>
          <w:rFonts w:ascii="Candara" w:eastAsia="Roboto" w:hAnsi="Candara" w:cstheme="majorHAnsi"/>
          <w:sz w:val="24"/>
          <w:szCs w:val="24"/>
        </w:rPr>
        <w:t xml:space="preserve">, </w:t>
      </w:r>
      <w:r>
        <w:rPr>
          <w:rFonts w:ascii="Candara" w:eastAsia="Roboto" w:hAnsi="Candara" w:cstheme="majorHAnsi"/>
          <w:sz w:val="24"/>
          <w:szCs w:val="24"/>
        </w:rPr>
        <w:t>n</w:t>
      </w:r>
      <w:r w:rsidR="004728C2" w:rsidRPr="004728C2">
        <w:rPr>
          <w:rFonts w:ascii="Candara" w:eastAsia="Roboto" w:hAnsi="Candara" w:cstheme="majorHAnsi"/>
          <w:sz w:val="24"/>
          <w:szCs w:val="24"/>
        </w:rPr>
        <w:t>a atualidade observamos práticas reformistas que</w:t>
      </w:r>
      <w:r w:rsidR="00761071">
        <w:rPr>
          <w:rFonts w:ascii="Candara" w:eastAsia="Roboto" w:hAnsi="Candara" w:cstheme="majorHAnsi"/>
          <w:sz w:val="24"/>
          <w:szCs w:val="24"/>
        </w:rPr>
        <w:t xml:space="preserve"> se</w:t>
      </w:r>
      <w:r w:rsidR="004728C2" w:rsidRPr="004728C2">
        <w:rPr>
          <w:rFonts w:ascii="Candara" w:eastAsia="Roboto" w:hAnsi="Candara" w:cstheme="majorHAnsi"/>
          <w:sz w:val="24"/>
          <w:szCs w:val="24"/>
        </w:rPr>
        <w:t xml:space="preserve"> ajustam </w:t>
      </w:r>
      <w:r w:rsidR="00761071">
        <w:rPr>
          <w:rFonts w:ascii="Candara" w:eastAsia="Roboto" w:hAnsi="Candara" w:cstheme="majorHAnsi"/>
          <w:sz w:val="24"/>
          <w:szCs w:val="24"/>
        </w:rPr>
        <w:t>ao capital</w:t>
      </w:r>
      <w:r w:rsidR="006B59FF">
        <w:rPr>
          <w:rFonts w:ascii="Candara" w:eastAsia="Roboto" w:hAnsi="Candara" w:cstheme="majorHAnsi"/>
          <w:sz w:val="24"/>
          <w:szCs w:val="24"/>
        </w:rPr>
        <w:t>,</w:t>
      </w:r>
      <w:r w:rsidR="00761071">
        <w:rPr>
          <w:rFonts w:ascii="Candara" w:eastAsia="Roboto" w:hAnsi="Candara" w:cstheme="majorHAnsi"/>
          <w:sz w:val="24"/>
          <w:szCs w:val="24"/>
        </w:rPr>
        <w:t xml:space="preserve"> </w:t>
      </w:r>
      <w:r w:rsidR="004728C2" w:rsidRPr="004728C2">
        <w:rPr>
          <w:rFonts w:ascii="Candara" w:eastAsia="Roboto" w:hAnsi="Candara" w:cstheme="majorHAnsi"/>
          <w:sz w:val="24"/>
          <w:szCs w:val="24"/>
        </w:rPr>
        <w:t xml:space="preserve">em </w:t>
      </w:r>
      <w:r w:rsidR="006B59FF">
        <w:rPr>
          <w:rFonts w:ascii="Candara" w:eastAsia="Roboto" w:hAnsi="Candara" w:cstheme="majorHAnsi"/>
          <w:sz w:val="24"/>
          <w:szCs w:val="24"/>
        </w:rPr>
        <w:t xml:space="preserve">seu viés </w:t>
      </w:r>
      <w:r w:rsidR="004728C2" w:rsidRPr="004728C2">
        <w:rPr>
          <w:rFonts w:ascii="Candara" w:eastAsia="Roboto" w:hAnsi="Candara" w:cstheme="majorHAnsi"/>
          <w:sz w:val="24"/>
          <w:szCs w:val="24"/>
        </w:rPr>
        <w:t>neoliberaliza</w:t>
      </w:r>
      <w:r w:rsidR="006B59FF">
        <w:rPr>
          <w:rFonts w:ascii="Candara" w:eastAsia="Roboto" w:hAnsi="Candara" w:cstheme="majorHAnsi"/>
          <w:sz w:val="24"/>
          <w:szCs w:val="24"/>
        </w:rPr>
        <w:t>do,</w:t>
      </w:r>
      <w:r w:rsidR="004728C2" w:rsidRPr="004728C2">
        <w:rPr>
          <w:rFonts w:ascii="Candara" w:eastAsia="Roboto" w:hAnsi="Candara" w:cstheme="majorHAnsi"/>
          <w:sz w:val="24"/>
          <w:szCs w:val="24"/>
        </w:rPr>
        <w:t xml:space="preserve"> na</w:t>
      </w:r>
      <w:r w:rsidR="006B59FF">
        <w:rPr>
          <w:rFonts w:ascii="Candara" w:eastAsia="Roboto" w:hAnsi="Candara" w:cstheme="majorHAnsi"/>
          <w:sz w:val="24"/>
          <w:szCs w:val="24"/>
        </w:rPr>
        <w:t xml:space="preserve"> gestão das </w:t>
      </w:r>
      <w:r w:rsidR="004728C2" w:rsidRPr="004728C2">
        <w:rPr>
          <w:rFonts w:ascii="Candara" w:eastAsia="Roboto" w:hAnsi="Candara" w:cstheme="majorHAnsi"/>
          <w:sz w:val="24"/>
          <w:szCs w:val="24"/>
        </w:rPr>
        <w:t xml:space="preserve">ferrovias brasileiras. É o que notamos </w:t>
      </w:r>
      <w:r w:rsidR="00761071">
        <w:rPr>
          <w:rFonts w:ascii="Candara" w:eastAsia="Roboto" w:hAnsi="Candara" w:cstheme="majorHAnsi"/>
          <w:sz w:val="24"/>
          <w:szCs w:val="24"/>
        </w:rPr>
        <w:t>a partir d</w:t>
      </w:r>
      <w:r w:rsidR="004728C2" w:rsidRPr="004728C2">
        <w:rPr>
          <w:rFonts w:ascii="Candara" w:eastAsia="Roboto" w:hAnsi="Candara" w:cstheme="majorHAnsi"/>
          <w:sz w:val="24"/>
          <w:szCs w:val="24"/>
        </w:rPr>
        <w:t>o processo eleitoral de 2022 e o temperamento conciliador do governo eleito no Brasil, apesar de o afastamento da política de extrema</w:t>
      </w:r>
      <w:r w:rsidR="001D46EB">
        <w:rPr>
          <w:rFonts w:ascii="Candara" w:eastAsia="Roboto" w:hAnsi="Candara" w:cstheme="majorHAnsi"/>
          <w:sz w:val="24"/>
          <w:szCs w:val="24"/>
        </w:rPr>
        <w:t>-</w:t>
      </w:r>
      <w:r w:rsidR="004728C2" w:rsidRPr="004728C2">
        <w:rPr>
          <w:rFonts w:ascii="Candara" w:eastAsia="Roboto" w:hAnsi="Candara" w:cstheme="majorHAnsi"/>
          <w:sz w:val="24"/>
          <w:szCs w:val="24"/>
        </w:rPr>
        <w:t xml:space="preserve">direita </w:t>
      </w:r>
      <w:r w:rsidR="00134271">
        <w:rPr>
          <w:rFonts w:ascii="Candara" w:eastAsia="Roboto" w:hAnsi="Candara" w:cstheme="majorHAnsi"/>
          <w:sz w:val="24"/>
          <w:szCs w:val="24"/>
        </w:rPr>
        <w:t>ter refletido cert</w:t>
      </w:r>
      <w:r w:rsidR="00F663E3">
        <w:rPr>
          <w:rFonts w:ascii="Candara" w:eastAsia="Roboto" w:hAnsi="Candara" w:cstheme="majorHAnsi"/>
          <w:sz w:val="24"/>
          <w:szCs w:val="24"/>
        </w:rPr>
        <w:t>o alívio</w:t>
      </w:r>
      <w:r w:rsidR="004728C2" w:rsidRPr="004728C2">
        <w:rPr>
          <w:rFonts w:ascii="Candara" w:eastAsia="Roboto" w:hAnsi="Candara" w:cstheme="majorHAnsi"/>
          <w:sz w:val="24"/>
          <w:szCs w:val="24"/>
        </w:rPr>
        <w:t xml:space="preserve">. </w:t>
      </w:r>
      <w:r w:rsidR="00134271">
        <w:rPr>
          <w:rFonts w:ascii="Candara" w:eastAsia="Roboto" w:hAnsi="Candara" w:cstheme="majorHAnsi"/>
          <w:sz w:val="24"/>
          <w:szCs w:val="24"/>
        </w:rPr>
        <w:t>Vimos no</w:t>
      </w:r>
      <w:r w:rsidR="004728C2" w:rsidRPr="004728C2">
        <w:rPr>
          <w:rFonts w:ascii="Candara" w:eastAsia="Roboto" w:hAnsi="Candara" w:cstheme="majorHAnsi"/>
          <w:sz w:val="24"/>
          <w:szCs w:val="24"/>
        </w:rPr>
        <w:t xml:space="preserve"> Plano de Governo Lula Alckmin (2022, p. 13) </w:t>
      </w:r>
      <w:r w:rsidR="00134271">
        <w:rPr>
          <w:rFonts w:ascii="Candara" w:eastAsia="Roboto" w:hAnsi="Candara" w:cstheme="majorHAnsi"/>
          <w:sz w:val="24"/>
          <w:szCs w:val="24"/>
        </w:rPr>
        <w:t>que</w:t>
      </w:r>
      <w:r w:rsidR="004728C2" w:rsidRPr="004728C2">
        <w:rPr>
          <w:rFonts w:ascii="Candara" w:eastAsia="Roboto" w:hAnsi="Candara" w:cstheme="majorHAnsi"/>
          <w:sz w:val="24"/>
          <w:szCs w:val="24"/>
        </w:rPr>
        <w:t xml:space="preserve"> </w:t>
      </w:r>
    </w:p>
    <w:p w14:paraId="5B11696D" w14:textId="77777777" w:rsidR="004728C2" w:rsidRPr="004835DE" w:rsidRDefault="004728C2" w:rsidP="004835DE">
      <w:pPr>
        <w:pBdr>
          <w:top w:val="nil"/>
          <w:left w:val="nil"/>
          <w:bottom w:val="nil"/>
          <w:right w:val="nil"/>
          <w:between w:val="nil"/>
        </w:pBdr>
        <w:spacing w:after="240" w:line="240" w:lineRule="auto"/>
        <w:ind w:left="2268"/>
        <w:jc w:val="both"/>
        <w:rPr>
          <w:rFonts w:ascii="Candara" w:eastAsia="Roboto" w:hAnsi="Candara" w:cstheme="majorHAnsi"/>
          <w:color w:val="7030A0"/>
          <w:sz w:val="20"/>
          <w:szCs w:val="20"/>
        </w:rPr>
      </w:pPr>
      <w:r w:rsidRPr="004835DE">
        <w:rPr>
          <w:rFonts w:ascii="Candara" w:eastAsia="Roboto" w:hAnsi="Candara" w:cstheme="majorHAnsi"/>
          <w:color w:val="000000"/>
          <w:sz w:val="20"/>
          <w:szCs w:val="20"/>
        </w:rPr>
        <w:t>71. É preciso garantir a modernização e a ampliação da infraestrutura de logística de transporte, social e urbana, com um vigoroso programa de investimentos públicos. Vamos assegurar a imediata retomada do investimento em infraestrutura, fundamental para a volta do crescimento e decisivo para reduzir os custos de produção.</w:t>
      </w:r>
    </w:p>
    <w:p w14:paraId="7EC8AFEE" w14:textId="28E2F227" w:rsidR="000B76DA" w:rsidRDefault="00B6457F" w:rsidP="00511A3F">
      <w:pPr>
        <w:spacing w:line="360" w:lineRule="auto"/>
        <w:ind w:firstLine="851"/>
        <w:jc w:val="both"/>
        <w:rPr>
          <w:rFonts w:ascii="Candara" w:eastAsia="Roboto" w:hAnsi="Candara" w:cstheme="majorHAnsi"/>
          <w:sz w:val="24"/>
          <w:szCs w:val="24"/>
        </w:rPr>
      </w:pPr>
      <w:r>
        <w:rPr>
          <w:rFonts w:ascii="Candara" w:eastAsia="Roboto" w:hAnsi="Candara" w:cstheme="majorHAnsi"/>
          <w:sz w:val="24"/>
          <w:szCs w:val="24"/>
        </w:rPr>
        <w:t>Deste intento, o</w:t>
      </w:r>
      <w:r w:rsidR="00134271">
        <w:rPr>
          <w:rFonts w:ascii="Candara" w:eastAsia="Roboto" w:hAnsi="Candara" w:cstheme="majorHAnsi"/>
          <w:sz w:val="24"/>
          <w:szCs w:val="24"/>
        </w:rPr>
        <w:t xml:space="preserve">bservamos que </w:t>
      </w:r>
      <w:r w:rsidR="000E097C">
        <w:rPr>
          <w:rFonts w:ascii="Candara" w:eastAsia="Roboto" w:hAnsi="Candara" w:cstheme="majorHAnsi"/>
          <w:sz w:val="24"/>
          <w:szCs w:val="24"/>
        </w:rPr>
        <w:t>a</w:t>
      </w:r>
      <w:r w:rsidR="004728C2" w:rsidRPr="004728C2">
        <w:rPr>
          <w:rFonts w:ascii="Candara" w:eastAsia="Roboto" w:hAnsi="Candara" w:cstheme="majorHAnsi"/>
          <w:sz w:val="24"/>
          <w:szCs w:val="24"/>
        </w:rPr>
        <w:t xml:space="preserve">o longo de 2023 </w:t>
      </w:r>
      <w:r w:rsidR="004728C2" w:rsidRPr="004728C2">
        <w:rPr>
          <w:rFonts w:ascii="Candara" w:eastAsia="Roboto" w:hAnsi="Candara" w:cstheme="majorHAnsi"/>
          <w:sz w:val="24"/>
          <w:szCs w:val="24"/>
          <w:highlight w:val="white"/>
        </w:rPr>
        <w:t xml:space="preserve">o governo </w:t>
      </w:r>
      <w:r w:rsidR="000E097C">
        <w:rPr>
          <w:rFonts w:ascii="Candara" w:eastAsia="Roboto" w:hAnsi="Candara" w:cstheme="majorHAnsi"/>
          <w:sz w:val="24"/>
          <w:szCs w:val="24"/>
          <w:highlight w:val="white"/>
        </w:rPr>
        <w:t xml:space="preserve">federal </w:t>
      </w:r>
      <w:r w:rsidR="004728C2" w:rsidRPr="004728C2">
        <w:rPr>
          <w:rFonts w:ascii="Candara" w:eastAsia="Roboto" w:hAnsi="Candara" w:cstheme="majorHAnsi"/>
          <w:sz w:val="24"/>
          <w:szCs w:val="24"/>
          <w:highlight w:val="white"/>
        </w:rPr>
        <w:t>criou a Secretaria Nacional de Transporte Ferroviário para articular investimentos privados para o setor; prorrogou o Reporto por cinco anos; aprovou a isenção do ICMS de empreendimentos ferroviários; retomou e concluiu obras em infraestrutura ferroviária; inseriu os projetos ferroviários como prioridade no Novo PAC, pactuou concessões e dedicou-se à estruturação do Plano Nacional de Ferrovias (MT, 2024</w:t>
      </w:r>
      <w:r w:rsidR="00511A3F">
        <w:rPr>
          <w:rFonts w:ascii="Candara" w:eastAsia="Roboto" w:hAnsi="Candara" w:cstheme="majorHAnsi"/>
          <w:sz w:val="24"/>
          <w:szCs w:val="24"/>
          <w:highlight w:val="white"/>
        </w:rPr>
        <w:t>a</w:t>
      </w:r>
      <w:r w:rsidR="004728C2" w:rsidRPr="004728C2">
        <w:rPr>
          <w:rFonts w:ascii="Candara" w:eastAsia="Roboto" w:hAnsi="Candara" w:cstheme="majorHAnsi"/>
          <w:sz w:val="24"/>
          <w:szCs w:val="24"/>
          <w:highlight w:val="white"/>
        </w:rPr>
        <w:t>).</w:t>
      </w:r>
      <w:r w:rsidR="008D1C0C">
        <w:rPr>
          <w:rFonts w:ascii="Candara" w:eastAsia="Roboto" w:hAnsi="Candara" w:cstheme="majorHAnsi"/>
          <w:sz w:val="24"/>
          <w:szCs w:val="24"/>
        </w:rPr>
        <w:t xml:space="preserve"> </w:t>
      </w:r>
      <w:r w:rsidR="000B76DA" w:rsidRPr="004728C2">
        <w:rPr>
          <w:rFonts w:ascii="Candara" w:eastAsia="Roboto" w:hAnsi="Candara" w:cstheme="majorHAnsi"/>
          <w:sz w:val="24"/>
          <w:szCs w:val="24"/>
        </w:rPr>
        <w:t xml:space="preserve">E ainda, desde 2023, em meio à intensificação das relações entre as empresas concessionárias e as repartições públicas, observamos a elaboração de discursos de legitimação, </w:t>
      </w:r>
      <w:r w:rsidR="00936264">
        <w:rPr>
          <w:rFonts w:ascii="Candara" w:eastAsia="Roboto" w:hAnsi="Candara" w:cstheme="majorHAnsi"/>
          <w:sz w:val="24"/>
          <w:szCs w:val="24"/>
        </w:rPr>
        <w:t>a</w:t>
      </w:r>
      <w:r w:rsidR="000B76DA" w:rsidRPr="004728C2">
        <w:rPr>
          <w:rFonts w:ascii="Candara" w:eastAsia="Roboto" w:hAnsi="Candara" w:cstheme="majorHAnsi"/>
          <w:sz w:val="24"/>
          <w:szCs w:val="24"/>
        </w:rPr>
        <w:t xml:space="preserve"> exemplo do Prêmio ANTT – Destaques (Portaria ANTT/DG n.º </w:t>
      </w:r>
      <w:r w:rsidR="000B76DA" w:rsidRPr="004728C2">
        <w:rPr>
          <w:rFonts w:ascii="Candara" w:eastAsia="Roboto" w:hAnsi="Candara" w:cstheme="majorHAnsi"/>
          <w:sz w:val="24"/>
          <w:szCs w:val="24"/>
        </w:rPr>
        <w:lastRenderedPageBreak/>
        <w:t>330/2023), organizado pela Agência com o apoio da ANTF, com o objetivo reconhecer ações de destaque das concessionárias ferroviárias.</w:t>
      </w:r>
    </w:p>
    <w:p w14:paraId="2A751860" w14:textId="77777777" w:rsidR="00F663E3" w:rsidRDefault="00511A3F" w:rsidP="004835DE">
      <w:pPr>
        <w:spacing w:line="360" w:lineRule="auto"/>
        <w:ind w:firstLine="851"/>
        <w:jc w:val="both"/>
        <w:rPr>
          <w:rFonts w:ascii="Candara" w:eastAsia="Roboto" w:hAnsi="Candara" w:cstheme="majorHAnsi"/>
          <w:sz w:val="24"/>
          <w:szCs w:val="24"/>
        </w:rPr>
      </w:pPr>
      <w:r w:rsidRPr="00511A3F">
        <w:rPr>
          <w:rFonts w:ascii="Candara" w:eastAsia="Roboto" w:hAnsi="Candara" w:cstheme="majorHAnsi"/>
          <w:sz w:val="24"/>
          <w:szCs w:val="24"/>
        </w:rPr>
        <w:t xml:space="preserve">No decorrer de </w:t>
      </w:r>
      <w:r w:rsidR="004728C2" w:rsidRPr="00511A3F">
        <w:rPr>
          <w:rFonts w:ascii="Candara" w:eastAsia="Roboto" w:hAnsi="Candara" w:cstheme="majorHAnsi"/>
          <w:sz w:val="24"/>
          <w:szCs w:val="24"/>
        </w:rPr>
        <w:t xml:space="preserve">2024, </w:t>
      </w:r>
      <w:r w:rsidRPr="00511A3F">
        <w:rPr>
          <w:rFonts w:ascii="Candara" w:eastAsia="Roboto" w:hAnsi="Candara" w:cstheme="majorHAnsi"/>
          <w:sz w:val="24"/>
          <w:szCs w:val="24"/>
        </w:rPr>
        <w:t xml:space="preserve">além de ter criado as debêntures de infraestrutura </w:t>
      </w:r>
      <w:r w:rsidRPr="00511A3F">
        <w:rPr>
          <w:rFonts w:ascii="Candara" w:hAnsi="Candara"/>
          <w:sz w:val="24"/>
          <w:szCs w:val="24"/>
        </w:rPr>
        <w:t>(Lei n.º 14.801/2024)</w:t>
      </w:r>
      <w:r w:rsidRPr="00511A3F">
        <w:rPr>
          <w:rFonts w:ascii="Candara" w:eastAsia="Roboto" w:hAnsi="Candara" w:cstheme="majorHAnsi"/>
          <w:sz w:val="24"/>
          <w:szCs w:val="24"/>
        </w:rPr>
        <w:t xml:space="preserve">, </w:t>
      </w:r>
      <w:r w:rsidR="004728C2" w:rsidRPr="00511A3F">
        <w:rPr>
          <w:rFonts w:ascii="Candara" w:eastAsia="Roboto" w:hAnsi="Candara" w:cstheme="majorHAnsi"/>
          <w:sz w:val="24"/>
          <w:szCs w:val="24"/>
        </w:rPr>
        <w:t xml:space="preserve">o governo </w:t>
      </w:r>
      <w:r w:rsidR="000E097C" w:rsidRPr="00511A3F">
        <w:rPr>
          <w:rFonts w:ascii="Candara" w:eastAsia="Roboto" w:hAnsi="Candara" w:cstheme="majorHAnsi"/>
          <w:sz w:val="24"/>
          <w:szCs w:val="24"/>
        </w:rPr>
        <w:t xml:space="preserve">deverá investir </w:t>
      </w:r>
      <w:r w:rsidR="004728C2" w:rsidRPr="00511A3F">
        <w:rPr>
          <w:rFonts w:ascii="Candara" w:eastAsia="Roboto" w:hAnsi="Candara" w:cstheme="majorHAnsi"/>
          <w:sz w:val="24"/>
          <w:szCs w:val="24"/>
        </w:rPr>
        <w:t>os</w:t>
      </w:r>
      <w:r w:rsidRPr="00511A3F">
        <w:rPr>
          <w:rFonts w:ascii="Candara" w:eastAsia="Roboto" w:hAnsi="Candara" w:cstheme="majorHAnsi"/>
          <w:sz w:val="24"/>
          <w:szCs w:val="24"/>
        </w:rPr>
        <w:t xml:space="preserve"> já previstos</w:t>
      </w:r>
      <w:r w:rsidR="004728C2" w:rsidRPr="00511A3F">
        <w:rPr>
          <w:rFonts w:ascii="Candara" w:eastAsia="Roboto" w:hAnsi="Candara" w:cstheme="majorHAnsi"/>
          <w:sz w:val="24"/>
          <w:szCs w:val="24"/>
        </w:rPr>
        <w:t xml:space="preserve"> Recursos para Desenvolvimento Tecnológico</w:t>
      </w:r>
      <w:r w:rsidR="004728C2" w:rsidRPr="004728C2">
        <w:rPr>
          <w:rFonts w:ascii="Candara" w:eastAsia="Roboto" w:hAnsi="Candara" w:cstheme="majorHAnsi"/>
          <w:sz w:val="24"/>
          <w:szCs w:val="24"/>
        </w:rPr>
        <w:t xml:space="preserve"> e para Preservação da Memória Ferroviária</w:t>
      </w:r>
      <w:r>
        <w:rPr>
          <w:rFonts w:ascii="Candara" w:eastAsia="Roboto" w:hAnsi="Candara" w:cstheme="majorHAnsi"/>
          <w:sz w:val="24"/>
          <w:szCs w:val="24"/>
        </w:rPr>
        <w:t xml:space="preserve"> no âmbito das ferrovias concedidas. </w:t>
      </w:r>
      <w:r w:rsidR="00614376">
        <w:rPr>
          <w:rFonts w:ascii="Candara" w:eastAsia="Roboto" w:hAnsi="Candara" w:cstheme="majorHAnsi"/>
          <w:sz w:val="24"/>
          <w:szCs w:val="24"/>
        </w:rPr>
        <w:t>Com isso, u</w:t>
      </w:r>
      <w:r w:rsidR="004728C2" w:rsidRPr="004728C2">
        <w:rPr>
          <w:rFonts w:ascii="Candara" w:eastAsia="Roboto" w:hAnsi="Candara" w:cstheme="majorHAnsi"/>
          <w:sz w:val="24"/>
          <w:szCs w:val="24"/>
        </w:rPr>
        <w:t>m grande volume de capital deve ser in</w:t>
      </w:r>
      <w:r w:rsidR="00B6457F">
        <w:rPr>
          <w:rFonts w:ascii="Candara" w:eastAsia="Roboto" w:hAnsi="Candara" w:cstheme="majorHAnsi"/>
          <w:sz w:val="24"/>
          <w:szCs w:val="24"/>
        </w:rPr>
        <w:t>corporado</w:t>
      </w:r>
      <w:r w:rsidR="004728C2" w:rsidRPr="004728C2">
        <w:rPr>
          <w:rFonts w:ascii="Candara" w:eastAsia="Roboto" w:hAnsi="Candara" w:cstheme="majorHAnsi"/>
          <w:sz w:val="24"/>
          <w:szCs w:val="24"/>
        </w:rPr>
        <w:t xml:space="preserve"> nas ferrovias nos próximos anos, o que já vem acontecendo paulatinamente a partir da</w:t>
      </w:r>
      <w:r>
        <w:rPr>
          <w:rFonts w:ascii="Candara" w:eastAsia="Roboto" w:hAnsi="Candara" w:cstheme="majorHAnsi"/>
          <w:sz w:val="24"/>
          <w:szCs w:val="24"/>
        </w:rPr>
        <w:t xml:space="preserve">s </w:t>
      </w:r>
      <w:r w:rsidR="004728C2" w:rsidRPr="004728C2">
        <w:rPr>
          <w:rFonts w:ascii="Candara" w:eastAsia="Roboto" w:hAnsi="Candara" w:cstheme="majorHAnsi"/>
          <w:sz w:val="24"/>
          <w:szCs w:val="24"/>
        </w:rPr>
        <w:t>renovações</w:t>
      </w:r>
      <w:r>
        <w:rPr>
          <w:rFonts w:ascii="Candara" w:eastAsia="Roboto" w:hAnsi="Candara" w:cstheme="majorHAnsi"/>
          <w:sz w:val="24"/>
          <w:szCs w:val="24"/>
        </w:rPr>
        <w:t xml:space="preserve"> de algumas concessões</w:t>
      </w:r>
      <w:r w:rsidR="004728C2" w:rsidRPr="004728C2">
        <w:rPr>
          <w:rFonts w:ascii="Candara" w:eastAsia="Roboto" w:hAnsi="Candara" w:cstheme="majorHAnsi"/>
          <w:sz w:val="24"/>
          <w:szCs w:val="24"/>
        </w:rPr>
        <w:t>.</w:t>
      </w:r>
      <w:r w:rsidR="00F66F07">
        <w:rPr>
          <w:rFonts w:ascii="Candara" w:eastAsia="Roboto" w:hAnsi="Candara" w:cstheme="majorHAnsi"/>
          <w:sz w:val="24"/>
          <w:szCs w:val="24"/>
        </w:rPr>
        <w:t xml:space="preserve"> </w:t>
      </w:r>
    </w:p>
    <w:p w14:paraId="721AE30B" w14:textId="0FA19B25" w:rsidR="00F663E3" w:rsidRDefault="00511A3F" w:rsidP="004835DE">
      <w:pPr>
        <w:spacing w:line="360" w:lineRule="auto"/>
        <w:ind w:firstLine="851"/>
        <w:jc w:val="both"/>
        <w:rPr>
          <w:rFonts w:ascii="Candara" w:eastAsia="Roboto" w:hAnsi="Candara" w:cstheme="majorHAnsi"/>
          <w:sz w:val="24"/>
          <w:szCs w:val="24"/>
        </w:rPr>
      </w:pPr>
      <w:r>
        <w:rPr>
          <w:rFonts w:ascii="Candara" w:eastAsia="Roboto" w:hAnsi="Candara" w:cstheme="majorHAnsi"/>
          <w:sz w:val="24"/>
          <w:szCs w:val="24"/>
        </w:rPr>
        <w:t>Também neste ano,</w:t>
      </w:r>
      <w:r w:rsidR="004728C2" w:rsidRPr="004728C2">
        <w:rPr>
          <w:rFonts w:ascii="Candara" w:eastAsia="Roboto" w:hAnsi="Candara" w:cstheme="majorHAnsi"/>
          <w:sz w:val="24"/>
          <w:szCs w:val="24"/>
        </w:rPr>
        <w:t xml:space="preserve"> </w:t>
      </w:r>
      <w:r w:rsidR="00B6457F">
        <w:rPr>
          <w:rFonts w:ascii="Candara" w:eastAsia="Roboto" w:hAnsi="Candara" w:cstheme="majorHAnsi"/>
          <w:sz w:val="24"/>
          <w:szCs w:val="24"/>
        </w:rPr>
        <w:t>junto da</w:t>
      </w:r>
      <w:r w:rsidR="004728C2" w:rsidRPr="004728C2">
        <w:rPr>
          <w:rFonts w:ascii="Candara" w:eastAsia="Roboto" w:hAnsi="Candara" w:cstheme="majorHAnsi"/>
          <w:sz w:val="24"/>
          <w:szCs w:val="24"/>
        </w:rPr>
        <w:t xml:space="preserve"> atualização nos critérios para as renovações antecipadas (Portaria MT n.º 532/2024)</w:t>
      </w:r>
      <w:r w:rsidR="00B6457F">
        <w:rPr>
          <w:rFonts w:ascii="Candara" w:eastAsia="Roboto" w:hAnsi="Candara" w:cstheme="majorHAnsi"/>
          <w:sz w:val="24"/>
          <w:szCs w:val="24"/>
        </w:rPr>
        <w:t xml:space="preserve">, </w:t>
      </w:r>
      <w:r w:rsidR="00F66F07">
        <w:rPr>
          <w:rFonts w:ascii="Candara" w:eastAsia="Roboto" w:hAnsi="Candara" w:cstheme="majorHAnsi"/>
          <w:sz w:val="24"/>
          <w:szCs w:val="24"/>
        </w:rPr>
        <w:t>há</w:t>
      </w:r>
      <w:r w:rsidR="004728C2" w:rsidRPr="004728C2">
        <w:rPr>
          <w:rFonts w:ascii="Candara" w:eastAsia="Roboto" w:hAnsi="Candara" w:cstheme="majorHAnsi"/>
          <w:sz w:val="24"/>
          <w:szCs w:val="24"/>
        </w:rPr>
        <w:t xml:space="preserve"> a </w:t>
      </w:r>
      <w:r w:rsidR="004728C2" w:rsidRPr="004728C2">
        <w:rPr>
          <w:rFonts w:ascii="Candara" w:eastAsia="Roboto" w:hAnsi="Candara" w:cstheme="majorHAnsi"/>
          <w:sz w:val="24"/>
          <w:szCs w:val="24"/>
          <w:highlight w:val="white"/>
        </w:rPr>
        <w:t>revisão das concessões ferroviárias cujos contratos foram renovados antes do prazo pelo governo anterior</w:t>
      </w:r>
      <w:r w:rsidR="004728C2" w:rsidRPr="004728C2">
        <w:rPr>
          <w:rFonts w:ascii="Candara" w:eastAsia="Roboto" w:hAnsi="Candara" w:cstheme="majorHAnsi"/>
          <w:sz w:val="24"/>
          <w:szCs w:val="24"/>
        </w:rPr>
        <w:t>, com a repactuação dos valores de outorga</w:t>
      </w:r>
      <w:r w:rsidR="00B6457F">
        <w:rPr>
          <w:rFonts w:ascii="Candara" w:eastAsia="Roboto" w:hAnsi="Candara" w:cstheme="majorHAnsi"/>
          <w:sz w:val="24"/>
          <w:szCs w:val="24"/>
        </w:rPr>
        <w:t>. O g</w:t>
      </w:r>
      <w:r w:rsidR="004728C2" w:rsidRPr="004728C2">
        <w:rPr>
          <w:rFonts w:ascii="Candara" w:eastAsia="Roboto" w:hAnsi="Candara" w:cstheme="majorHAnsi"/>
          <w:sz w:val="24"/>
          <w:szCs w:val="24"/>
        </w:rPr>
        <w:t xml:space="preserve">overno federal </w:t>
      </w:r>
      <w:r w:rsidR="004728C2" w:rsidRPr="004728C2">
        <w:rPr>
          <w:rFonts w:ascii="Candara" w:eastAsia="Roboto" w:hAnsi="Candara" w:cstheme="majorHAnsi"/>
          <w:sz w:val="24"/>
          <w:szCs w:val="24"/>
          <w:highlight w:val="white"/>
        </w:rPr>
        <w:t>questionou as concessionárias</w:t>
      </w:r>
      <w:r w:rsidR="00B6457F">
        <w:rPr>
          <w:rFonts w:ascii="Candara" w:eastAsia="Roboto" w:hAnsi="Candara" w:cstheme="majorHAnsi"/>
          <w:sz w:val="24"/>
          <w:szCs w:val="24"/>
          <w:highlight w:val="white"/>
        </w:rPr>
        <w:t xml:space="preserve"> nesse sentido</w:t>
      </w:r>
      <w:r w:rsidR="004728C2" w:rsidRPr="004728C2">
        <w:rPr>
          <w:rFonts w:ascii="Candara" w:eastAsia="Roboto" w:hAnsi="Candara" w:cstheme="majorHAnsi"/>
          <w:sz w:val="24"/>
          <w:szCs w:val="24"/>
          <w:highlight w:val="white"/>
        </w:rPr>
        <w:t xml:space="preserve">, </w:t>
      </w:r>
      <w:r w:rsidR="004728C2" w:rsidRPr="004728C2">
        <w:rPr>
          <w:rFonts w:ascii="Candara" w:eastAsia="Roboto" w:hAnsi="Candara" w:cstheme="majorHAnsi"/>
          <w:sz w:val="24"/>
          <w:szCs w:val="24"/>
        </w:rPr>
        <w:t>exigindo valo</w:t>
      </w:r>
      <w:r w:rsidR="004728C2" w:rsidRPr="004728C2">
        <w:rPr>
          <w:rFonts w:ascii="Candara" w:eastAsia="Roboto" w:hAnsi="Candara" w:cstheme="majorHAnsi"/>
          <w:sz w:val="24"/>
          <w:szCs w:val="24"/>
          <w:highlight w:val="white"/>
        </w:rPr>
        <w:t>res devidos ao poder público</w:t>
      </w:r>
      <w:r w:rsidR="00F663E3">
        <w:rPr>
          <w:rFonts w:ascii="Candara" w:eastAsia="Roboto" w:hAnsi="Candara" w:cstheme="majorHAnsi"/>
          <w:sz w:val="24"/>
          <w:szCs w:val="24"/>
          <w:highlight w:val="white"/>
        </w:rPr>
        <w:t>,</w:t>
      </w:r>
      <w:r w:rsidR="004728C2" w:rsidRPr="004728C2">
        <w:rPr>
          <w:rFonts w:ascii="Candara" w:eastAsia="Roboto" w:hAnsi="Candara" w:cstheme="majorHAnsi"/>
          <w:sz w:val="24"/>
          <w:szCs w:val="24"/>
          <w:highlight w:val="white"/>
        </w:rPr>
        <w:t xml:space="preserve"> e</w:t>
      </w:r>
      <w:r w:rsidR="004728C2" w:rsidRPr="004728C2">
        <w:rPr>
          <w:rFonts w:ascii="Candara" w:eastAsia="Roboto" w:hAnsi="Candara" w:cstheme="majorHAnsi"/>
          <w:sz w:val="24"/>
          <w:szCs w:val="24"/>
        </w:rPr>
        <w:t xml:space="preserve"> pactuou ajustes com as empresas Rumo Logística e MRS Logística para que os ativos públicos sejam remunerados corretamente.</w:t>
      </w:r>
      <w:r w:rsidR="00F663E3" w:rsidRPr="00F663E3">
        <w:rPr>
          <w:rFonts w:ascii="Candara" w:eastAsia="Roboto" w:hAnsi="Candara" w:cstheme="majorHAnsi"/>
          <w:sz w:val="24"/>
          <w:szCs w:val="24"/>
          <w:highlight w:val="white"/>
        </w:rPr>
        <w:t xml:space="preserve"> </w:t>
      </w:r>
      <w:r w:rsidR="00F663E3">
        <w:rPr>
          <w:rFonts w:ascii="Candara" w:eastAsia="Roboto" w:hAnsi="Candara" w:cstheme="majorHAnsi"/>
          <w:sz w:val="24"/>
          <w:szCs w:val="24"/>
        </w:rPr>
        <w:t>Entretanto, viemos observando que</w:t>
      </w:r>
      <w:r w:rsidR="00F663E3" w:rsidRPr="00F01DED">
        <w:rPr>
          <w:rFonts w:ascii="Candara" w:hAnsi="Candara"/>
          <w:sz w:val="24"/>
          <w:szCs w:val="24"/>
        </w:rPr>
        <w:t xml:space="preserve"> os </w:t>
      </w:r>
      <w:r w:rsidR="00F663E3">
        <w:rPr>
          <w:rFonts w:ascii="Candara" w:hAnsi="Candara"/>
          <w:sz w:val="24"/>
          <w:szCs w:val="24"/>
        </w:rPr>
        <w:t>ajustes</w:t>
      </w:r>
      <w:r w:rsidR="00F663E3" w:rsidRPr="00F01DED">
        <w:rPr>
          <w:rFonts w:ascii="Candara" w:hAnsi="Candara"/>
          <w:sz w:val="24"/>
          <w:szCs w:val="24"/>
        </w:rPr>
        <w:t xml:space="preserve"> realizados</w:t>
      </w:r>
      <w:r w:rsidR="00F663E3">
        <w:rPr>
          <w:rFonts w:ascii="Candara" w:hAnsi="Candara"/>
          <w:sz w:val="24"/>
          <w:szCs w:val="24"/>
        </w:rPr>
        <w:t xml:space="preserve"> até então</w:t>
      </w:r>
      <w:r w:rsidR="00F663E3" w:rsidRPr="00F01DED">
        <w:rPr>
          <w:rFonts w:ascii="Candara" w:hAnsi="Candara"/>
          <w:sz w:val="24"/>
          <w:szCs w:val="24"/>
        </w:rPr>
        <w:t xml:space="preserve"> tiveram ênfase no incremento do valor das outorgas, em momento algum em </w:t>
      </w:r>
      <w:r w:rsidR="00F663E3" w:rsidRPr="004007B3">
        <w:rPr>
          <w:rFonts w:ascii="Candara" w:hAnsi="Candara"/>
          <w:sz w:val="24"/>
          <w:szCs w:val="24"/>
        </w:rPr>
        <w:t>condições</w:t>
      </w:r>
      <w:r w:rsidR="00F663E3" w:rsidRPr="00F01DED">
        <w:rPr>
          <w:rFonts w:ascii="Candara" w:hAnsi="Candara"/>
          <w:sz w:val="24"/>
          <w:szCs w:val="24"/>
        </w:rPr>
        <w:t xml:space="preserve"> para </w:t>
      </w:r>
      <w:r w:rsidR="00F663E3">
        <w:rPr>
          <w:rFonts w:ascii="Candara" w:hAnsi="Candara"/>
          <w:sz w:val="24"/>
          <w:szCs w:val="24"/>
        </w:rPr>
        <w:t xml:space="preserve">que </w:t>
      </w:r>
      <w:r w:rsidR="00F663E3" w:rsidRPr="00F01DED">
        <w:rPr>
          <w:rFonts w:ascii="Candara" w:hAnsi="Candara"/>
          <w:sz w:val="24"/>
          <w:szCs w:val="24"/>
        </w:rPr>
        <w:t>os investimentos</w:t>
      </w:r>
      <w:r w:rsidR="00F663E3">
        <w:rPr>
          <w:rFonts w:ascii="Candara" w:hAnsi="Candara"/>
          <w:sz w:val="24"/>
          <w:szCs w:val="24"/>
        </w:rPr>
        <w:t xml:space="preserve"> se dessem de modo igualitário em favor do desenvolvimento das localidades abrangidas por ferrovias</w:t>
      </w:r>
      <w:r w:rsidR="00F663E3">
        <w:rPr>
          <w:rFonts w:ascii="Candara" w:hAnsi="Candara"/>
          <w:sz w:val="24"/>
          <w:szCs w:val="24"/>
        </w:rPr>
        <w:t xml:space="preserve">. </w:t>
      </w:r>
    </w:p>
    <w:p w14:paraId="2B89767D" w14:textId="588E8DB1" w:rsidR="004835DE" w:rsidRDefault="00F663E3" w:rsidP="004835DE">
      <w:pPr>
        <w:spacing w:line="360" w:lineRule="auto"/>
        <w:ind w:firstLine="851"/>
        <w:jc w:val="both"/>
        <w:rPr>
          <w:rFonts w:ascii="Candara" w:eastAsia="Roboto" w:hAnsi="Candara" w:cstheme="majorHAnsi"/>
          <w:sz w:val="24"/>
          <w:szCs w:val="24"/>
        </w:rPr>
      </w:pPr>
      <w:r>
        <w:rPr>
          <w:rFonts w:ascii="Candara" w:eastAsia="Roboto" w:hAnsi="Candara" w:cstheme="majorHAnsi"/>
          <w:sz w:val="24"/>
          <w:szCs w:val="24"/>
        </w:rPr>
        <w:t>A</w:t>
      </w:r>
      <w:r w:rsidR="004728C2" w:rsidRPr="004728C2">
        <w:rPr>
          <w:rFonts w:ascii="Candara" w:eastAsia="Roboto" w:hAnsi="Candara" w:cstheme="majorHAnsi"/>
          <w:sz w:val="24"/>
          <w:szCs w:val="24"/>
        </w:rPr>
        <w:t xml:space="preserve">lém de terem sido enquadrados no PPI e no Reidi, os valores pagos pelas concessionárias ao Estado brasileiro serão incorporados como capital fixo nas próprias ferrovias, e pouco a pouco postos em circulação nas operações ferroviárias nelas empreendidas. Logo, serão revertidos às </w:t>
      </w:r>
      <w:r w:rsidR="00B6457F">
        <w:rPr>
          <w:rFonts w:ascii="Candara" w:eastAsia="Roboto" w:hAnsi="Candara" w:cstheme="majorHAnsi"/>
          <w:sz w:val="24"/>
          <w:szCs w:val="24"/>
        </w:rPr>
        <w:t>operações ferroviárias empreendidas pelas</w:t>
      </w:r>
      <w:r w:rsidR="004728C2" w:rsidRPr="004728C2">
        <w:rPr>
          <w:rFonts w:ascii="Candara" w:eastAsia="Roboto" w:hAnsi="Candara" w:cstheme="majorHAnsi"/>
          <w:sz w:val="24"/>
          <w:szCs w:val="24"/>
        </w:rPr>
        <w:t xml:space="preserve"> </w:t>
      </w:r>
      <w:r w:rsidR="00B6457F">
        <w:rPr>
          <w:rFonts w:ascii="Candara" w:eastAsia="Roboto" w:hAnsi="Candara" w:cstheme="majorHAnsi"/>
          <w:sz w:val="24"/>
          <w:szCs w:val="24"/>
        </w:rPr>
        <w:t xml:space="preserve">concessionárias, revertendo-se </w:t>
      </w:r>
      <w:r w:rsidR="002F3508">
        <w:rPr>
          <w:rFonts w:ascii="Candara" w:eastAsia="Roboto" w:hAnsi="Candara" w:cstheme="majorHAnsi"/>
          <w:sz w:val="24"/>
          <w:szCs w:val="24"/>
        </w:rPr>
        <w:t>em</w:t>
      </w:r>
      <w:r w:rsidR="00B6457F">
        <w:rPr>
          <w:rFonts w:ascii="Candara" w:eastAsia="Roboto" w:hAnsi="Candara" w:cstheme="majorHAnsi"/>
          <w:sz w:val="24"/>
          <w:szCs w:val="24"/>
        </w:rPr>
        <w:t xml:space="preserve"> lucro </w:t>
      </w:r>
      <w:r w:rsidR="002F3508">
        <w:rPr>
          <w:rFonts w:ascii="Candara" w:eastAsia="Roboto" w:hAnsi="Candara" w:cstheme="majorHAnsi"/>
          <w:sz w:val="24"/>
          <w:szCs w:val="24"/>
        </w:rPr>
        <w:t>a</w:t>
      </w:r>
      <w:r w:rsidR="00B6457F">
        <w:rPr>
          <w:rFonts w:ascii="Candara" w:eastAsia="Roboto" w:hAnsi="Candara" w:cstheme="majorHAnsi"/>
          <w:sz w:val="24"/>
          <w:szCs w:val="24"/>
        </w:rPr>
        <w:t>os acionistas</w:t>
      </w:r>
      <w:r w:rsidR="004728C2" w:rsidRPr="004728C2">
        <w:rPr>
          <w:rFonts w:ascii="Candara" w:eastAsia="Roboto" w:hAnsi="Candara" w:cstheme="majorHAnsi"/>
          <w:sz w:val="24"/>
          <w:szCs w:val="24"/>
        </w:rPr>
        <w:t xml:space="preserve">. Notadamente, o </w:t>
      </w:r>
      <w:r w:rsidR="004728C2" w:rsidRPr="004728C2">
        <w:rPr>
          <w:rFonts w:ascii="Candara" w:eastAsia="Roboto" w:hAnsi="Candara" w:cstheme="majorHAnsi"/>
          <w:sz w:val="24"/>
          <w:szCs w:val="24"/>
        </w:rPr>
        <w:lastRenderedPageBreak/>
        <w:t xml:space="preserve">governo entrega a infraestrutura </w:t>
      </w:r>
      <w:r w:rsidR="00F66F07">
        <w:rPr>
          <w:rFonts w:ascii="Candara" w:eastAsia="Roboto" w:hAnsi="Candara" w:cstheme="majorHAnsi"/>
          <w:sz w:val="24"/>
          <w:szCs w:val="24"/>
        </w:rPr>
        <w:t>aos entes</w:t>
      </w:r>
      <w:r w:rsidR="004728C2" w:rsidRPr="004728C2">
        <w:rPr>
          <w:rFonts w:ascii="Candara" w:eastAsia="Roboto" w:hAnsi="Candara" w:cstheme="majorHAnsi"/>
          <w:sz w:val="24"/>
          <w:szCs w:val="24"/>
        </w:rPr>
        <w:t xml:space="preserve"> privad</w:t>
      </w:r>
      <w:r w:rsidR="00F66F07">
        <w:rPr>
          <w:rFonts w:ascii="Candara" w:eastAsia="Roboto" w:hAnsi="Candara" w:cstheme="majorHAnsi"/>
          <w:sz w:val="24"/>
          <w:szCs w:val="24"/>
        </w:rPr>
        <w:t>os</w:t>
      </w:r>
      <w:r w:rsidR="004728C2" w:rsidRPr="004728C2">
        <w:rPr>
          <w:rFonts w:ascii="Candara" w:eastAsia="Roboto" w:hAnsi="Candara" w:cstheme="majorHAnsi"/>
          <w:sz w:val="24"/>
          <w:szCs w:val="24"/>
        </w:rPr>
        <w:t>, sem praticamente obter dela proveitos, nem perceber recompensas ou compensações.</w:t>
      </w:r>
      <w:r w:rsidR="004835DE">
        <w:rPr>
          <w:rFonts w:ascii="Candara" w:eastAsia="Roboto" w:hAnsi="Candara" w:cstheme="majorHAnsi"/>
          <w:sz w:val="24"/>
          <w:szCs w:val="24"/>
        </w:rPr>
        <w:t xml:space="preserve"> </w:t>
      </w:r>
    </w:p>
    <w:p w14:paraId="176F32E0" w14:textId="0409B4CB" w:rsidR="004835DE" w:rsidRDefault="004728C2" w:rsidP="004835DE">
      <w:pPr>
        <w:spacing w:line="360" w:lineRule="auto"/>
        <w:ind w:firstLine="851"/>
        <w:jc w:val="both"/>
        <w:rPr>
          <w:rFonts w:ascii="Candara" w:eastAsia="Roboto" w:hAnsi="Candara" w:cstheme="majorHAnsi"/>
          <w:sz w:val="24"/>
          <w:szCs w:val="24"/>
        </w:rPr>
      </w:pPr>
      <w:r w:rsidRPr="004728C2">
        <w:rPr>
          <w:rFonts w:ascii="Candara" w:eastAsia="Roboto" w:hAnsi="Candara" w:cstheme="majorHAnsi"/>
          <w:sz w:val="24"/>
          <w:szCs w:val="24"/>
        </w:rPr>
        <w:t>E ainda, neste processo</w:t>
      </w:r>
      <w:r w:rsidR="00A2393C">
        <w:rPr>
          <w:rFonts w:ascii="Candara" w:eastAsia="Roboto" w:hAnsi="Candara" w:cstheme="majorHAnsi"/>
          <w:sz w:val="24"/>
          <w:szCs w:val="24"/>
        </w:rPr>
        <w:t>,</w:t>
      </w:r>
      <w:r w:rsidRPr="004728C2">
        <w:rPr>
          <w:rFonts w:ascii="Candara" w:eastAsia="Roboto" w:hAnsi="Candara" w:cstheme="majorHAnsi"/>
          <w:sz w:val="24"/>
          <w:szCs w:val="24"/>
        </w:rPr>
        <w:t xml:space="preserve"> as concessionárias incorporam feições de administração pública, elaborando e pactuando projetos</w:t>
      </w:r>
      <w:r w:rsidR="00B6457F">
        <w:rPr>
          <w:rFonts w:ascii="Candara" w:eastAsia="Roboto" w:hAnsi="Candara" w:cstheme="majorHAnsi"/>
          <w:sz w:val="24"/>
          <w:szCs w:val="24"/>
        </w:rPr>
        <w:t xml:space="preserve"> urbanos</w:t>
      </w:r>
      <w:r w:rsidRPr="004728C2">
        <w:rPr>
          <w:rFonts w:ascii="Candara" w:eastAsia="Roboto" w:hAnsi="Candara" w:cstheme="majorHAnsi"/>
          <w:sz w:val="24"/>
          <w:szCs w:val="24"/>
        </w:rPr>
        <w:t xml:space="preserve"> nas localidades atravessadas pelas ferrovias, no intuito de mitigar ou extinguir as interferências que centros urbanos acarretam às operações ferroviárias. </w:t>
      </w:r>
      <w:r w:rsidR="00B6457F">
        <w:rPr>
          <w:rFonts w:ascii="Candara" w:eastAsia="Roboto" w:hAnsi="Candara" w:cstheme="majorHAnsi"/>
          <w:sz w:val="24"/>
          <w:szCs w:val="24"/>
        </w:rPr>
        <w:t>Viemos observando que o</w:t>
      </w:r>
      <w:r w:rsidRPr="004728C2">
        <w:rPr>
          <w:rFonts w:ascii="Candara" w:eastAsia="Roboto" w:hAnsi="Candara" w:cstheme="majorHAnsi"/>
          <w:sz w:val="24"/>
          <w:szCs w:val="24"/>
        </w:rPr>
        <w:t xml:space="preserve"> setor empresarial </w:t>
      </w:r>
      <w:r w:rsidR="00B6457F" w:rsidRPr="004728C2">
        <w:rPr>
          <w:rFonts w:ascii="Candara" w:eastAsia="Roboto" w:hAnsi="Candara" w:cstheme="majorHAnsi"/>
          <w:sz w:val="24"/>
          <w:szCs w:val="24"/>
        </w:rPr>
        <w:t>se alia</w:t>
      </w:r>
      <w:r w:rsidRPr="004728C2">
        <w:rPr>
          <w:rFonts w:ascii="Candara" w:eastAsia="Roboto" w:hAnsi="Candara" w:cstheme="majorHAnsi"/>
          <w:sz w:val="24"/>
          <w:szCs w:val="24"/>
        </w:rPr>
        <w:t xml:space="preserve"> aos poderes e agentes locais, protagonizando e orientando processos de transformação dos espaços públicos de acordo com seus próprios interesses, utilizando-se de tecnologias próprias da governança neoliberal. Desse modo,</w:t>
      </w:r>
      <w:r w:rsidR="00B6457F">
        <w:rPr>
          <w:rFonts w:ascii="Candara" w:eastAsia="Roboto" w:hAnsi="Candara" w:cstheme="majorHAnsi"/>
          <w:sz w:val="24"/>
          <w:szCs w:val="24"/>
        </w:rPr>
        <w:t xml:space="preserve"> é provável que haja </w:t>
      </w:r>
      <w:r w:rsidRPr="004728C2">
        <w:rPr>
          <w:rFonts w:ascii="Candara" w:eastAsia="Roboto" w:hAnsi="Candara" w:cstheme="majorHAnsi"/>
          <w:sz w:val="24"/>
          <w:szCs w:val="24"/>
        </w:rPr>
        <w:t xml:space="preserve">uma regionalização de gastos em infraestrutura, baseada em políticas de atração de investimentos privados em locais de interesse na extensão das ferrovias, particularmente em determinadas cidades nas quais há pontos estratégicos para as operações ferroviárias, onde estão localizados pátios, oficinas e entroncamentos. </w:t>
      </w:r>
      <w:r w:rsidR="00F66F07">
        <w:rPr>
          <w:rFonts w:ascii="Candara" w:eastAsia="Roboto" w:hAnsi="Candara" w:cstheme="majorHAnsi"/>
          <w:sz w:val="24"/>
          <w:szCs w:val="24"/>
        </w:rPr>
        <w:t>C</w:t>
      </w:r>
      <w:r w:rsidRPr="004728C2">
        <w:rPr>
          <w:rFonts w:ascii="Candara" w:eastAsia="Roboto" w:hAnsi="Candara" w:cstheme="majorHAnsi"/>
          <w:sz w:val="24"/>
          <w:szCs w:val="24"/>
        </w:rPr>
        <w:t xml:space="preserve">omo consequências, além da progressiva presença do setor empresarial na esfera política e no controle territorial, </w:t>
      </w:r>
      <w:r w:rsidR="00F663E3">
        <w:rPr>
          <w:rFonts w:ascii="Candara" w:eastAsia="Roboto" w:hAnsi="Candara" w:cstheme="majorHAnsi"/>
          <w:sz w:val="24"/>
          <w:szCs w:val="24"/>
        </w:rPr>
        <w:t>antevemos a</w:t>
      </w:r>
      <w:r w:rsidRPr="004728C2">
        <w:rPr>
          <w:rFonts w:ascii="Candara" w:eastAsia="Roboto" w:hAnsi="Candara" w:cstheme="majorHAnsi"/>
          <w:sz w:val="24"/>
          <w:szCs w:val="24"/>
        </w:rPr>
        <w:t xml:space="preserve"> intensificação d</w:t>
      </w:r>
      <w:r w:rsidR="00B6457F">
        <w:rPr>
          <w:rFonts w:ascii="Candara" w:eastAsia="Roboto" w:hAnsi="Candara" w:cstheme="majorHAnsi"/>
          <w:sz w:val="24"/>
          <w:szCs w:val="24"/>
        </w:rPr>
        <w:t>as</w:t>
      </w:r>
      <w:r w:rsidRPr="004728C2">
        <w:rPr>
          <w:rFonts w:ascii="Candara" w:eastAsia="Roboto" w:hAnsi="Candara" w:cstheme="majorHAnsi"/>
          <w:sz w:val="24"/>
          <w:szCs w:val="24"/>
        </w:rPr>
        <w:t xml:space="preserve"> disparidades socioespaciais</w:t>
      </w:r>
      <w:r w:rsidR="00B6457F">
        <w:rPr>
          <w:rFonts w:ascii="Candara" w:eastAsia="Roboto" w:hAnsi="Candara" w:cstheme="majorHAnsi"/>
          <w:sz w:val="24"/>
          <w:szCs w:val="24"/>
        </w:rPr>
        <w:t xml:space="preserve"> já observadas</w:t>
      </w:r>
      <w:r w:rsidRPr="004728C2">
        <w:rPr>
          <w:rFonts w:ascii="Candara" w:eastAsia="Roboto" w:hAnsi="Candara" w:cstheme="majorHAnsi"/>
          <w:sz w:val="24"/>
          <w:szCs w:val="24"/>
        </w:rPr>
        <w:t>.</w:t>
      </w:r>
    </w:p>
    <w:p w14:paraId="2BB1C6D0" w14:textId="7017F684" w:rsidR="004728C2" w:rsidRPr="004728C2" w:rsidRDefault="004728C2" w:rsidP="004835DE">
      <w:pPr>
        <w:spacing w:line="360" w:lineRule="auto"/>
        <w:ind w:firstLine="851"/>
        <w:jc w:val="both"/>
        <w:rPr>
          <w:rFonts w:ascii="Candara" w:eastAsia="Roboto" w:hAnsi="Candara" w:cstheme="majorHAnsi"/>
          <w:sz w:val="24"/>
          <w:szCs w:val="24"/>
        </w:rPr>
      </w:pPr>
      <w:r w:rsidRPr="004728C2">
        <w:rPr>
          <w:rFonts w:ascii="Candara" w:eastAsia="Roboto" w:hAnsi="Candara" w:cstheme="majorHAnsi"/>
          <w:sz w:val="24"/>
          <w:szCs w:val="24"/>
        </w:rPr>
        <w:t xml:space="preserve">As renovações têm envolvido valores tão expressivos que o MT tem divulgado um ousado Plano Nacional de Ferrovias que seria mobilizado, em grande parte, pelas outorgas pagas em decorrência da otimização dos contratos. Neste plano, um dos objetivos seria </w:t>
      </w:r>
      <w:r w:rsidRPr="004728C2">
        <w:rPr>
          <w:rFonts w:ascii="Candara" w:eastAsia="Roboto" w:hAnsi="Candara" w:cstheme="majorHAnsi"/>
          <w:sz w:val="24"/>
          <w:szCs w:val="24"/>
          <w:highlight w:val="white"/>
        </w:rPr>
        <w:t xml:space="preserve">promover leilões para concessões de corredores de desenvolvimento com aporte governamental, acionando o modelo das </w:t>
      </w:r>
      <w:r w:rsidRPr="004728C2">
        <w:rPr>
          <w:rFonts w:ascii="Candara" w:eastAsia="Roboto" w:hAnsi="Candara" w:cstheme="majorHAnsi"/>
          <w:sz w:val="24"/>
          <w:szCs w:val="24"/>
        </w:rPr>
        <w:t>PPPs</w:t>
      </w:r>
      <w:r w:rsidRPr="004728C2">
        <w:rPr>
          <w:rFonts w:ascii="Candara" w:eastAsia="Roboto" w:hAnsi="Candara" w:cstheme="majorHAnsi"/>
          <w:sz w:val="24"/>
          <w:szCs w:val="24"/>
          <w:highlight w:val="white"/>
        </w:rPr>
        <w:t>. Os projetos ferroviários seriam oferecidos ao setor privado com taxas de retorno elevadas, atraindo investidores e operadores (MT, 2024b</w:t>
      </w:r>
      <w:r w:rsidRPr="004728C2">
        <w:rPr>
          <w:rFonts w:ascii="Candara" w:eastAsia="Roboto" w:hAnsi="Candara" w:cstheme="majorHAnsi"/>
          <w:sz w:val="24"/>
          <w:szCs w:val="24"/>
        </w:rPr>
        <w:t xml:space="preserve">). </w:t>
      </w:r>
    </w:p>
    <w:p w14:paraId="5E24EF5B" w14:textId="77777777" w:rsidR="004728C2" w:rsidRPr="004835DE" w:rsidRDefault="004728C2" w:rsidP="004835DE">
      <w:pPr>
        <w:pBdr>
          <w:top w:val="nil"/>
          <w:left w:val="nil"/>
          <w:bottom w:val="nil"/>
          <w:right w:val="nil"/>
          <w:between w:val="nil"/>
        </w:pBdr>
        <w:spacing w:after="240" w:line="240" w:lineRule="auto"/>
        <w:ind w:left="2268"/>
        <w:jc w:val="both"/>
        <w:rPr>
          <w:rFonts w:ascii="Candara" w:eastAsia="Roboto" w:hAnsi="Candara" w:cstheme="majorHAnsi"/>
          <w:color w:val="000000"/>
          <w:sz w:val="20"/>
          <w:szCs w:val="20"/>
        </w:rPr>
      </w:pPr>
      <w:r w:rsidRPr="004835DE">
        <w:rPr>
          <w:rFonts w:ascii="Candara" w:eastAsia="Roboto" w:hAnsi="Candara" w:cstheme="majorHAnsi"/>
          <w:color w:val="000000"/>
          <w:sz w:val="20"/>
          <w:szCs w:val="20"/>
        </w:rPr>
        <w:lastRenderedPageBreak/>
        <w:t>No segundo semestre, uma comitiva do Ministério dos Transportes viaja para China e Arábia Saudita a fim de apresentar empreendimentos que desenvolve a investidores. Essas serão as últimas paradas de um ‘roadshow’ realizado neste ano, e a ideia é já ‘vender’ nesta ocasião essas ferrovias (CNN, 2024).</w:t>
      </w:r>
    </w:p>
    <w:p w14:paraId="62895DA6" w14:textId="031BD914" w:rsidR="004728C2" w:rsidRDefault="004728C2" w:rsidP="00F66F07">
      <w:pPr>
        <w:spacing w:line="360" w:lineRule="auto"/>
        <w:ind w:firstLine="851"/>
        <w:jc w:val="both"/>
        <w:rPr>
          <w:rFonts w:ascii="Candara" w:eastAsia="Roboto" w:hAnsi="Candara" w:cstheme="majorHAnsi"/>
          <w:sz w:val="24"/>
          <w:szCs w:val="24"/>
        </w:rPr>
      </w:pPr>
      <w:r w:rsidRPr="004728C2">
        <w:rPr>
          <w:rFonts w:ascii="Candara" w:eastAsia="Roboto" w:hAnsi="Candara" w:cstheme="majorHAnsi"/>
          <w:sz w:val="24"/>
          <w:szCs w:val="24"/>
        </w:rPr>
        <w:t>Desse modo, é provável que os acordos realizados recentemente se reflitam na produtividade das operações ferroviárias, mas sobretudo nas políticas públicas para as ferrovias brasileiras, intensificando a especialização da infraestrutura ferroviária e</w:t>
      </w:r>
      <w:r w:rsidR="00F663E3">
        <w:rPr>
          <w:rFonts w:ascii="Candara" w:eastAsia="Roboto" w:hAnsi="Candara" w:cstheme="majorHAnsi"/>
          <w:sz w:val="24"/>
          <w:szCs w:val="24"/>
        </w:rPr>
        <w:t>m</w:t>
      </w:r>
      <w:r w:rsidRPr="004728C2">
        <w:rPr>
          <w:rFonts w:ascii="Candara" w:eastAsia="Roboto" w:hAnsi="Candara" w:cstheme="majorHAnsi"/>
          <w:sz w:val="24"/>
          <w:szCs w:val="24"/>
        </w:rPr>
        <w:t xml:space="preserve"> corredores logísticos </w:t>
      </w:r>
      <w:r w:rsidR="00F663E3">
        <w:rPr>
          <w:rFonts w:ascii="Candara" w:eastAsia="Roboto" w:hAnsi="Candara" w:cstheme="majorHAnsi"/>
          <w:sz w:val="24"/>
          <w:szCs w:val="24"/>
        </w:rPr>
        <w:t>para</w:t>
      </w:r>
      <w:r w:rsidRPr="004728C2">
        <w:rPr>
          <w:rFonts w:ascii="Candara" w:eastAsia="Roboto" w:hAnsi="Candara" w:cstheme="majorHAnsi"/>
          <w:sz w:val="24"/>
          <w:szCs w:val="24"/>
        </w:rPr>
        <w:t xml:space="preserve"> exportação</w:t>
      </w:r>
      <w:r w:rsidR="00F663E3">
        <w:rPr>
          <w:rFonts w:ascii="Candara" w:eastAsia="Roboto" w:hAnsi="Candara" w:cstheme="majorHAnsi"/>
          <w:sz w:val="24"/>
          <w:szCs w:val="24"/>
        </w:rPr>
        <w:t xml:space="preserve"> de bens primários</w:t>
      </w:r>
      <w:r w:rsidRPr="004728C2">
        <w:rPr>
          <w:rFonts w:ascii="Candara" w:eastAsia="Roboto" w:hAnsi="Candara" w:cstheme="majorHAnsi"/>
          <w:sz w:val="24"/>
          <w:szCs w:val="24"/>
        </w:rPr>
        <w:t>, o que acarretará</w:t>
      </w:r>
      <w:r w:rsidR="00936264">
        <w:rPr>
          <w:rFonts w:ascii="Candara" w:eastAsia="Roboto" w:hAnsi="Candara" w:cstheme="majorHAnsi"/>
          <w:sz w:val="24"/>
          <w:szCs w:val="24"/>
        </w:rPr>
        <w:t xml:space="preserve"> </w:t>
      </w:r>
      <w:r w:rsidRPr="004728C2">
        <w:rPr>
          <w:rFonts w:ascii="Candara" w:eastAsia="Roboto" w:hAnsi="Candara" w:cstheme="majorHAnsi"/>
          <w:sz w:val="24"/>
          <w:szCs w:val="24"/>
        </w:rPr>
        <w:t xml:space="preserve">intensificação de desigualdades no território. Ainda que haja negociações e atualização dos critérios para as renovações antecipadas, que </w:t>
      </w:r>
      <w:r w:rsidR="00936264">
        <w:rPr>
          <w:rFonts w:ascii="Candara" w:eastAsia="Roboto" w:hAnsi="Candara" w:cstheme="majorHAnsi"/>
          <w:sz w:val="24"/>
          <w:szCs w:val="24"/>
        </w:rPr>
        <w:t>a</w:t>
      </w:r>
      <w:r w:rsidRPr="004728C2">
        <w:rPr>
          <w:rFonts w:ascii="Candara" w:eastAsia="Roboto" w:hAnsi="Candara" w:cstheme="majorHAnsi"/>
          <w:sz w:val="24"/>
          <w:szCs w:val="24"/>
        </w:rPr>
        <w:t xml:space="preserve"> princípio se mostram mais rígidos, ao renovar a concessão da infraestrutura nestas condições o Estado brasileiro mantém e intensifica a neoliberalização do setor, condicionando a organização do território à gestão privatizante das ferrovias e sujeitando as pessoas, já destituídas das alternativas de ir e vir pelos trilhos, à destituição do ir e vir pelas cidades.</w:t>
      </w:r>
      <w:r w:rsidR="004835DE">
        <w:rPr>
          <w:rFonts w:ascii="Candara" w:eastAsia="Roboto" w:hAnsi="Candara" w:cstheme="majorHAnsi"/>
          <w:sz w:val="24"/>
          <w:szCs w:val="24"/>
        </w:rPr>
        <w:t xml:space="preserve"> </w:t>
      </w:r>
      <w:r w:rsidRPr="004728C2">
        <w:rPr>
          <w:rFonts w:ascii="Candara" w:eastAsia="Roboto" w:hAnsi="Candara" w:cstheme="majorHAnsi"/>
          <w:sz w:val="24"/>
          <w:szCs w:val="24"/>
        </w:rPr>
        <w:t>Viemos observando, por conseguinte, um horizonte neoliberal nos trilhos das ferrovias brasileiras.</w:t>
      </w:r>
    </w:p>
    <w:p w14:paraId="57AFB936" w14:textId="5079C581" w:rsidR="005B483D" w:rsidRDefault="008A458A" w:rsidP="001E1B75">
      <w:pPr>
        <w:pBdr>
          <w:top w:val="nil"/>
          <w:left w:val="nil"/>
          <w:bottom w:val="nil"/>
          <w:right w:val="nil"/>
          <w:between w:val="nil"/>
        </w:pBdr>
        <w:spacing w:line="360" w:lineRule="auto"/>
        <w:ind w:firstLine="851"/>
        <w:jc w:val="both"/>
        <w:rPr>
          <w:rFonts w:ascii="Candara" w:eastAsia="Candara" w:hAnsi="Candara" w:cs="Candara"/>
          <w:color w:val="000000"/>
          <w:sz w:val="28"/>
          <w:szCs w:val="28"/>
        </w:rPr>
      </w:pPr>
      <w:r>
        <w:rPr>
          <w:rFonts w:ascii="Candara" w:eastAsia="Candara" w:hAnsi="Candara" w:cs="Candara"/>
          <w:color w:val="000000"/>
          <w:sz w:val="28"/>
          <w:szCs w:val="28"/>
        </w:rPr>
        <w:t>4</w:t>
      </w:r>
      <w:r w:rsidR="00CE7EE5">
        <w:rPr>
          <w:rFonts w:ascii="Candara" w:eastAsia="Candara" w:hAnsi="Candara" w:cs="Candara"/>
          <w:color w:val="000000"/>
          <w:sz w:val="28"/>
          <w:szCs w:val="28"/>
        </w:rPr>
        <w:t xml:space="preserve"> </w:t>
      </w:r>
      <w:r w:rsidR="00CD4E71">
        <w:rPr>
          <w:rFonts w:ascii="Candara" w:eastAsia="Candara" w:hAnsi="Candara" w:cs="Candara"/>
          <w:color w:val="000000"/>
          <w:sz w:val="28"/>
          <w:szCs w:val="28"/>
        </w:rPr>
        <w:t>Considerações Finais</w:t>
      </w:r>
    </w:p>
    <w:p w14:paraId="43034466" w14:textId="09850704" w:rsidR="0007404F" w:rsidRDefault="001E1B75" w:rsidP="0007404F">
      <w:pPr>
        <w:spacing w:line="360" w:lineRule="auto"/>
        <w:ind w:firstLine="851"/>
        <w:jc w:val="both"/>
        <w:rPr>
          <w:rFonts w:ascii="Candara" w:eastAsia="Roboto" w:hAnsi="Candara" w:cstheme="majorHAnsi"/>
          <w:sz w:val="24"/>
          <w:szCs w:val="24"/>
        </w:rPr>
      </w:pPr>
      <w:r>
        <w:rPr>
          <w:rFonts w:ascii="Candara" w:eastAsia="Roboto" w:hAnsi="Candara" w:cstheme="majorHAnsi"/>
          <w:sz w:val="24"/>
          <w:szCs w:val="24"/>
        </w:rPr>
        <w:t>Vimos que,</w:t>
      </w:r>
      <w:r w:rsidRPr="004728C2">
        <w:rPr>
          <w:rFonts w:ascii="Candara" w:eastAsia="Roboto" w:hAnsi="Candara" w:cstheme="majorHAnsi"/>
          <w:sz w:val="24"/>
          <w:szCs w:val="24"/>
        </w:rPr>
        <w:t xml:space="preserve"> </w:t>
      </w:r>
      <w:r>
        <w:rPr>
          <w:rFonts w:ascii="Candara" w:eastAsia="Roboto" w:hAnsi="Candara" w:cstheme="majorHAnsi"/>
          <w:sz w:val="24"/>
          <w:szCs w:val="24"/>
        </w:rPr>
        <w:t>desde o final do século XX</w:t>
      </w:r>
      <w:r w:rsidRPr="004728C2">
        <w:rPr>
          <w:rFonts w:ascii="Candara" w:eastAsia="Roboto" w:hAnsi="Candara" w:cstheme="majorHAnsi"/>
          <w:sz w:val="24"/>
          <w:szCs w:val="24"/>
        </w:rPr>
        <w:t xml:space="preserve">, o Estado brasileiro instigou </w:t>
      </w:r>
      <w:r w:rsidR="004007B3">
        <w:rPr>
          <w:rFonts w:ascii="Candara" w:eastAsia="Roboto" w:hAnsi="Candara" w:cstheme="majorHAnsi"/>
          <w:sz w:val="24"/>
          <w:szCs w:val="24"/>
        </w:rPr>
        <w:t>a</w:t>
      </w:r>
      <w:r w:rsidRPr="004728C2">
        <w:rPr>
          <w:rFonts w:ascii="Candara" w:eastAsia="Roboto" w:hAnsi="Candara" w:cstheme="majorHAnsi"/>
          <w:sz w:val="24"/>
          <w:szCs w:val="24"/>
        </w:rPr>
        <w:t xml:space="preserve"> neoliberalização d</w:t>
      </w:r>
      <w:r>
        <w:rPr>
          <w:rFonts w:ascii="Candara" w:eastAsia="Roboto" w:hAnsi="Candara" w:cstheme="majorHAnsi"/>
          <w:sz w:val="24"/>
          <w:szCs w:val="24"/>
        </w:rPr>
        <w:t>o</w:t>
      </w:r>
      <w:r w:rsidRPr="004728C2">
        <w:rPr>
          <w:rFonts w:ascii="Candara" w:eastAsia="Roboto" w:hAnsi="Candara" w:cstheme="majorHAnsi"/>
          <w:sz w:val="24"/>
          <w:szCs w:val="24"/>
        </w:rPr>
        <w:t xml:space="preserve"> setor ferroviário de diferentes modos, consolidando a transferência da infraestrutura aos entes privados e proporcionando diferentes estímulos </w:t>
      </w:r>
      <w:r w:rsidRPr="0007404F">
        <w:rPr>
          <w:rFonts w:ascii="Candara" w:eastAsia="Roboto" w:hAnsi="Candara" w:cstheme="majorHAnsi"/>
          <w:sz w:val="24"/>
          <w:szCs w:val="24"/>
        </w:rPr>
        <w:t xml:space="preserve">para as empresas que controlam as ferrovias. </w:t>
      </w:r>
      <w:r w:rsidRPr="0007404F">
        <w:rPr>
          <w:rFonts w:ascii="Candara" w:hAnsi="Candara"/>
          <w:sz w:val="24"/>
          <w:szCs w:val="24"/>
        </w:rPr>
        <w:t xml:space="preserve">Acompanhamos, nos últimos anos, a intensificação </w:t>
      </w:r>
      <w:r w:rsidR="004007B3" w:rsidRPr="0007404F">
        <w:rPr>
          <w:rFonts w:ascii="Candara" w:hAnsi="Candara"/>
          <w:sz w:val="24"/>
          <w:szCs w:val="24"/>
        </w:rPr>
        <w:t>deste processo com</w:t>
      </w:r>
      <w:r w:rsidRPr="0007404F">
        <w:rPr>
          <w:rFonts w:ascii="Candara" w:eastAsia="Roboto" w:hAnsi="Candara" w:cstheme="majorHAnsi"/>
          <w:sz w:val="24"/>
          <w:szCs w:val="24"/>
        </w:rPr>
        <w:t xml:space="preserve"> experimentações re-regulatórias no setor, em condutas institucionais, discursos legitimadores, legislações, incentivos fiscais e financeiros, mas sobretudo n</w:t>
      </w:r>
      <w:r w:rsidR="002F3508">
        <w:rPr>
          <w:rFonts w:ascii="Candara" w:eastAsia="Roboto" w:hAnsi="Candara" w:cstheme="majorHAnsi"/>
          <w:sz w:val="24"/>
          <w:szCs w:val="24"/>
        </w:rPr>
        <w:t>o arcabouço mobilizado para as</w:t>
      </w:r>
      <w:r w:rsidRPr="0007404F">
        <w:rPr>
          <w:rFonts w:ascii="Candara" w:eastAsia="Roboto" w:hAnsi="Candara" w:cstheme="majorHAnsi"/>
          <w:sz w:val="24"/>
          <w:szCs w:val="24"/>
        </w:rPr>
        <w:t xml:space="preserve"> renovações das </w:t>
      </w:r>
      <w:r w:rsidRPr="0007404F">
        <w:rPr>
          <w:rFonts w:ascii="Candara" w:eastAsia="Roboto" w:hAnsi="Candara" w:cstheme="majorHAnsi"/>
          <w:sz w:val="24"/>
          <w:szCs w:val="24"/>
        </w:rPr>
        <w:lastRenderedPageBreak/>
        <w:t>concessões</w:t>
      </w:r>
      <w:r w:rsidR="0007404F" w:rsidRPr="0007404F">
        <w:rPr>
          <w:rFonts w:ascii="Candara" w:eastAsia="Roboto" w:hAnsi="Candara" w:cstheme="majorHAnsi"/>
          <w:sz w:val="24"/>
          <w:szCs w:val="24"/>
        </w:rPr>
        <w:t>.</w:t>
      </w:r>
      <w:r w:rsidR="004007B3" w:rsidRPr="0007404F">
        <w:rPr>
          <w:rFonts w:ascii="Candara" w:eastAsia="Roboto" w:hAnsi="Candara" w:cstheme="majorHAnsi"/>
          <w:sz w:val="24"/>
          <w:szCs w:val="24"/>
        </w:rPr>
        <w:t xml:space="preserve"> </w:t>
      </w:r>
      <w:r w:rsidR="00A478E5" w:rsidRPr="0007404F">
        <w:rPr>
          <w:rFonts w:ascii="Candara" w:hAnsi="Candara"/>
          <w:sz w:val="24"/>
          <w:szCs w:val="24"/>
        </w:rPr>
        <w:t xml:space="preserve">Sabendo que este modelo de gestão é favorável à </w:t>
      </w:r>
      <w:r w:rsidR="0007404F" w:rsidRPr="0007404F">
        <w:rPr>
          <w:rFonts w:ascii="Candara" w:hAnsi="Candara"/>
          <w:sz w:val="24"/>
          <w:szCs w:val="24"/>
        </w:rPr>
        <w:t>movimentação</w:t>
      </w:r>
      <w:r w:rsidR="00A478E5" w:rsidRPr="0007404F">
        <w:rPr>
          <w:rFonts w:ascii="Candara" w:hAnsi="Candara"/>
          <w:sz w:val="24"/>
          <w:szCs w:val="24"/>
        </w:rPr>
        <w:t xml:space="preserve"> ferroviária, mas irrelevante e até mesmo desfavorável ao desenvolvimento das regiões abrangidas pelas ferrovias e</w:t>
      </w:r>
      <w:r w:rsidR="002F3508">
        <w:rPr>
          <w:rFonts w:ascii="Candara" w:hAnsi="Candara"/>
          <w:sz w:val="24"/>
          <w:szCs w:val="24"/>
        </w:rPr>
        <w:t>,</w:t>
      </w:r>
      <w:r w:rsidR="00A478E5" w:rsidRPr="0007404F">
        <w:rPr>
          <w:rFonts w:ascii="Candara" w:hAnsi="Candara"/>
          <w:sz w:val="24"/>
          <w:szCs w:val="24"/>
        </w:rPr>
        <w:t xml:space="preserve"> observando a transigência dos </w:t>
      </w:r>
      <w:r w:rsidR="0007404F">
        <w:rPr>
          <w:rFonts w:ascii="Candara" w:hAnsi="Candara"/>
          <w:sz w:val="24"/>
          <w:szCs w:val="24"/>
        </w:rPr>
        <w:t xml:space="preserve">diferentes </w:t>
      </w:r>
      <w:r w:rsidR="00A478E5" w:rsidRPr="0007404F">
        <w:rPr>
          <w:rFonts w:ascii="Candara" w:hAnsi="Candara"/>
          <w:sz w:val="24"/>
          <w:szCs w:val="24"/>
        </w:rPr>
        <w:t xml:space="preserve">governos em relação </w:t>
      </w:r>
      <w:r w:rsidR="002F3508">
        <w:rPr>
          <w:rFonts w:ascii="Candara" w:hAnsi="Candara"/>
          <w:sz w:val="24"/>
          <w:szCs w:val="24"/>
        </w:rPr>
        <w:t>à perpetuação do mesmo</w:t>
      </w:r>
      <w:r w:rsidR="00A478E5" w:rsidRPr="0007404F">
        <w:rPr>
          <w:rFonts w:ascii="Candara" w:hAnsi="Candara"/>
          <w:sz w:val="24"/>
          <w:szCs w:val="24"/>
        </w:rPr>
        <w:t>, inferimos que se trata de um projeto de Estado, no qual a subjetivação da lógica neoliberal se consolida ao longo das vias férreas</w:t>
      </w:r>
      <w:r w:rsidR="002F3508">
        <w:rPr>
          <w:rFonts w:ascii="Candara" w:hAnsi="Candara"/>
          <w:sz w:val="24"/>
          <w:szCs w:val="24"/>
        </w:rPr>
        <w:t xml:space="preserve"> brasileiras</w:t>
      </w:r>
      <w:r w:rsidR="00A478E5" w:rsidRPr="0007404F">
        <w:rPr>
          <w:rFonts w:ascii="Candara" w:hAnsi="Candara"/>
          <w:sz w:val="24"/>
          <w:szCs w:val="24"/>
        </w:rPr>
        <w:t>, impactando modos de viver e entender o mundo em seus territórios de abrangência.</w:t>
      </w:r>
      <w:r w:rsidR="0007404F" w:rsidRPr="0007404F">
        <w:rPr>
          <w:rFonts w:ascii="Candara" w:eastAsia="Roboto" w:hAnsi="Candara" w:cstheme="majorHAnsi"/>
          <w:sz w:val="24"/>
          <w:szCs w:val="24"/>
        </w:rPr>
        <w:t xml:space="preserve"> </w:t>
      </w:r>
    </w:p>
    <w:p w14:paraId="3BA9B80A" w14:textId="77777777" w:rsidR="003A257B" w:rsidRDefault="003A257B" w:rsidP="003A257B">
      <w:pPr>
        <w:jc w:val="both"/>
        <w:rPr>
          <w:rFonts w:ascii="Candara" w:eastAsia="Candara" w:hAnsi="Candara" w:cs="Candara"/>
          <w:color w:val="000000"/>
          <w:sz w:val="28"/>
          <w:szCs w:val="28"/>
        </w:rPr>
      </w:pPr>
      <w:r>
        <w:rPr>
          <w:rFonts w:ascii="Candara" w:eastAsia="Candara" w:hAnsi="Candara" w:cs="Candara"/>
          <w:color w:val="000000"/>
          <w:sz w:val="28"/>
          <w:szCs w:val="28"/>
        </w:rPr>
        <w:t>Referências</w:t>
      </w:r>
    </w:p>
    <w:p w14:paraId="18636AB9" w14:textId="77777777" w:rsidR="00FE503F" w:rsidRPr="00FE503F" w:rsidRDefault="00FE503F" w:rsidP="00FE503F">
      <w:pPr>
        <w:spacing w:before="240" w:line="240" w:lineRule="auto"/>
        <w:rPr>
          <w:rFonts w:ascii="Candara" w:eastAsia="Roboto" w:hAnsi="Candara" w:cs="Roboto"/>
          <w:sz w:val="24"/>
          <w:szCs w:val="24"/>
        </w:rPr>
      </w:pPr>
      <w:r w:rsidRPr="00FE503F">
        <w:rPr>
          <w:rFonts w:ascii="Candara" w:eastAsia="Roboto" w:hAnsi="Candara" w:cs="Roboto"/>
          <w:sz w:val="24"/>
          <w:szCs w:val="24"/>
        </w:rPr>
        <w:t xml:space="preserve">ACSELRAD, H. </w:t>
      </w:r>
      <w:r w:rsidRPr="00FE503F">
        <w:rPr>
          <w:rFonts w:ascii="Candara" w:eastAsia="Roboto" w:hAnsi="Candara" w:cs="Roboto"/>
          <w:bCs/>
          <w:i/>
          <w:iCs/>
          <w:sz w:val="24"/>
          <w:szCs w:val="24"/>
        </w:rPr>
        <w:t>Autoritarismo e Neoextrativismo.</w:t>
      </w:r>
      <w:r w:rsidRPr="00FE503F">
        <w:rPr>
          <w:rFonts w:ascii="Candara" w:eastAsia="Roboto" w:hAnsi="Candara" w:cs="Roboto"/>
          <w:sz w:val="24"/>
          <w:szCs w:val="24"/>
        </w:rPr>
        <w:t xml:space="preserve"> A Terra é Redonda. [</w:t>
      </w:r>
      <w:proofErr w:type="spellStart"/>
      <w:r w:rsidRPr="00FE503F">
        <w:rPr>
          <w:rFonts w:ascii="Candara" w:eastAsia="Roboto" w:hAnsi="Candara" w:cs="Roboto"/>
          <w:sz w:val="24"/>
          <w:szCs w:val="24"/>
        </w:rPr>
        <w:t>S.l</w:t>
      </w:r>
      <w:proofErr w:type="spellEnd"/>
      <w:r w:rsidRPr="00FE503F">
        <w:rPr>
          <w:rFonts w:ascii="Candara" w:eastAsia="Roboto" w:hAnsi="Candara" w:cs="Roboto"/>
          <w:sz w:val="24"/>
          <w:szCs w:val="24"/>
        </w:rPr>
        <w:t xml:space="preserve">.]. 28 set. 2021. Disponível em: https://aterraeredonda.com.br/autoritarismo-e-neoextrativismo/. </w:t>
      </w:r>
    </w:p>
    <w:p w14:paraId="1F2D7800" w14:textId="6702A17E" w:rsidR="000F22CF" w:rsidRPr="000F22CF" w:rsidRDefault="000F22CF" w:rsidP="000F22CF">
      <w:pPr>
        <w:spacing w:before="240" w:line="240" w:lineRule="auto"/>
        <w:rPr>
          <w:rFonts w:ascii="Candara" w:eastAsia="Arial" w:hAnsi="Candara" w:cs="Arial"/>
          <w:sz w:val="24"/>
          <w:szCs w:val="24"/>
        </w:rPr>
      </w:pPr>
      <w:r>
        <w:rPr>
          <w:rFonts w:ascii="Candara" w:eastAsia="Arial" w:hAnsi="Candara" w:cs="Arial"/>
          <w:sz w:val="24"/>
          <w:szCs w:val="24"/>
        </w:rPr>
        <w:t>ANTF</w:t>
      </w:r>
      <w:r w:rsidRPr="000F22CF">
        <w:rPr>
          <w:rFonts w:ascii="Candara" w:eastAsia="Arial" w:hAnsi="Candara" w:cs="Arial"/>
          <w:sz w:val="24"/>
          <w:szCs w:val="24"/>
        </w:rPr>
        <w:t xml:space="preserve">. </w:t>
      </w:r>
      <w:r w:rsidRPr="000F22CF">
        <w:rPr>
          <w:rFonts w:ascii="Candara" w:eastAsia="Arial" w:hAnsi="Candara" w:cs="Arial"/>
          <w:i/>
          <w:iCs/>
          <w:sz w:val="24"/>
          <w:szCs w:val="24"/>
        </w:rPr>
        <w:t>Relatório de produção. 4º Trimestre 2023</w:t>
      </w:r>
      <w:r>
        <w:rPr>
          <w:rFonts w:ascii="Candara" w:eastAsia="Arial" w:hAnsi="Candara" w:cs="Arial"/>
          <w:sz w:val="24"/>
          <w:szCs w:val="24"/>
        </w:rPr>
        <w:t>.</w:t>
      </w:r>
      <w:r w:rsidRPr="000F22CF">
        <w:rPr>
          <w:rFonts w:ascii="Candara" w:eastAsia="Arial" w:hAnsi="Candara" w:cs="Arial"/>
          <w:sz w:val="24"/>
          <w:szCs w:val="24"/>
        </w:rPr>
        <w:t xml:space="preserve"> Disponível em: https://www.antf.org.br/relatorio-mensal-de-producao/. Acesso em </w:t>
      </w:r>
      <w:r>
        <w:rPr>
          <w:rFonts w:ascii="Candara" w:eastAsia="Arial" w:hAnsi="Candara" w:cs="Arial"/>
          <w:sz w:val="24"/>
          <w:szCs w:val="24"/>
        </w:rPr>
        <w:t>14</w:t>
      </w:r>
      <w:r w:rsidRPr="000F22CF">
        <w:rPr>
          <w:rFonts w:ascii="Candara" w:eastAsia="Arial" w:hAnsi="Candara" w:cs="Arial"/>
          <w:sz w:val="24"/>
          <w:szCs w:val="24"/>
        </w:rPr>
        <w:t xml:space="preserve"> </w:t>
      </w:r>
      <w:r>
        <w:rPr>
          <w:rFonts w:ascii="Candara" w:eastAsia="Arial" w:hAnsi="Candara" w:cs="Arial"/>
          <w:sz w:val="24"/>
          <w:szCs w:val="24"/>
        </w:rPr>
        <w:t>ago</w:t>
      </w:r>
      <w:r w:rsidRPr="000F22CF">
        <w:rPr>
          <w:rFonts w:ascii="Candara" w:eastAsia="Arial" w:hAnsi="Candara" w:cs="Arial"/>
          <w:sz w:val="24"/>
          <w:szCs w:val="24"/>
        </w:rPr>
        <w:t>. 2024.</w:t>
      </w:r>
    </w:p>
    <w:p w14:paraId="3901F5BA" w14:textId="0E498B2B" w:rsidR="00FE503F" w:rsidRPr="00FE503F" w:rsidRDefault="00FE503F" w:rsidP="000F22CF">
      <w:pPr>
        <w:spacing w:before="240" w:line="240" w:lineRule="auto"/>
        <w:rPr>
          <w:rFonts w:ascii="Candara" w:eastAsia="Roboto" w:hAnsi="Candara" w:cs="Roboto"/>
          <w:sz w:val="24"/>
          <w:szCs w:val="24"/>
        </w:rPr>
      </w:pPr>
      <w:r w:rsidRPr="00FE503F">
        <w:rPr>
          <w:rFonts w:ascii="Candara" w:eastAsia="Roboto" w:hAnsi="Candara" w:cs="Roboto"/>
          <w:sz w:val="24"/>
          <w:szCs w:val="24"/>
        </w:rPr>
        <w:t xml:space="preserve">ANTT. </w:t>
      </w:r>
      <w:r w:rsidRPr="00FE503F">
        <w:rPr>
          <w:rFonts w:ascii="Candara" w:eastAsia="Roboto" w:hAnsi="Candara" w:cs="Roboto"/>
          <w:bCs/>
          <w:i/>
          <w:iCs/>
          <w:sz w:val="24"/>
          <w:szCs w:val="24"/>
        </w:rPr>
        <w:t>Relatórios Anuais de Atividades (2006-2023).</w:t>
      </w:r>
      <w:r w:rsidRPr="00FE503F">
        <w:rPr>
          <w:rFonts w:ascii="Candara" w:eastAsia="Roboto" w:hAnsi="Candara" w:cs="Roboto"/>
          <w:sz w:val="24"/>
          <w:szCs w:val="24"/>
        </w:rPr>
        <w:t xml:space="preserve"> Disponíveis em: bit.ly/3uWZbQX.</w:t>
      </w:r>
    </w:p>
    <w:p w14:paraId="1B3CB518" w14:textId="77777777" w:rsidR="00FE503F" w:rsidRPr="00FE503F" w:rsidRDefault="00FE503F" w:rsidP="00FE503F">
      <w:pPr>
        <w:spacing w:before="240" w:line="240" w:lineRule="auto"/>
        <w:rPr>
          <w:rFonts w:ascii="Candara" w:hAnsi="Candara"/>
          <w:sz w:val="24"/>
          <w:szCs w:val="24"/>
        </w:rPr>
      </w:pPr>
      <w:r w:rsidRPr="00FE503F">
        <w:rPr>
          <w:rFonts w:ascii="Candara" w:hAnsi="Candara"/>
          <w:sz w:val="24"/>
          <w:szCs w:val="24"/>
        </w:rPr>
        <w:t xml:space="preserve">ANTT. </w:t>
      </w:r>
      <w:r w:rsidRPr="00FE503F">
        <w:rPr>
          <w:rFonts w:ascii="Candara" w:hAnsi="Candara"/>
          <w:bCs/>
          <w:i/>
          <w:iCs/>
          <w:sz w:val="24"/>
          <w:szCs w:val="24"/>
        </w:rPr>
        <w:t>Proposições para solução de conflitos ferroviários.</w:t>
      </w:r>
      <w:r w:rsidRPr="00FE503F">
        <w:rPr>
          <w:rFonts w:ascii="Candara" w:hAnsi="Candara"/>
          <w:sz w:val="24"/>
          <w:szCs w:val="24"/>
        </w:rPr>
        <w:t xml:space="preserve"> Brasília, DF: ANTT, 2014. Disponível em: https://bitlybr.com/tzueg.</w:t>
      </w:r>
    </w:p>
    <w:p w14:paraId="02FC0901" w14:textId="77777777" w:rsidR="00FE503F" w:rsidRPr="00FE503F" w:rsidRDefault="00FE503F" w:rsidP="00FE503F">
      <w:pPr>
        <w:spacing w:before="240" w:line="240" w:lineRule="auto"/>
        <w:rPr>
          <w:rFonts w:ascii="Candara" w:hAnsi="Candara" w:cs="Arial"/>
          <w:sz w:val="24"/>
          <w:szCs w:val="24"/>
        </w:rPr>
      </w:pPr>
      <w:r w:rsidRPr="00FE503F">
        <w:rPr>
          <w:rFonts w:ascii="Candara" w:hAnsi="Candara" w:cs="Arial"/>
          <w:sz w:val="24"/>
          <w:szCs w:val="24"/>
        </w:rPr>
        <w:t xml:space="preserve">BRANDÃO, C. Crises e rodadas de neoliberalização: impactos nos espaços metropolitanos e no mundo do trabalho no Brasil. </w:t>
      </w:r>
      <w:r w:rsidRPr="00FE503F">
        <w:rPr>
          <w:rFonts w:ascii="Candara" w:hAnsi="Candara" w:cs="Arial"/>
          <w:bCs/>
          <w:i/>
          <w:iCs/>
          <w:sz w:val="24"/>
          <w:szCs w:val="24"/>
        </w:rPr>
        <w:t>Cadernos Metrópole</w:t>
      </w:r>
      <w:r w:rsidRPr="00FE503F">
        <w:rPr>
          <w:rFonts w:ascii="Candara" w:hAnsi="Candara" w:cs="Arial"/>
          <w:sz w:val="24"/>
          <w:szCs w:val="24"/>
        </w:rPr>
        <w:t>, São Paulo, Vol. 19, N. 38, 2017.</w:t>
      </w:r>
    </w:p>
    <w:p w14:paraId="36E24E87" w14:textId="77777777" w:rsidR="005C2AC2" w:rsidRPr="005C2AC2" w:rsidRDefault="005C2AC2" w:rsidP="005C2AC2">
      <w:pPr>
        <w:spacing w:before="240" w:line="240" w:lineRule="auto"/>
        <w:rPr>
          <w:rFonts w:ascii="Candara" w:eastAsia="Arial" w:hAnsi="Candara" w:cs="Arial"/>
          <w:sz w:val="24"/>
          <w:szCs w:val="24"/>
        </w:rPr>
      </w:pPr>
      <w:r w:rsidRPr="005C2AC2">
        <w:rPr>
          <w:rFonts w:ascii="Candara" w:eastAsia="Arial" w:hAnsi="Candara" w:cs="Arial"/>
          <w:sz w:val="24"/>
          <w:szCs w:val="24"/>
        </w:rPr>
        <w:t xml:space="preserve">BRASIL. Ministério do Desenvolvimento, Indústria, Comércio e Serviços. </w:t>
      </w:r>
      <w:r w:rsidRPr="005C2AC2">
        <w:rPr>
          <w:rFonts w:ascii="Candara" w:eastAsia="Arial" w:hAnsi="Candara" w:cs="Arial"/>
          <w:bCs/>
          <w:i/>
          <w:iCs/>
          <w:sz w:val="24"/>
          <w:szCs w:val="24"/>
        </w:rPr>
        <w:t>Comex Stat</w:t>
      </w:r>
      <w:r w:rsidRPr="005C2AC2">
        <w:rPr>
          <w:rFonts w:ascii="Candara" w:eastAsia="Arial" w:hAnsi="Candara" w:cs="Arial"/>
          <w:b/>
          <w:bCs/>
          <w:sz w:val="24"/>
          <w:szCs w:val="24"/>
        </w:rPr>
        <w:t xml:space="preserve">. </w:t>
      </w:r>
      <w:r w:rsidRPr="005C2AC2">
        <w:rPr>
          <w:rFonts w:ascii="Candara" w:eastAsia="Arial" w:hAnsi="Candara" w:cs="Arial"/>
          <w:sz w:val="24"/>
          <w:szCs w:val="24"/>
        </w:rPr>
        <w:t>2024.</w:t>
      </w:r>
      <w:r w:rsidRPr="005C2AC2">
        <w:rPr>
          <w:rFonts w:ascii="Candara" w:eastAsia="Arial" w:hAnsi="Candara" w:cs="Arial"/>
          <w:b/>
          <w:bCs/>
          <w:sz w:val="24"/>
          <w:szCs w:val="24"/>
        </w:rPr>
        <w:t xml:space="preserve"> </w:t>
      </w:r>
      <w:r w:rsidRPr="005C2AC2">
        <w:rPr>
          <w:rFonts w:ascii="Candara" w:eastAsia="Arial" w:hAnsi="Candara" w:cs="Arial"/>
          <w:sz w:val="24"/>
          <w:szCs w:val="24"/>
        </w:rPr>
        <w:t>[Banco de dados]. Disponível em: http://comexstat.mdic.gov.br/pt/geral.</w:t>
      </w:r>
    </w:p>
    <w:p w14:paraId="19F21015" w14:textId="31CFBC66" w:rsidR="00FE503F" w:rsidRPr="00FE503F" w:rsidRDefault="00FE503F" w:rsidP="00FE503F">
      <w:pPr>
        <w:spacing w:before="240" w:line="240" w:lineRule="auto"/>
        <w:rPr>
          <w:rFonts w:ascii="Candara" w:eastAsia="Roboto" w:hAnsi="Candara" w:cs="Roboto"/>
          <w:sz w:val="24"/>
          <w:szCs w:val="24"/>
        </w:rPr>
      </w:pPr>
      <w:r w:rsidRPr="00FE503F">
        <w:rPr>
          <w:rFonts w:ascii="Candara" w:eastAsia="Roboto" w:hAnsi="Candara" w:cs="Roboto"/>
          <w:sz w:val="24"/>
          <w:szCs w:val="24"/>
        </w:rPr>
        <w:t xml:space="preserve">BRASIL. </w:t>
      </w:r>
      <w:r w:rsidR="000F22CF">
        <w:rPr>
          <w:rFonts w:ascii="Candara" w:eastAsia="Roboto" w:hAnsi="Candara" w:cs="Roboto"/>
          <w:sz w:val="24"/>
          <w:szCs w:val="24"/>
        </w:rPr>
        <w:t>MT</w:t>
      </w:r>
      <w:r w:rsidRPr="00FE503F">
        <w:rPr>
          <w:rFonts w:ascii="Candara" w:eastAsia="Roboto" w:hAnsi="Candara" w:cs="Roboto"/>
          <w:sz w:val="24"/>
          <w:szCs w:val="24"/>
        </w:rPr>
        <w:t xml:space="preserve">. </w:t>
      </w:r>
      <w:r w:rsidRPr="00FE503F">
        <w:rPr>
          <w:rFonts w:ascii="Candara" w:eastAsia="Roboto" w:hAnsi="Candara" w:cs="Roboto"/>
          <w:bCs/>
          <w:i/>
          <w:iCs/>
          <w:sz w:val="24"/>
          <w:szCs w:val="24"/>
        </w:rPr>
        <w:t>Novo PAC garante recursos para o transporte ferroviário e acelera retomada do setor no Brasil.</w:t>
      </w:r>
      <w:r w:rsidRPr="00FE503F">
        <w:rPr>
          <w:rFonts w:ascii="Candara" w:eastAsia="Roboto" w:hAnsi="Candara" w:cs="Roboto"/>
          <w:sz w:val="24"/>
          <w:szCs w:val="24"/>
        </w:rPr>
        <w:t xml:space="preserve"> 04 jan. 2024a.  Disponível em: https://bit.ly/48xRizl. </w:t>
      </w:r>
    </w:p>
    <w:p w14:paraId="765FA941" w14:textId="39327E06" w:rsidR="00FE503F" w:rsidRPr="00FE503F" w:rsidRDefault="00FE503F" w:rsidP="00FE503F">
      <w:pPr>
        <w:spacing w:before="240" w:line="240" w:lineRule="auto"/>
        <w:rPr>
          <w:rFonts w:ascii="Candara" w:eastAsia="Roboto" w:hAnsi="Candara" w:cs="Roboto"/>
          <w:sz w:val="24"/>
          <w:szCs w:val="24"/>
        </w:rPr>
      </w:pPr>
      <w:r w:rsidRPr="00FE503F">
        <w:rPr>
          <w:rFonts w:ascii="Candara" w:eastAsia="Roboto" w:hAnsi="Candara" w:cs="Roboto"/>
          <w:sz w:val="24"/>
          <w:szCs w:val="24"/>
          <w:highlight w:val="white"/>
        </w:rPr>
        <w:lastRenderedPageBreak/>
        <w:t xml:space="preserve">BRASIL. </w:t>
      </w:r>
      <w:r w:rsidR="000F22CF">
        <w:rPr>
          <w:rFonts w:ascii="Candara" w:eastAsia="Roboto" w:hAnsi="Candara" w:cs="Roboto"/>
          <w:sz w:val="24"/>
          <w:szCs w:val="24"/>
          <w:highlight w:val="white"/>
        </w:rPr>
        <w:t>MT</w:t>
      </w:r>
      <w:r w:rsidRPr="00FE503F">
        <w:rPr>
          <w:rFonts w:ascii="Candara" w:eastAsia="Roboto" w:hAnsi="Candara" w:cs="Roboto"/>
          <w:sz w:val="24"/>
          <w:szCs w:val="24"/>
          <w:highlight w:val="white"/>
        </w:rPr>
        <w:t xml:space="preserve">. </w:t>
      </w:r>
      <w:r w:rsidRPr="00FE503F">
        <w:rPr>
          <w:rFonts w:ascii="Candara" w:eastAsia="Roboto" w:hAnsi="Candara" w:cs="Roboto"/>
          <w:bCs/>
          <w:i/>
          <w:iCs/>
          <w:sz w:val="24"/>
          <w:szCs w:val="24"/>
          <w:highlight w:val="white"/>
        </w:rPr>
        <w:t xml:space="preserve">As ferrovias em um ambiente real de expansão. </w:t>
      </w:r>
      <w:r w:rsidRPr="00FE503F">
        <w:rPr>
          <w:rFonts w:ascii="Candara" w:eastAsia="Roboto" w:hAnsi="Candara" w:cs="Roboto"/>
          <w:sz w:val="24"/>
          <w:szCs w:val="24"/>
          <w:highlight w:val="white"/>
        </w:rPr>
        <w:t xml:space="preserve">13 jun. 2024b. Disponível em: https://www.gov.br/transportes/pt-br/assuntos/noticias/2024/06/as-ferrovias-em-um-ambiente-real-de-expansao. Acesso em </w:t>
      </w:r>
      <w:r w:rsidR="000F22CF">
        <w:rPr>
          <w:rFonts w:ascii="Candara" w:eastAsia="Roboto" w:hAnsi="Candara" w:cs="Roboto"/>
          <w:sz w:val="24"/>
          <w:szCs w:val="24"/>
          <w:highlight w:val="white"/>
        </w:rPr>
        <w:t>14</w:t>
      </w:r>
      <w:r w:rsidRPr="00FE503F">
        <w:rPr>
          <w:rFonts w:ascii="Candara" w:eastAsia="Roboto" w:hAnsi="Candara" w:cs="Roboto"/>
          <w:sz w:val="24"/>
          <w:szCs w:val="24"/>
          <w:highlight w:val="white"/>
        </w:rPr>
        <w:t xml:space="preserve"> ago. 2024.</w:t>
      </w:r>
    </w:p>
    <w:p w14:paraId="4EED1939" w14:textId="77777777" w:rsidR="00FE503F" w:rsidRPr="00FE503F" w:rsidRDefault="00FE503F" w:rsidP="00FE503F">
      <w:pPr>
        <w:spacing w:before="240" w:line="240" w:lineRule="auto"/>
        <w:rPr>
          <w:rFonts w:ascii="Candara" w:eastAsia="Roboto" w:hAnsi="Candara" w:cs="Roboto"/>
          <w:sz w:val="24"/>
          <w:szCs w:val="24"/>
        </w:rPr>
      </w:pPr>
      <w:r w:rsidRPr="00FE503F">
        <w:rPr>
          <w:rFonts w:ascii="Candara" w:eastAsia="Roboto" w:hAnsi="Candara" w:cs="Roboto"/>
          <w:sz w:val="24"/>
          <w:szCs w:val="24"/>
        </w:rPr>
        <w:t xml:space="preserve">CNN. </w:t>
      </w:r>
      <w:r w:rsidRPr="00FE503F">
        <w:rPr>
          <w:rFonts w:ascii="Candara" w:eastAsia="Roboto" w:hAnsi="Candara" w:cs="Roboto"/>
          <w:bCs/>
          <w:i/>
          <w:iCs/>
          <w:sz w:val="24"/>
          <w:szCs w:val="24"/>
        </w:rPr>
        <w:t>Plano Nacional de Ferrovias deve somar R$ 200 bi em investimentos, diz secretário à CNN.</w:t>
      </w:r>
      <w:r w:rsidRPr="00FE503F">
        <w:rPr>
          <w:rFonts w:ascii="Candara" w:eastAsia="Roboto" w:hAnsi="Candara" w:cs="Roboto"/>
          <w:sz w:val="24"/>
          <w:szCs w:val="24"/>
        </w:rPr>
        <w:t xml:space="preserve"> Publicado em 29 maio 2024. https://www.cnnbrasil.com.br/economia/macroeconomia/plano-nacional-de-ferrovias-deve-somar-r-200-bi-em-investimentos-diz-secretario-a-cnn/. </w:t>
      </w:r>
    </w:p>
    <w:p w14:paraId="78ED8E39" w14:textId="77777777" w:rsidR="00FE503F" w:rsidRPr="00FE503F" w:rsidRDefault="00FE503F" w:rsidP="00FE503F">
      <w:pPr>
        <w:spacing w:before="240" w:line="240" w:lineRule="auto"/>
        <w:rPr>
          <w:rFonts w:ascii="Candara" w:eastAsia="Roboto" w:hAnsi="Candara" w:cs="Roboto"/>
          <w:sz w:val="24"/>
          <w:szCs w:val="24"/>
        </w:rPr>
      </w:pPr>
      <w:r w:rsidRPr="00FE503F">
        <w:rPr>
          <w:rFonts w:ascii="Candara" w:eastAsia="Roboto" w:hAnsi="Candara" w:cs="Roboto"/>
          <w:sz w:val="24"/>
          <w:szCs w:val="24"/>
        </w:rPr>
        <w:t xml:space="preserve">COLIGAÇÃO BRASIL DA ESPERANÇA. </w:t>
      </w:r>
      <w:r w:rsidRPr="00FE503F">
        <w:rPr>
          <w:rFonts w:ascii="Candara" w:eastAsia="Roboto" w:hAnsi="Candara" w:cs="Roboto"/>
          <w:bCs/>
          <w:i/>
          <w:iCs/>
          <w:sz w:val="24"/>
          <w:szCs w:val="24"/>
        </w:rPr>
        <w:t>Diretrizes para o programa de reconstrução e transformação do Brasil. Lula Alckmin 2023-2026.</w:t>
      </w:r>
      <w:r w:rsidRPr="00FE503F">
        <w:rPr>
          <w:rFonts w:ascii="Candara" w:eastAsia="Roboto" w:hAnsi="Candara" w:cs="Roboto"/>
          <w:sz w:val="24"/>
          <w:szCs w:val="24"/>
        </w:rPr>
        <w:t xml:space="preserve"> Disponível em: https://pt.org.br/baixe-aqui-as-diretrizes-do-programa-de-governo-de-lula-e-alckmin/. </w:t>
      </w:r>
    </w:p>
    <w:p w14:paraId="4C761DD6" w14:textId="1824EB03" w:rsidR="00FE503F" w:rsidRPr="00FE503F" w:rsidRDefault="00FE503F" w:rsidP="00FE503F">
      <w:pPr>
        <w:spacing w:before="240" w:line="240" w:lineRule="auto"/>
        <w:rPr>
          <w:rFonts w:ascii="Candara" w:eastAsia="Roboto" w:hAnsi="Candara" w:cs="Roboto"/>
          <w:sz w:val="24"/>
          <w:szCs w:val="24"/>
        </w:rPr>
      </w:pPr>
      <w:r w:rsidRPr="00FE503F">
        <w:rPr>
          <w:rFonts w:ascii="Candara" w:eastAsia="Roboto" w:hAnsi="Candara" w:cs="Roboto"/>
          <w:sz w:val="24"/>
          <w:szCs w:val="24"/>
        </w:rPr>
        <w:t>CONFEDERAÇÃO NACIONAL DE TRANSPORTE</w:t>
      </w:r>
      <w:r w:rsidR="000F22CF">
        <w:rPr>
          <w:rFonts w:ascii="Candara" w:eastAsia="Roboto" w:hAnsi="Candara" w:cs="Roboto"/>
          <w:sz w:val="24"/>
          <w:szCs w:val="24"/>
        </w:rPr>
        <w:t xml:space="preserve"> (CNT)</w:t>
      </w:r>
      <w:r w:rsidRPr="00FE503F">
        <w:rPr>
          <w:rFonts w:ascii="Candara" w:eastAsia="Roboto" w:hAnsi="Candara" w:cs="Roboto"/>
          <w:sz w:val="24"/>
          <w:szCs w:val="24"/>
        </w:rPr>
        <w:t xml:space="preserve">. </w:t>
      </w:r>
      <w:r w:rsidRPr="00FE503F">
        <w:rPr>
          <w:rFonts w:ascii="Candara" w:eastAsia="Roboto" w:hAnsi="Candara" w:cs="Roboto"/>
          <w:bCs/>
          <w:i/>
          <w:iCs/>
          <w:sz w:val="24"/>
          <w:szCs w:val="24"/>
        </w:rPr>
        <w:t>Boletins Unificados CNT (2011- 2024).</w:t>
      </w:r>
      <w:r w:rsidRPr="00FE503F">
        <w:rPr>
          <w:rFonts w:ascii="Candara" w:eastAsia="Roboto" w:hAnsi="Candara" w:cs="Roboto"/>
          <w:b/>
          <w:sz w:val="24"/>
          <w:szCs w:val="24"/>
        </w:rPr>
        <w:t xml:space="preserve"> </w:t>
      </w:r>
      <w:r w:rsidRPr="00FE503F">
        <w:rPr>
          <w:rFonts w:ascii="Candara" w:eastAsia="Roboto" w:hAnsi="Candara" w:cs="Roboto"/>
          <w:sz w:val="24"/>
          <w:szCs w:val="24"/>
        </w:rPr>
        <w:t xml:space="preserve">Disponível em: https://cnt.org.br/boletins. </w:t>
      </w:r>
    </w:p>
    <w:p w14:paraId="5A530612" w14:textId="67E12348" w:rsidR="005C2AC2" w:rsidRPr="005C2AC2" w:rsidRDefault="005C2AC2" w:rsidP="005C2AC2">
      <w:pPr>
        <w:spacing w:line="240" w:lineRule="auto"/>
        <w:rPr>
          <w:rFonts w:ascii="Candara" w:hAnsi="Candara" w:cs="Arial"/>
          <w:sz w:val="24"/>
          <w:szCs w:val="24"/>
        </w:rPr>
      </w:pPr>
      <w:r w:rsidRPr="005C2AC2">
        <w:rPr>
          <w:rFonts w:ascii="Candara" w:hAnsi="Candara" w:cs="Arial"/>
          <w:sz w:val="24"/>
          <w:szCs w:val="24"/>
        </w:rPr>
        <w:t xml:space="preserve">FAUSTINO, C; FURTADO, F. </w:t>
      </w:r>
      <w:r w:rsidRPr="005C2AC2">
        <w:rPr>
          <w:rFonts w:ascii="Candara" w:hAnsi="Candara" w:cs="Arial"/>
          <w:bCs/>
          <w:i/>
          <w:iCs/>
          <w:sz w:val="24"/>
          <w:szCs w:val="24"/>
        </w:rPr>
        <w:t>Mineração e Violações de direitos: O projeto ferro Carajás S11D da Vale S.A</w:t>
      </w:r>
      <w:r w:rsidRPr="005C2AC2">
        <w:rPr>
          <w:rFonts w:ascii="Candara" w:hAnsi="Candara" w:cs="Arial"/>
          <w:sz w:val="24"/>
          <w:szCs w:val="24"/>
        </w:rPr>
        <w:t>. Relatório da Missão de Investigação e Incidência. Açailândia: DHESCA Brasil, 2013.</w:t>
      </w:r>
    </w:p>
    <w:p w14:paraId="25B23B32" w14:textId="44C2904C" w:rsidR="005C2AC2" w:rsidRPr="005C2AC2" w:rsidRDefault="005C2AC2" w:rsidP="005C2AC2">
      <w:pPr>
        <w:spacing w:line="240" w:lineRule="auto"/>
        <w:rPr>
          <w:rFonts w:ascii="Candara" w:hAnsi="Candara" w:cs="Arial"/>
          <w:sz w:val="24"/>
          <w:szCs w:val="24"/>
        </w:rPr>
      </w:pPr>
      <w:r w:rsidRPr="005C2AC2">
        <w:rPr>
          <w:rFonts w:ascii="Candara" w:hAnsi="Candara" w:cs="Arial"/>
          <w:color w:val="000000"/>
          <w:sz w:val="24"/>
          <w:szCs w:val="24"/>
          <w:shd w:val="clear" w:color="auto" w:fill="FFFFFF"/>
        </w:rPr>
        <w:t xml:space="preserve">FIM, M. </w:t>
      </w:r>
      <w:r w:rsidRPr="005C2AC2">
        <w:rPr>
          <w:rFonts w:ascii="Candara" w:hAnsi="Candara" w:cs="Arial"/>
          <w:i/>
          <w:iCs/>
          <w:color w:val="000000"/>
          <w:sz w:val="24"/>
          <w:szCs w:val="24"/>
          <w:shd w:val="clear" w:color="auto" w:fill="FFFFFF"/>
        </w:rPr>
        <w:t>Atividade Portuária e Processos Territoriais: uma abordagem urbanística - Grande Vitória (ES)</w:t>
      </w:r>
      <w:r w:rsidRPr="005C2AC2">
        <w:rPr>
          <w:rFonts w:ascii="Candara" w:hAnsi="Candara" w:cs="Arial"/>
          <w:b/>
          <w:bCs/>
          <w:color w:val="000000"/>
          <w:sz w:val="24"/>
          <w:szCs w:val="24"/>
          <w:shd w:val="clear" w:color="auto" w:fill="FFFFFF"/>
        </w:rPr>
        <w:t>.</w:t>
      </w:r>
      <w:r w:rsidRPr="005C2AC2">
        <w:rPr>
          <w:rFonts w:ascii="Candara" w:hAnsi="Candara" w:cs="Arial"/>
          <w:color w:val="000000"/>
          <w:sz w:val="24"/>
          <w:szCs w:val="24"/>
          <w:shd w:val="clear" w:color="auto" w:fill="FFFFFF"/>
        </w:rPr>
        <w:t xml:space="preserve"> </w:t>
      </w:r>
      <w:r w:rsidR="00FF4948">
        <w:rPr>
          <w:rFonts w:ascii="Candara" w:hAnsi="Candara" w:cs="Arial"/>
          <w:color w:val="000000"/>
          <w:sz w:val="24"/>
          <w:szCs w:val="24"/>
          <w:shd w:val="clear" w:color="auto" w:fill="FFFFFF"/>
        </w:rPr>
        <w:t xml:space="preserve">Vitória, 2015. 285 p. </w:t>
      </w:r>
      <w:r w:rsidRPr="005C2AC2">
        <w:rPr>
          <w:rFonts w:ascii="Candara" w:hAnsi="Candara" w:cs="Arial"/>
          <w:color w:val="000000"/>
          <w:sz w:val="24"/>
          <w:szCs w:val="24"/>
          <w:shd w:val="clear" w:color="auto" w:fill="FFFFFF"/>
        </w:rPr>
        <w:t xml:space="preserve">Dissertação </w:t>
      </w:r>
      <w:r w:rsidR="00FF4948">
        <w:rPr>
          <w:rFonts w:ascii="Candara" w:hAnsi="Candara" w:cs="Arial"/>
          <w:color w:val="000000"/>
          <w:sz w:val="24"/>
          <w:szCs w:val="24"/>
          <w:shd w:val="clear" w:color="auto" w:fill="FFFFFF"/>
        </w:rPr>
        <w:t>(M</w:t>
      </w:r>
      <w:r w:rsidRPr="005C2AC2">
        <w:rPr>
          <w:rFonts w:ascii="Candara" w:hAnsi="Candara" w:cs="Arial"/>
          <w:color w:val="000000"/>
          <w:sz w:val="24"/>
          <w:szCs w:val="24"/>
          <w:shd w:val="clear" w:color="auto" w:fill="FFFFFF"/>
        </w:rPr>
        <w:t>estrado</w:t>
      </w:r>
      <w:r w:rsidR="00FF4948">
        <w:rPr>
          <w:rFonts w:ascii="Candara" w:hAnsi="Candara" w:cs="Arial"/>
          <w:color w:val="000000"/>
          <w:sz w:val="24"/>
          <w:szCs w:val="24"/>
          <w:shd w:val="clear" w:color="auto" w:fill="FFFFFF"/>
        </w:rPr>
        <w:t xml:space="preserve"> em Arquitetura e </w:t>
      </w:r>
      <w:r w:rsidR="00FF4948" w:rsidRPr="00FF4948">
        <w:rPr>
          <w:rFonts w:ascii="Candara" w:hAnsi="Candara" w:cstheme="majorHAnsi"/>
          <w:color w:val="000000"/>
          <w:sz w:val="24"/>
          <w:szCs w:val="24"/>
          <w:shd w:val="clear" w:color="auto" w:fill="FFFFFF"/>
        </w:rPr>
        <w:t>Urbanismo)</w:t>
      </w:r>
      <w:r w:rsidRPr="00FF4948">
        <w:rPr>
          <w:rFonts w:ascii="Candara" w:hAnsi="Candara" w:cstheme="majorHAnsi"/>
          <w:color w:val="000000"/>
          <w:sz w:val="24"/>
          <w:szCs w:val="24"/>
          <w:shd w:val="clear" w:color="auto" w:fill="FFFFFF"/>
        </w:rPr>
        <w:t xml:space="preserve">. </w:t>
      </w:r>
      <w:r w:rsidR="00FF4948" w:rsidRPr="00FF4948">
        <w:rPr>
          <w:rFonts w:ascii="Candara" w:hAnsi="Candara" w:cstheme="majorHAnsi"/>
          <w:sz w:val="24"/>
          <w:szCs w:val="24"/>
        </w:rPr>
        <w:t>Programa de Pós-Graduação em Arquitetura e Urbanismo</w:t>
      </w:r>
      <w:r w:rsidR="00FF4948">
        <w:rPr>
          <w:rFonts w:ascii="Candara" w:hAnsi="Candara" w:cstheme="majorHAnsi"/>
          <w:sz w:val="24"/>
          <w:szCs w:val="24"/>
        </w:rPr>
        <w:t>,</w:t>
      </w:r>
      <w:r w:rsidR="00FF4948" w:rsidRPr="00FF4948">
        <w:rPr>
          <w:rFonts w:ascii="Candara" w:hAnsi="Candara" w:cstheme="majorHAnsi"/>
          <w:sz w:val="24"/>
          <w:szCs w:val="24"/>
        </w:rPr>
        <w:t xml:space="preserve"> Centro de Artes</w:t>
      </w:r>
      <w:r w:rsidR="00FF4948">
        <w:rPr>
          <w:rFonts w:ascii="Candara" w:hAnsi="Candara" w:cstheme="majorHAnsi"/>
          <w:sz w:val="24"/>
          <w:szCs w:val="24"/>
        </w:rPr>
        <w:t>.</w:t>
      </w:r>
      <w:r w:rsidR="00FF4948" w:rsidRPr="00FF4948">
        <w:rPr>
          <w:rFonts w:ascii="Candara" w:hAnsi="Candara" w:cstheme="majorHAnsi"/>
          <w:color w:val="000000"/>
          <w:sz w:val="24"/>
          <w:szCs w:val="24"/>
          <w:shd w:val="clear" w:color="auto" w:fill="FFFFFF"/>
        </w:rPr>
        <w:t xml:space="preserve"> Universidade Federal do Espírito Santo</w:t>
      </w:r>
      <w:r w:rsidRPr="00FF4948">
        <w:rPr>
          <w:rFonts w:ascii="Candara" w:hAnsi="Candara" w:cstheme="majorHAnsi"/>
          <w:color w:val="000000"/>
          <w:sz w:val="24"/>
          <w:szCs w:val="24"/>
          <w:shd w:val="clear" w:color="auto" w:fill="FFFFFF"/>
        </w:rPr>
        <w:t>.</w:t>
      </w:r>
    </w:p>
    <w:p w14:paraId="6A6381C4" w14:textId="77777777" w:rsidR="00FE503F" w:rsidRPr="00FE503F" w:rsidRDefault="00FE503F" w:rsidP="00FE503F">
      <w:pPr>
        <w:spacing w:before="240" w:line="240" w:lineRule="auto"/>
        <w:rPr>
          <w:rFonts w:ascii="Candara" w:eastAsia="Arial" w:hAnsi="Candara" w:cs="Arial"/>
          <w:sz w:val="24"/>
          <w:szCs w:val="24"/>
        </w:rPr>
      </w:pPr>
      <w:r w:rsidRPr="00FE503F">
        <w:rPr>
          <w:rFonts w:ascii="Candara" w:eastAsia="Arial" w:hAnsi="Candara" w:cs="Arial"/>
          <w:sz w:val="24"/>
          <w:szCs w:val="24"/>
        </w:rPr>
        <w:t xml:space="preserve">HARVEY, D. </w:t>
      </w:r>
      <w:r w:rsidRPr="00FE503F">
        <w:rPr>
          <w:rFonts w:ascii="Candara" w:eastAsia="Arial" w:hAnsi="Candara" w:cs="Arial"/>
          <w:bCs/>
          <w:i/>
          <w:iCs/>
          <w:sz w:val="24"/>
          <w:szCs w:val="24"/>
        </w:rPr>
        <w:t>A produção capitalista do espaço</w:t>
      </w:r>
      <w:r w:rsidRPr="00FE503F">
        <w:rPr>
          <w:rFonts w:ascii="Candara" w:eastAsia="Arial" w:hAnsi="Candara" w:cs="Arial"/>
          <w:i/>
          <w:sz w:val="24"/>
          <w:szCs w:val="24"/>
        </w:rPr>
        <w:t xml:space="preserve">. </w:t>
      </w:r>
      <w:r w:rsidRPr="00FE503F">
        <w:rPr>
          <w:rFonts w:ascii="Candara" w:eastAsia="Arial" w:hAnsi="Candara" w:cs="Arial"/>
          <w:sz w:val="24"/>
          <w:szCs w:val="24"/>
        </w:rPr>
        <w:t>São Paulo: Annablume, 2005.</w:t>
      </w:r>
    </w:p>
    <w:p w14:paraId="507DD855" w14:textId="4A08FDF3" w:rsidR="008A458A" w:rsidRPr="008A458A" w:rsidRDefault="008A458A" w:rsidP="008A458A">
      <w:pPr>
        <w:autoSpaceDE w:val="0"/>
        <w:autoSpaceDN w:val="0"/>
        <w:adjustRightInd w:val="0"/>
        <w:spacing w:after="0" w:line="240" w:lineRule="auto"/>
        <w:rPr>
          <w:rFonts w:ascii="Candara" w:hAnsi="Candara" w:cs="TimesNewRomanPSMT"/>
          <w:sz w:val="24"/>
          <w:szCs w:val="24"/>
        </w:rPr>
      </w:pPr>
      <w:r w:rsidRPr="008A458A">
        <w:rPr>
          <w:rFonts w:ascii="Candara" w:hAnsi="Candara" w:cs="TimesNewRomanPSMT"/>
          <w:sz w:val="24"/>
          <w:szCs w:val="24"/>
        </w:rPr>
        <w:t xml:space="preserve">HARVEY, D. </w:t>
      </w:r>
      <w:r w:rsidRPr="008A458A">
        <w:rPr>
          <w:rFonts w:ascii="Candara" w:hAnsi="Candara" w:cs="TimesNewRomanPS-BoldMT"/>
          <w:i/>
          <w:iCs/>
          <w:sz w:val="24"/>
          <w:szCs w:val="24"/>
        </w:rPr>
        <w:t>O novo imperialismo</w:t>
      </w:r>
      <w:r w:rsidRPr="008A458A">
        <w:rPr>
          <w:rFonts w:ascii="Candara" w:hAnsi="Candara" w:cs="TimesNewRomanPSMT"/>
          <w:sz w:val="24"/>
          <w:szCs w:val="24"/>
        </w:rPr>
        <w:t xml:space="preserve">. São Paulo: Loyola, 2010. </w:t>
      </w:r>
    </w:p>
    <w:p w14:paraId="0676330B" w14:textId="14245281" w:rsidR="00FE503F" w:rsidRPr="000F22CF" w:rsidRDefault="00FE503F" w:rsidP="008A458A">
      <w:pPr>
        <w:shd w:val="clear" w:color="auto" w:fill="FFFFFF"/>
        <w:spacing w:before="240" w:line="240" w:lineRule="auto"/>
        <w:rPr>
          <w:rFonts w:ascii="Candara" w:eastAsia="Arial" w:hAnsi="Candara" w:cstheme="majorHAnsi"/>
          <w:sz w:val="24"/>
          <w:szCs w:val="24"/>
        </w:rPr>
      </w:pPr>
      <w:r w:rsidRPr="00FE503F">
        <w:rPr>
          <w:rFonts w:ascii="Candara" w:eastAsia="Arial" w:hAnsi="Candara" w:cs="Arial"/>
          <w:sz w:val="24"/>
          <w:szCs w:val="24"/>
        </w:rPr>
        <w:t xml:space="preserve">INSTITUTO DE PESQUISA ECONÔMICA APLICADA (IPEA). </w:t>
      </w:r>
      <w:r w:rsidRPr="00FE503F">
        <w:rPr>
          <w:rFonts w:ascii="Candara" w:eastAsia="Arial" w:hAnsi="Candara" w:cs="Arial"/>
          <w:bCs/>
          <w:i/>
          <w:iCs/>
          <w:sz w:val="24"/>
          <w:szCs w:val="24"/>
        </w:rPr>
        <w:t>Transporte Ferroviário de Cargas no Brasil:</w:t>
      </w:r>
      <w:r w:rsidRPr="00FE503F">
        <w:rPr>
          <w:rFonts w:ascii="Candara" w:eastAsia="Arial" w:hAnsi="Candara" w:cs="Arial"/>
          <w:bCs/>
          <w:sz w:val="24"/>
          <w:szCs w:val="24"/>
        </w:rPr>
        <w:t xml:space="preserve"> Gargalos e Perspectivas para o Desenvolvimento Econômico e Regional.</w:t>
      </w:r>
      <w:r w:rsidRPr="00FE503F">
        <w:rPr>
          <w:rFonts w:ascii="Candara" w:eastAsia="Arial" w:hAnsi="Candara" w:cs="Arial"/>
          <w:b/>
          <w:sz w:val="24"/>
          <w:szCs w:val="24"/>
        </w:rPr>
        <w:t xml:space="preserve"> </w:t>
      </w:r>
      <w:r w:rsidRPr="00FE503F">
        <w:rPr>
          <w:rFonts w:ascii="Candara" w:eastAsia="Arial" w:hAnsi="Candara" w:cs="Arial"/>
          <w:sz w:val="24"/>
          <w:szCs w:val="24"/>
        </w:rPr>
        <w:t xml:space="preserve">Brasília: IPEA, 2010. Disponível em: </w:t>
      </w:r>
      <w:r w:rsidRPr="000F22CF">
        <w:rPr>
          <w:rFonts w:ascii="Candara" w:eastAsia="Arial" w:hAnsi="Candara" w:cstheme="majorHAnsi"/>
          <w:sz w:val="24"/>
          <w:szCs w:val="24"/>
        </w:rPr>
        <w:t>https://repositorio.ipea.gov.br/handle/11058/3767.</w:t>
      </w:r>
    </w:p>
    <w:p w14:paraId="09E1F531" w14:textId="77777777" w:rsidR="00DE1842" w:rsidRPr="00DE1842" w:rsidRDefault="00DE1842" w:rsidP="00DE1842">
      <w:pPr>
        <w:spacing w:before="240" w:line="240" w:lineRule="auto"/>
        <w:rPr>
          <w:rFonts w:ascii="Candara" w:eastAsia="Times New Roman" w:hAnsi="Candara" w:cs="Arial"/>
          <w:sz w:val="24"/>
          <w:szCs w:val="24"/>
        </w:rPr>
      </w:pPr>
      <w:r w:rsidRPr="00DE1842">
        <w:rPr>
          <w:rFonts w:ascii="Candara" w:eastAsia="Times New Roman" w:hAnsi="Candara" w:cs="Arial"/>
          <w:sz w:val="24"/>
          <w:szCs w:val="24"/>
        </w:rPr>
        <w:t xml:space="preserve">MARX, K. </w:t>
      </w:r>
      <w:r w:rsidRPr="00DE1842">
        <w:rPr>
          <w:rFonts w:ascii="Candara" w:eastAsia="Times New Roman" w:hAnsi="Candara" w:cs="Arial"/>
          <w:i/>
          <w:iCs/>
          <w:sz w:val="24"/>
          <w:szCs w:val="24"/>
        </w:rPr>
        <w:t>Grundrisse</w:t>
      </w:r>
      <w:r w:rsidRPr="00DE1842">
        <w:rPr>
          <w:rFonts w:ascii="Candara" w:eastAsia="Times New Roman" w:hAnsi="Candara" w:cs="Arial"/>
          <w:sz w:val="24"/>
          <w:szCs w:val="24"/>
        </w:rPr>
        <w:t>. São Paulo: Boitempo, 2011.</w:t>
      </w:r>
    </w:p>
    <w:p w14:paraId="31091400" w14:textId="77777777" w:rsidR="000F22CF" w:rsidRPr="000F22CF" w:rsidRDefault="000F22CF" w:rsidP="000F22CF">
      <w:pPr>
        <w:spacing w:before="240" w:line="240" w:lineRule="auto"/>
        <w:rPr>
          <w:rFonts w:ascii="Candara" w:eastAsia="Times New Roman" w:hAnsi="Candara" w:cstheme="majorHAnsi"/>
          <w:sz w:val="24"/>
          <w:szCs w:val="24"/>
        </w:rPr>
      </w:pPr>
      <w:r w:rsidRPr="000F22CF">
        <w:rPr>
          <w:rFonts w:ascii="Candara" w:eastAsia="Times New Roman" w:hAnsi="Candara" w:cstheme="majorHAnsi"/>
          <w:sz w:val="24"/>
          <w:szCs w:val="24"/>
        </w:rPr>
        <w:t xml:space="preserve">MARX, K. </w:t>
      </w:r>
      <w:r w:rsidRPr="000F22CF">
        <w:rPr>
          <w:rFonts w:ascii="Candara" w:eastAsia="Times New Roman" w:hAnsi="Candara" w:cstheme="majorHAnsi"/>
          <w:bCs/>
          <w:i/>
          <w:iCs/>
          <w:sz w:val="24"/>
          <w:szCs w:val="24"/>
        </w:rPr>
        <w:t>O Capital</w:t>
      </w:r>
      <w:r w:rsidRPr="000F22CF">
        <w:rPr>
          <w:rFonts w:ascii="Candara" w:eastAsia="Times New Roman" w:hAnsi="Candara" w:cstheme="majorHAnsi"/>
          <w:i/>
          <w:sz w:val="24"/>
          <w:szCs w:val="24"/>
        </w:rPr>
        <w:t xml:space="preserve">. </w:t>
      </w:r>
      <w:r w:rsidRPr="000F22CF">
        <w:rPr>
          <w:rFonts w:ascii="Candara" w:eastAsia="Times New Roman" w:hAnsi="Candara" w:cstheme="majorHAnsi"/>
          <w:sz w:val="24"/>
          <w:szCs w:val="24"/>
        </w:rPr>
        <w:t>Crítica da Economia Política. Livro 2. O Processo de circulação do capital. São Paulo: Boitempo, 2014.</w:t>
      </w:r>
    </w:p>
    <w:p w14:paraId="1B752187" w14:textId="77777777" w:rsidR="005C2AC2" w:rsidRPr="005C2AC2" w:rsidRDefault="005C2AC2" w:rsidP="005C2AC2">
      <w:pPr>
        <w:spacing w:before="240" w:line="240" w:lineRule="auto"/>
        <w:rPr>
          <w:rFonts w:ascii="Candara" w:eastAsia="Arial" w:hAnsi="Candara" w:cs="Arial"/>
          <w:sz w:val="24"/>
          <w:szCs w:val="24"/>
          <w:lang w:val="es-ES"/>
        </w:rPr>
      </w:pPr>
      <w:r w:rsidRPr="005C2AC2">
        <w:rPr>
          <w:rFonts w:ascii="Candara" w:hAnsi="Candara" w:cs="Arial"/>
          <w:sz w:val="24"/>
          <w:szCs w:val="24"/>
          <w:shd w:val="clear" w:color="auto" w:fill="FFFFFF"/>
        </w:rPr>
        <w:lastRenderedPageBreak/>
        <w:t xml:space="preserve">MILANEZ, B. Mineração, ambiente e sociedade: impactos complexos e simplificação da legislação. </w:t>
      </w:r>
      <w:r w:rsidRPr="005C2AC2">
        <w:rPr>
          <w:rFonts w:ascii="Candara" w:hAnsi="Candara" w:cs="Arial"/>
          <w:i/>
          <w:iCs/>
          <w:sz w:val="24"/>
          <w:szCs w:val="24"/>
          <w:shd w:val="clear" w:color="auto" w:fill="FFFFFF"/>
        </w:rPr>
        <w:t>Boletim regional, urbano e ambiental (Ipea)</w:t>
      </w:r>
      <w:r w:rsidRPr="005C2AC2">
        <w:rPr>
          <w:rFonts w:ascii="Candara" w:hAnsi="Candara" w:cs="Arial"/>
          <w:sz w:val="24"/>
          <w:szCs w:val="24"/>
          <w:shd w:val="clear" w:color="auto" w:fill="FFFFFF"/>
        </w:rPr>
        <w:t>. V. 16, pp. 93-101, 2017.</w:t>
      </w:r>
    </w:p>
    <w:p w14:paraId="7F90E39E" w14:textId="77777777" w:rsidR="00FE503F" w:rsidRPr="00FE503F" w:rsidRDefault="00FE503F" w:rsidP="00FE503F">
      <w:pPr>
        <w:spacing w:before="240" w:line="240" w:lineRule="auto"/>
        <w:rPr>
          <w:rFonts w:ascii="Candara" w:eastAsia="Roboto" w:hAnsi="Candara" w:cs="Roboto"/>
          <w:sz w:val="24"/>
          <w:szCs w:val="24"/>
        </w:rPr>
      </w:pPr>
      <w:r w:rsidRPr="00FE503F">
        <w:rPr>
          <w:rFonts w:ascii="Candara" w:eastAsia="Roboto" w:hAnsi="Candara" w:cs="Roboto"/>
          <w:sz w:val="24"/>
          <w:szCs w:val="24"/>
          <w:highlight w:val="white"/>
        </w:rPr>
        <w:t xml:space="preserve">MICHELOTTI, F.; SIQUEIRA, H. Financeirização das </w:t>
      </w:r>
      <w:r w:rsidRPr="00FE503F">
        <w:rPr>
          <w:rFonts w:ascii="Candara" w:eastAsia="Roboto" w:hAnsi="Candara" w:cs="Roboto"/>
          <w:i/>
          <w:sz w:val="24"/>
          <w:szCs w:val="24"/>
          <w:highlight w:val="white"/>
        </w:rPr>
        <w:t>commodities</w:t>
      </w:r>
      <w:r w:rsidRPr="00FE503F">
        <w:rPr>
          <w:rFonts w:ascii="Candara" w:eastAsia="Roboto" w:hAnsi="Candara" w:cs="Roboto"/>
          <w:sz w:val="24"/>
          <w:szCs w:val="24"/>
          <w:highlight w:val="white"/>
        </w:rPr>
        <w:t xml:space="preserve"> e padrões espaciais de acumulação e dominação: implicações para apropriação e conflitos pela terra no Brasil. </w:t>
      </w:r>
      <w:r w:rsidRPr="00FE503F">
        <w:rPr>
          <w:rFonts w:ascii="Candara" w:eastAsia="Roboto" w:hAnsi="Candara" w:cs="Roboto"/>
          <w:iCs/>
          <w:sz w:val="24"/>
          <w:szCs w:val="24"/>
          <w:highlight w:val="white"/>
        </w:rPr>
        <w:t>In:</w:t>
      </w:r>
      <w:r w:rsidRPr="00FE503F">
        <w:rPr>
          <w:rFonts w:ascii="Candara" w:eastAsia="Roboto" w:hAnsi="Candara" w:cs="Roboto"/>
          <w:sz w:val="24"/>
          <w:szCs w:val="24"/>
          <w:highlight w:val="white"/>
        </w:rPr>
        <w:t xml:space="preserve"> </w:t>
      </w:r>
      <w:r w:rsidRPr="00FE503F">
        <w:rPr>
          <w:rFonts w:ascii="Candara" w:eastAsia="Roboto" w:hAnsi="Candara" w:cs="Roboto"/>
          <w:bCs/>
          <w:i/>
          <w:iCs/>
          <w:sz w:val="24"/>
          <w:szCs w:val="24"/>
          <w:highlight w:val="white"/>
        </w:rPr>
        <w:t>Anais do Encontro Nacional de Economia Política.</w:t>
      </w:r>
      <w:r w:rsidRPr="00FE503F">
        <w:rPr>
          <w:rFonts w:ascii="Candara" w:eastAsia="Roboto" w:hAnsi="Candara" w:cs="Roboto"/>
          <w:sz w:val="24"/>
          <w:szCs w:val="24"/>
          <w:highlight w:val="white"/>
        </w:rPr>
        <w:t xml:space="preserve"> Niterói: Sociedade Brasileira de Economia Política, 2018.</w:t>
      </w:r>
      <w:r w:rsidRPr="00FE503F">
        <w:rPr>
          <w:rFonts w:ascii="Candara" w:eastAsia="Roboto" w:hAnsi="Candara" w:cs="Roboto"/>
          <w:sz w:val="24"/>
          <w:szCs w:val="24"/>
        </w:rPr>
        <w:t xml:space="preserve"> Disponível em: https://bitlybr.com/AHPNm.</w:t>
      </w:r>
    </w:p>
    <w:p w14:paraId="74790E32" w14:textId="77777777" w:rsidR="00FE503F" w:rsidRPr="00FE503F" w:rsidRDefault="00FE503F" w:rsidP="00FE503F">
      <w:pPr>
        <w:spacing w:before="240" w:line="240" w:lineRule="auto"/>
        <w:rPr>
          <w:rFonts w:ascii="Candara" w:eastAsia="Times New Roman" w:hAnsi="Candara" w:cs="Arial"/>
          <w:sz w:val="24"/>
          <w:szCs w:val="24"/>
        </w:rPr>
      </w:pPr>
      <w:r w:rsidRPr="00FE503F">
        <w:rPr>
          <w:rFonts w:ascii="Candara" w:hAnsi="Candara" w:cs="Arial"/>
          <w:sz w:val="24"/>
          <w:szCs w:val="24"/>
        </w:rPr>
        <w:t xml:space="preserve">POULANTZAS, N. </w:t>
      </w:r>
      <w:r w:rsidRPr="00FE503F">
        <w:rPr>
          <w:rFonts w:ascii="Candara" w:hAnsi="Candara" w:cs="Arial"/>
          <w:bCs/>
          <w:i/>
          <w:iCs/>
          <w:sz w:val="24"/>
          <w:szCs w:val="24"/>
        </w:rPr>
        <w:t>O Estado, o Poder, o Socialismo</w:t>
      </w:r>
      <w:r w:rsidRPr="00FE503F">
        <w:rPr>
          <w:rFonts w:ascii="Candara" w:hAnsi="Candara" w:cs="Arial"/>
          <w:sz w:val="24"/>
          <w:szCs w:val="24"/>
        </w:rPr>
        <w:t>. Rio de Janeiro: Graal, 1980.</w:t>
      </w:r>
    </w:p>
    <w:p w14:paraId="63228049" w14:textId="77777777" w:rsidR="00FE503F" w:rsidRPr="00FE503F" w:rsidRDefault="00FE503F" w:rsidP="00FE503F">
      <w:pPr>
        <w:spacing w:before="240" w:line="240" w:lineRule="auto"/>
        <w:rPr>
          <w:rFonts w:ascii="Candara" w:hAnsi="Candara"/>
          <w:sz w:val="24"/>
          <w:szCs w:val="24"/>
        </w:rPr>
      </w:pPr>
      <w:r w:rsidRPr="00FE503F">
        <w:rPr>
          <w:rFonts w:ascii="Candara" w:hAnsi="Candara"/>
          <w:sz w:val="24"/>
          <w:szCs w:val="24"/>
        </w:rPr>
        <w:t xml:space="preserve">SOUSA, R; PRATES, H. O Processo de Desestatização da RFFSA: Principais Aspectos e Primeiros Resultados. </w:t>
      </w:r>
      <w:r w:rsidRPr="00FE503F">
        <w:rPr>
          <w:rFonts w:ascii="Candara" w:hAnsi="Candara"/>
          <w:bCs/>
          <w:i/>
          <w:iCs/>
          <w:sz w:val="24"/>
          <w:szCs w:val="24"/>
        </w:rPr>
        <w:t>Revista do BNDES</w:t>
      </w:r>
      <w:r w:rsidRPr="00FE503F">
        <w:rPr>
          <w:rFonts w:ascii="Candara" w:hAnsi="Candara"/>
          <w:sz w:val="24"/>
          <w:szCs w:val="24"/>
        </w:rPr>
        <w:t>, Rio de Janeiro, V. 4, N. 8, p. 119-142. Dez. 1997.</w:t>
      </w:r>
    </w:p>
    <w:p w14:paraId="1A32F50B" w14:textId="4615449A" w:rsidR="00FF4948" w:rsidRPr="00FF4948" w:rsidRDefault="00FF4948" w:rsidP="00FF4948">
      <w:pPr>
        <w:spacing w:before="240" w:line="240" w:lineRule="auto"/>
        <w:rPr>
          <w:rFonts w:ascii="Candara" w:eastAsia="Arial" w:hAnsi="Candara" w:cs="Arial"/>
          <w:sz w:val="24"/>
          <w:szCs w:val="24"/>
        </w:rPr>
      </w:pPr>
      <w:r w:rsidRPr="00FF4948">
        <w:rPr>
          <w:rFonts w:ascii="Candara" w:eastAsia="Arial" w:hAnsi="Candara" w:cs="Arial"/>
          <w:sz w:val="24"/>
          <w:szCs w:val="24"/>
          <w:lang w:val="es-ES"/>
        </w:rPr>
        <w:t xml:space="preserve">SVAMPA, M. </w:t>
      </w:r>
      <w:r w:rsidRPr="00FF4948">
        <w:rPr>
          <w:rFonts w:ascii="Candara" w:eastAsia="Arial" w:hAnsi="Candara" w:cs="Arial"/>
          <w:bCs/>
          <w:i/>
          <w:iCs/>
          <w:sz w:val="24"/>
          <w:szCs w:val="24"/>
          <w:lang w:val="es-ES"/>
        </w:rPr>
        <w:t xml:space="preserve">Las fronteras del </w:t>
      </w:r>
      <w:proofErr w:type="spellStart"/>
      <w:r w:rsidRPr="00FF4948">
        <w:rPr>
          <w:rFonts w:ascii="Candara" w:eastAsia="Arial" w:hAnsi="Candara" w:cs="Arial"/>
          <w:bCs/>
          <w:i/>
          <w:iCs/>
          <w:sz w:val="24"/>
          <w:szCs w:val="24"/>
          <w:lang w:val="es-ES"/>
        </w:rPr>
        <w:t>neoextractivismo</w:t>
      </w:r>
      <w:proofErr w:type="spellEnd"/>
      <w:r w:rsidRPr="00FF4948">
        <w:rPr>
          <w:rFonts w:ascii="Candara" w:eastAsia="Arial" w:hAnsi="Candara" w:cs="Arial"/>
          <w:bCs/>
          <w:i/>
          <w:iCs/>
          <w:sz w:val="24"/>
          <w:szCs w:val="24"/>
          <w:lang w:val="es-ES"/>
        </w:rPr>
        <w:t xml:space="preserve"> en América Latina.</w:t>
      </w:r>
      <w:r w:rsidRPr="00FF4948">
        <w:rPr>
          <w:rFonts w:ascii="Candara" w:eastAsia="Arial" w:hAnsi="Candara" w:cs="Arial"/>
          <w:i/>
          <w:sz w:val="24"/>
          <w:szCs w:val="24"/>
          <w:lang w:val="es-ES"/>
        </w:rPr>
        <w:t xml:space="preserve"> </w:t>
      </w:r>
      <w:r w:rsidRPr="00FF4948">
        <w:rPr>
          <w:rFonts w:ascii="Candara" w:eastAsia="Arial" w:hAnsi="Candara" w:cs="Arial"/>
          <w:sz w:val="24"/>
          <w:szCs w:val="24"/>
          <w:lang w:val="es-ES"/>
        </w:rPr>
        <w:t xml:space="preserve">Conflictos socioambientales, giro </w:t>
      </w:r>
      <w:proofErr w:type="spellStart"/>
      <w:r w:rsidRPr="00FF4948">
        <w:rPr>
          <w:rFonts w:ascii="Candara" w:eastAsia="Arial" w:hAnsi="Candara" w:cs="Arial"/>
          <w:sz w:val="24"/>
          <w:szCs w:val="24"/>
          <w:lang w:val="es-ES"/>
        </w:rPr>
        <w:t>ecoterritorial</w:t>
      </w:r>
      <w:proofErr w:type="spellEnd"/>
      <w:r w:rsidRPr="00FF4948">
        <w:rPr>
          <w:rFonts w:ascii="Candara" w:eastAsia="Arial" w:hAnsi="Candara" w:cs="Arial"/>
          <w:sz w:val="24"/>
          <w:szCs w:val="24"/>
          <w:lang w:val="es-ES"/>
        </w:rPr>
        <w:t xml:space="preserve"> y nuevas dependencias. Bielefeld, </w:t>
      </w:r>
      <w:proofErr w:type="spellStart"/>
      <w:r w:rsidRPr="00FF4948">
        <w:rPr>
          <w:rFonts w:ascii="Candara" w:eastAsia="Arial" w:hAnsi="Candara" w:cs="Arial"/>
          <w:sz w:val="24"/>
          <w:szCs w:val="24"/>
          <w:lang w:val="es-ES"/>
        </w:rPr>
        <w:t>Alemanha</w:t>
      </w:r>
      <w:proofErr w:type="spellEnd"/>
      <w:r w:rsidRPr="00FF4948">
        <w:rPr>
          <w:rFonts w:ascii="Candara" w:eastAsia="Arial" w:hAnsi="Candara" w:cs="Arial"/>
          <w:sz w:val="24"/>
          <w:szCs w:val="24"/>
          <w:lang w:val="es-ES"/>
        </w:rPr>
        <w:t xml:space="preserve">: Universidad de Guadalajara/Calas. </w:t>
      </w:r>
      <w:r w:rsidRPr="00FF4948">
        <w:rPr>
          <w:rFonts w:ascii="Candara" w:eastAsia="Arial" w:hAnsi="Candara" w:cs="Arial"/>
          <w:sz w:val="24"/>
          <w:szCs w:val="24"/>
        </w:rPr>
        <w:t>2019. DOI: doi.org/10.14361/9783839445266-fm.</w:t>
      </w:r>
    </w:p>
    <w:p w14:paraId="3DA04E8E" w14:textId="00BB0EC1" w:rsidR="00FE503F" w:rsidRDefault="00FE503F" w:rsidP="00FE503F">
      <w:pPr>
        <w:spacing w:before="240" w:line="240" w:lineRule="auto"/>
        <w:rPr>
          <w:rFonts w:ascii="Candara" w:eastAsia="Roboto" w:hAnsi="Candara" w:cs="Roboto"/>
          <w:sz w:val="24"/>
          <w:szCs w:val="24"/>
        </w:rPr>
      </w:pPr>
      <w:r w:rsidRPr="00FE503F">
        <w:rPr>
          <w:rFonts w:ascii="Candara" w:eastAsia="Roboto" w:hAnsi="Candara" w:cs="Roboto"/>
          <w:sz w:val="24"/>
          <w:szCs w:val="24"/>
        </w:rPr>
        <w:t xml:space="preserve">WERNER, D; BRANDÃO, C. Infraestrutura e produção social do espaço: Anotações sobre suas principais mediações teóricas. </w:t>
      </w:r>
      <w:r w:rsidRPr="00FE503F">
        <w:rPr>
          <w:rFonts w:ascii="Candara" w:eastAsia="Roboto" w:hAnsi="Candara" w:cs="Roboto"/>
          <w:bCs/>
          <w:i/>
          <w:iCs/>
          <w:sz w:val="24"/>
          <w:szCs w:val="24"/>
        </w:rPr>
        <w:t>Revista Brasileira de Gestão e Desenvolvimento Regional</w:t>
      </w:r>
      <w:r w:rsidRPr="00FE503F">
        <w:rPr>
          <w:rFonts w:ascii="Candara" w:eastAsia="Roboto" w:hAnsi="Candara" w:cs="Roboto"/>
          <w:sz w:val="24"/>
          <w:szCs w:val="24"/>
        </w:rPr>
        <w:t>. Vol. 15, N. 5, 2019.</w:t>
      </w:r>
    </w:p>
    <w:p w14:paraId="44CE1681" w14:textId="113C1E42" w:rsidR="005C2AC2" w:rsidRPr="005C2AC2" w:rsidRDefault="005C2AC2" w:rsidP="005C2AC2">
      <w:pPr>
        <w:spacing w:before="240" w:line="240" w:lineRule="auto"/>
        <w:rPr>
          <w:rFonts w:ascii="Candara" w:hAnsi="Candara" w:cs="Arial"/>
          <w:sz w:val="24"/>
          <w:szCs w:val="24"/>
          <w:lang w:val="en-US"/>
        </w:rPr>
      </w:pPr>
      <w:r w:rsidRPr="005C2AC2">
        <w:rPr>
          <w:rFonts w:ascii="Candara" w:hAnsi="Candara" w:cs="Arial"/>
          <w:sz w:val="24"/>
          <w:szCs w:val="24"/>
        </w:rPr>
        <w:t xml:space="preserve">WERNER, D. Rodadas de neoliberalização, provisão de infraestrutura e “efeito-China” no Brasil pós 1990. </w:t>
      </w:r>
      <w:r w:rsidRPr="005C2AC2">
        <w:rPr>
          <w:rFonts w:ascii="Candara" w:hAnsi="Candara" w:cs="Arial"/>
          <w:bCs/>
          <w:i/>
          <w:iCs/>
          <w:sz w:val="24"/>
          <w:szCs w:val="24"/>
          <w:lang w:val="en-US"/>
        </w:rPr>
        <w:t>EURE</w:t>
      </w:r>
      <w:r>
        <w:rPr>
          <w:rFonts w:ascii="Candara" w:hAnsi="Candara" w:cs="Arial"/>
          <w:bCs/>
          <w:i/>
          <w:iCs/>
          <w:sz w:val="24"/>
          <w:szCs w:val="24"/>
          <w:lang w:val="en-US"/>
        </w:rPr>
        <w:t>.</w:t>
      </w:r>
      <w:r w:rsidRPr="005C2AC2">
        <w:rPr>
          <w:rFonts w:ascii="Candara" w:hAnsi="Candara" w:cs="Arial"/>
          <w:sz w:val="24"/>
          <w:szCs w:val="24"/>
          <w:lang w:val="en-US"/>
        </w:rPr>
        <w:t xml:space="preserve"> Vol. 46 N. 139, </w:t>
      </w:r>
      <w:proofErr w:type="spellStart"/>
      <w:r w:rsidRPr="005C2AC2">
        <w:rPr>
          <w:rFonts w:ascii="Candara" w:hAnsi="Candara" w:cs="Arial"/>
          <w:sz w:val="24"/>
          <w:szCs w:val="24"/>
          <w:lang w:val="en-US"/>
        </w:rPr>
        <w:t>Septiembre</w:t>
      </w:r>
      <w:proofErr w:type="spellEnd"/>
      <w:r w:rsidRPr="005C2AC2">
        <w:rPr>
          <w:rFonts w:ascii="Candara" w:hAnsi="Candara" w:cs="Arial"/>
          <w:sz w:val="24"/>
          <w:szCs w:val="24"/>
          <w:lang w:val="en-US"/>
        </w:rPr>
        <w:t>, 2020.</w:t>
      </w:r>
    </w:p>
    <w:p w14:paraId="025331E7" w14:textId="38FB7C56" w:rsidR="005B483D" w:rsidRPr="00247F0C" w:rsidRDefault="00FE503F" w:rsidP="00247F0C">
      <w:pPr>
        <w:shd w:val="clear" w:color="auto" w:fill="FFFFFF"/>
        <w:spacing w:before="240" w:line="240" w:lineRule="auto"/>
        <w:rPr>
          <w:rFonts w:ascii="Candara" w:eastAsia="Roboto" w:hAnsi="Candara" w:cs="Roboto"/>
          <w:sz w:val="24"/>
          <w:szCs w:val="24"/>
          <w:lang w:val="en-US"/>
        </w:rPr>
      </w:pPr>
      <w:r w:rsidRPr="00FE503F">
        <w:rPr>
          <w:rFonts w:ascii="Candara" w:eastAsia="Roboto" w:hAnsi="Candara" w:cs="Roboto"/>
          <w:sz w:val="24"/>
          <w:szCs w:val="24"/>
          <w:highlight w:val="white"/>
          <w:lang w:val="en-US"/>
        </w:rPr>
        <w:t xml:space="preserve">WERNER, D.; OLIVEIRA, F. L. P. Infrastructure in Brazil: From Marketization to Emancipation. </w:t>
      </w:r>
      <w:r w:rsidRPr="00FE503F">
        <w:rPr>
          <w:rFonts w:ascii="Candara" w:eastAsia="Roboto" w:hAnsi="Candara" w:cs="Roboto"/>
          <w:bCs/>
          <w:i/>
          <w:iCs/>
          <w:sz w:val="24"/>
          <w:szCs w:val="24"/>
          <w:highlight w:val="white"/>
          <w:lang w:val="en-US"/>
        </w:rPr>
        <w:t>Journal of Latin American Geography</w:t>
      </w:r>
      <w:r w:rsidRPr="00FE503F">
        <w:rPr>
          <w:rFonts w:ascii="Candara" w:eastAsia="Roboto" w:hAnsi="Candara" w:cs="Roboto"/>
          <w:sz w:val="24"/>
          <w:szCs w:val="24"/>
          <w:highlight w:val="white"/>
          <w:lang w:val="en-US"/>
        </w:rPr>
        <w:t>, v. 21, n. 3, p. 22-48, 2022</w:t>
      </w:r>
      <w:r w:rsidRPr="00FE503F">
        <w:rPr>
          <w:rFonts w:ascii="Candara" w:eastAsia="Roboto" w:hAnsi="Candara" w:cs="Roboto"/>
          <w:sz w:val="24"/>
          <w:szCs w:val="24"/>
          <w:lang w:val="en-US"/>
        </w:rPr>
        <w:t>.</w:t>
      </w:r>
    </w:p>
    <w:sectPr w:rsidR="005B483D" w:rsidRPr="00247F0C">
      <w:headerReference w:type="default" r:id="rId7"/>
      <w:footerReference w:type="default" r:id="rId8"/>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B852AA" w14:textId="77777777" w:rsidR="00380EE3" w:rsidRDefault="00380EE3">
      <w:pPr>
        <w:spacing w:after="0" w:line="240" w:lineRule="auto"/>
      </w:pPr>
      <w:r>
        <w:separator/>
      </w:r>
    </w:p>
  </w:endnote>
  <w:endnote w:type="continuationSeparator" w:id="0">
    <w:p w14:paraId="2722149A" w14:textId="77777777" w:rsidR="00380EE3" w:rsidRDefault="00380E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PSMT"/>
    <w:panose1 w:val="02020603050405020304"/>
    <w:charset w:val="00"/>
    <w:family w:val="roman"/>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Linotype">
    <w:altName w:val="MS Gothic"/>
    <w:panose1 w:val="00000000000000000000"/>
    <w:charset w:val="00"/>
    <w:family w:val="roman"/>
    <w:notTrueType/>
    <w:pitch w:val="default"/>
  </w:font>
  <w:font w:name="TimesNewRomanPSMT">
    <w:altName w:val="Times New Roman"/>
    <w:panose1 w:val="00000000000000000000"/>
    <w:charset w:val="00"/>
    <w:family w:val="swiss"/>
    <w:notTrueType/>
    <w:pitch w:val="default"/>
    <w:sig w:usb0="00000003" w:usb1="00000000" w:usb2="00000000" w:usb3="00000000" w:csb0="00000001"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9DED2" w14:textId="7087DA3F" w:rsidR="006A5718" w:rsidRDefault="006A5718">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4F25E0BF" wp14:editId="037CC979">
          <wp:simplePos x="0" y="0"/>
          <wp:positionH relativeFrom="column">
            <wp:posOffset>4947920</wp:posOffset>
          </wp:positionH>
          <wp:positionV relativeFrom="paragraph">
            <wp:posOffset>15875</wp:posOffset>
          </wp:positionV>
          <wp:extent cx="758757" cy="758757"/>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6EFFEE1" wp14:editId="4D959D2C">
          <wp:simplePos x="0" y="0"/>
          <wp:positionH relativeFrom="column">
            <wp:posOffset>3374390</wp:posOffset>
          </wp:positionH>
          <wp:positionV relativeFrom="paragraph">
            <wp:posOffset>170815</wp:posOffset>
          </wp:positionV>
          <wp:extent cx="1270000" cy="497205"/>
          <wp:effectExtent l="0" t="0" r="0" b="0"/>
          <wp:wrapNone/>
          <wp:docPr id="3"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114510" wp14:editId="3DFBED6A">
          <wp:simplePos x="0" y="0"/>
          <wp:positionH relativeFrom="margin">
            <wp:align>center</wp:align>
          </wp:positionH>
          <wp:positionV relativeFrom="paragraph">
            <wp:posOffset>3175</wp:posOffset>
          </wp:positionV>
          <wp:extent cx="739775" cy="737870"/>
          <wp:effectExtent l="0" t="0" r="3175" b="5080"/>
          <wp:wrapNone/>
          <wp:docPr id="6"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F77037B" wp14:editId="10083779">
          <wp:simplePos x="0" y="0"/>
          <wp:positionH relativeFrom="column">
            <wp:posOffset>-900430</wp:posOffset>
          </wp:positionH>
          <wp:positionV relativeFrom="paragraph">
            <wp:posOffset>122555</wp:posOffset>
          </wp:positionV>
          <wp:extent cx="2032000" cy="565785"/>
          <wp:effectExtent l="0" t="0" r="0" b="0"/>
          <wp:wrapNone/>
          <wp:docPr id="4"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3565F80E" w14:textId="7F3ACD0E" w:rsidR="006A5718" w:rsidRDefault="006A5718">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67475A3B" wp14:editId="71071905">
          <wp:simplePos x="0" y="0"/>
          <wp:positionH relativeFrom="column">
            <wp:posOffset>1283970</wp:posOffset>
          </wp:positionH>
          <wp:positionV relativeFrom="paragraph">
            <wp:posOffset>3810</wp:posOffset>
          </wp:positionV>
          <wp:extent cx="834692" cy="485366"/>
          <wp:effectExtent l="0" t="0" r="0" b="0"/>
          <wp:wrapNone/>
          <wp:docPr id="10"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23E9FBCB" w14:textId="23C91CAB" w:rsidR="006A5718" w:rsidRDefault="006A5718">
    <w:pPr>
      <w:pBdr>
        <w:top w:val="nil"/>
        <w:left w:val="nil"/>
        <w:bottom w:val="nil"/>
        <w:right w:val="nil"/>
        <w:between w:val="nil"/>
      </w:pBdr>
      <w:tabs>
        <w:tab w:val="center" w:pos="4252"/>
        <w:tab w:val="right" w:pos="8504"/>
      </w:tabs>
      <w:spacing w:after="0" w:line="240" w:lineRule="auto"/>
      <w:rPr>
        <w:color w:val="000000"/>
      </w:rPr>
    </w:pPr>
  </w:p>
  <w:p w14:paraId="626D51E4" w14:textId="28115717" w:rsidR="006A5718" w:rsidRDefault="006A5718">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6EB8C0B" w14:textId="68090A10" w:rsidR="006A5718" w:rsidRDefault="006A5718">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5408" behindDoc="0" locked="0" layoutInCell="1" hidden="0" allowOverlap="1" wp14:anchorId="6EDA64B7" wp14:editId="7AD69B68">
          <wp:simplePos x="0" y="0"/>
          <wp:positionH relativeFrom="margin">
            <wp:posOffset>2115185</wp:posOffset>
          </wp:positionH>
          <wp:positionV relativeFrom="paragraph">
            <wp:posOffset>137160</wp:posOffset>
          </wp:positionV>
          <wp:extent cx="1638300" cy="587375"/>
          <wp:effectExtent l="0" t="0" r="0" b="3175"/>
          <wp:wrapNone/>
          <wp:docPr id="2"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C6ABC7" wp14:editId="2F268DE1">
          <wp:simplePos x="0" y="0"/>
          <wp:positionH relativeFrom="column">
            <wp:posOffset>3895725</wp:posOffset>
          </wp:positionH>
          <wp:positionV relativeFrom="paragraph">
            <wp:posOffset>11430</wp:posOffset>
          </wp:positionV>
          <wp:extent cx="1163320" cy="760095"/>
          <wp:effectExtent l="0" t="0" r="0" b="0"/>
          <wp:wrapNone/>
          <wp:docPr id="9"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A0E0C9D" wp14:editId="37B42E56">
          <wp:simplePos x="0" y="0"/>
          <wp:positionH relativeFrom="column">
            <wp:posOffset>1043940</wp:posOffset>
          </wp:positionH>
          <wp:positionV relativeFrom="paragraph">
            <wp:posOffset>30481</wp:posOffset>
          </wp:positionV>
          <wp:extent cx="742950" cy="742950"/>
          <wp:effectExtent l="0" t="0" r="0" b="0"/>
          <wp:wrapNone/>
          <wp:docPr id="1"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AB2276A" wp14:editId="798062E7">
          <wp:simplePos x="0" y="0"/>
          <wp:positionH relativeFrom="column">
            <wp:posOffset>41910</wp:posOffset>
          </wp:positionH>
          <wp:positionV relativeFrom="paragraph">
            <wp:posOffset>90170</wp:posOffset>
          </wp:positionV>
          <wp:extent cx="876300" cy="745490"/>
          <wp:effectExtent l="0" t="0" r="0" b="0"/>
          <wp:wrapNone/>
          <wp:docPr id="5"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65685145" w14:textId="05A9FD00" w:rsidR="006A5718" w:rsidRDefault="006A5718">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6E02A4A6" w14:textId="10CE6460" w:rsidR="006A5718" w:rsidRDefault="006A5718">
    <w:pPr>
      <w:pBdr>
        <w:top w:val="nil"/>
        <w:left w:val="nil"/>
        <w:bottom w:val="nil"/>
        <w:right w:val="nil"/>
        <w:between w:val="nil"/>
      </w:pBdr>
      <w:tabs>
        <w:tab w:val="center" w:pos="4252"/>
        <w:tab w:val="right" w:pos="8504"/>
      </w:tabs>
      <w:spacing w:after="0" w:line="240" w:lineRule="auto"/>
      <w:rPr>
        <w:color w:val="000000"/>
      </w:rPr>
    </w:pPr>
  </w:p>
  <w:p w14:paraId="76735350" w14:textId="7D328D28" w:rsidR="006A5718" w:rsidRDefault="006A5718">
    <w:pPr>
      <w:pBdr>
        <w:top w:val="nil"/>
        <w:left w:val="nil"/>
        <w:bottom w:val="nil"/>
        <w:right w:val="nil"/>
        <w:between w:val="nil"/>
      </w:pBdr>
      <w:tabs>
        <w:tab w:val="center" w:pos="4252"/>
        <w:tab w:val="right" w:pos="8504"/>
      </w:tabs>
      <w:spacing w:after="0" w:line="240" w:lineRule="auto"/>
      <w:rPr>
        <w:color w:val="000000"/>
      </w:rPr>
    </w:pPr>
  </w:p>
  <w:p w14:paraId="41500A31" w14:textId="77777777" w:rsidR="006A5718" w:rsidRDefault="006A5718">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F3338B" w14:textId="77777777" w:rsidR="00380EE3" w:rsidRDefault="00380EE3">
      <w:pPr>
        <w:spacing w:after="0" w:line="240" w:lineRule="auto"/>
      </w:pPr>
      <w:r>
        <w:separator/>
      </w:r>
    </w:p>
  </w:footnote>
  <w:footnote w:type="continuationSeparator" w:id="0">
    <w:p w14:paraId="335663CF" w14:textId="77777777" w:rsidR="00380EE3" w:rsidRDefault="00380EE3">
      <w:pPr>
        <w:spacing w:after="0" w:line="240" w:lineRule="auto"/>
      </w:pPr>
      <w:r>
        <w:continuationSeparator/>
      </w:r>
    </w:p>
  </w:footnote>
  <w:footnote w:id="1">
    <w:p w14:paraId="6AC11552" w14:textId="4BC7AC43" w:rsidR="006A5718" w:rsidRDefault="006A5718">
      <w:pPr>
        <w:pBdr>
          <w:top w:val="nil"/>
          <w:left w:val="nil"/>
          <w:bottom w:val="nil"/>
          <w:right w:val="nil"/>
          <w:between w:val="nil"/>
        </w:pBdr>
        <w:spacing w:after="120"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sz w:val="20"/>
          <w:szCs w:val="20"/>
        </w:rPr>
        <w:t xml:space="preserve"> </w:t>
      </w:r>
      <w:r>
        <w:rPr>
          <w:rFonts w:ascii="Candara" w:eastAsia="Candara" w:hAnsi="Candara" w:cs="Candara"/>
          <w:color w:val="000000"/>
          <w:sz w:val="20"/>
          <w:szCs w:val="20"/>
        </w:rPr>
        <w:t xml:space="preserve"> Doutoranda no Instituto de Pesquisa e Planejamento Urbano e Regional da Universidade Federal do Rio de Janeiro (IPPUR/UFRJ), Rio de Janeiro, Brasil. Contato: j</w:t>
      </w:r>
      <w:r w:rsidRPr="00D91A3D">
        <w:rPr>
          <w:rFonts w:ascii="Candara" w:eastAsia="Candara" w:hAnsi="Candara" w:cs="Candara"/>
          <w:color w:val="000000"/>
          <w:sz w:val="20"/>
          <w:szCs w:val="20"/>
        </w:rPr>
        <w:t>essica_rossone@outlook.com</w:t>
      </w:r>
      <w:r>
        <w:rPr>
          <w:rFonts w:ascii="Candara" w:eastAsia="Candara" w:hAnsi="Candara" w:cs="Candara"/>
          <w:color w:val="000000"/>
          <w:sz w:val="20"/>
          <w:szCs w:val="20"/>
        </w:rPr>
        <w:t>. O presente trabalho foi realizado com apoio da Coordenação de Aperfeiçoamento de Pessoal de Nível Superior – Brasil (CAPES) - Código de Financiamento 001.</w:t>
      </w:r>
    </w:p>
  </w:footnote>
  <w:footnote w:id="2">
    <w:p w14:paraId="7A803193" w14:textId="77777777" w:rsidR="006A5718" w:rsidRPr="008F1B70" w:rsidRDefault="006A5718" w:rsidP="00C50DD4">
      <w:pPr>
        <w:pStyle w:val="RODAP0"/>
        <w:rPr>
          <w:rStyle w:val="TESERODAP"/>
          <w:rFonts w:ascii="Candara" w:hAnsi="Candara"/>
        </w:rPr>
      </w:pPr>
      <w:r w:rsidRPr="008F1B70">
        <w:rPr>
          <w:rStyle w:val="TESERODAP"/>
          <w:rFonts w:ascii="Candara" w:hAnsi="Candara"/>
          <w:vertAlign w:val="superscript"/>
        </w:rPr>
        <w:footnoteRef/>
      </w:r>
      <w:r w:rsidRPr="008F1B70">
        <w:rPr>
          <w:rStyle w:val="TESERODAP"/>
          <w:rFonts w:ascii="Candara" w:hAnsi="Candara"/>
        </w:rPr>
        <w:t xml:space="preserve"> E ainda que sejam consideradas como fatores de cálculo a densidade média do minério de ferro (2,7 tons/m3) e dos outros produtos transportados por estas ferrovias, a quantidade destes últimos ainda fica muito aquém em relação àquela de minério transportado.</w:t>
      </w:r>
    </w:p>
  </w:footnote>
  <w:footnote w:id="3">
    <w:p w14:paraId="22C211A2" w14:textId="05961586" w:rsidR="006A5718" w:rsidRPr="008F1B70" w:rsidRDefault="006A5718" w:rsidP="00235CAE">
      <w:pPr>
        <w:pStyle w:val="RODAP0"/>
        <w:rPr>
          <w:rStyle w:val="TESERODAP"/>
          <w:rFonts w:ascii="Candara" w:hAnsi="Candara"/>
        </w:rPr>
      </w:pPr>
      <w:r w:rsidRPr="008F1B70">
        <w:rPr>
          <w:rStyle w:val="TESERODAP"/>
          <w:rFonts w:ascii="Candara" w:hAnsi="Candara"/>
          <w:vertAlign w:val="superscript"/>
        </w:rPr>
        <w:footnoteRef/>
      </w:r>
      <w:r w:rsidRPr="008F1B70">
        <w:rPr>
          <w:rStyle w:val="TESERODAP"/>
          <w:rFonts w:ascii="Candara" w:hAnsi="Candara"/>
        </w:rPr>
        <w:t xml:space="preserve"> Em 2023, 64% das exportações de minério de ferro destinaram-se à China, 5,7% para a Malásia, 4,0% para o Japão, 3,6% para o Bahrein, 2,8% para Omã, sendo os 20% restantes distribuídos a</w:t>
      </w:r>
      <w:r>
        <w:rPr>
          <w:rStyle w:val="TESERODAP"/>
          <w:rFonts w:ascii="Candara" w:hAnsi="Candara"/>
        </w:rPr>
        <w:t xml:space="preserve"> outros vinte e um</w:t>
      </w:r>
      <w:r w:rsidRPr="008F1B70">
        <w:rPr>
          <w:rStyle w:val="TESERODAP"/>
          <w:rFonts w:ascii="Candara" w:hAnsi="Candara"/>
        </w:rPr>
        <w:t xml:space="preserve"> países (</w:t>
      </w:r>
      <w:r w:rsidRPr="008F1B70">
        <w:rPr>
          <w:rFonts w:ascii="Candara" w:hAnsi="Candara"/>
        </w:rPr>
        <w:t>Brasil/MIDC/ComexStat, 2024)</w:t>
      </w:r>
      <w:r w:rsidRPr="008F1B70">
        <w:rPr>
          <w:rStyle w:val="TESERODAP"/>
          <w:rFonts w:ascii="Candara" w:hAnsi="Candara"/>
        </w:rPr>
        <w:t>.</w:t>
      </w:r>
    </w:p>
    <w:p w14:paraId="0A2B484D" w14:textId="77777777" w:rsidR="006A5718" w:rsidRDefault="006A5718" w:rsidP="00235CAE">
      <w:pPr>
        <w:pStyle w:val="RODAP0"/>
      </w:pPr>
    </w:p>
  </w:footnote>
  <w:footnote w:id="4">
    <w:p w14:paraId="45247975" w14:textId="10491CD6" w:rsidR="006A5718" w:rsidRPr="00B15ECB" w:rsidRDefault="006A5718" w:rsidP="00235CAE">
      <w:pPr>
        <w:pStyle w:val="RODAP0"/>
        <w:rPr>
          <w:rStyle w:val="TESERODAP"/>
          <w:rFonts w:ascii="Candara" w:hAnsi="Candara"/>
        </w:rPr>
      </w:pPr>
      <w:r w:rsidRPr="00C4407E">
        <w:rPr>
          <w:rStyle w:val="TESERODAP"/>
          <w:rFonts w:ascii="Candara" w:hAnsi="Candara"/>
          <w:vertAlign w:val="superscript"/>
        </w:rPr>
        <w:footnoteRef/>
      </w:r>
      <w:r w:rsidRPr="00C4407E">
        <w:rPr>
          <w:rStyle w:val="TESERODAP"/>
          <w:rFonts w:ascii="Candara" w:hAnsi="Candara"/>
        </w:rPr>
        <w:t xml:space="preserve"> E podem ser notados em produções e publicações de diferentes frentes contestatórias à atuação da Vale</w:t>
      </w:r>
      <w:r w:rsidR="00A737CD">
        <w:rPr>
          <w:rStyle w:val="TESERODAP"/>
          <w:rFonts w:ascii="Candara" w:hAnsi="Candara"/>
        </w:rPr>
        <w:t>,</w:t>
      </w:r>
      <w:r w:rsidRPr="00C4407E">
        <w:rPr>
          <w:rStyle w:val="TESERODAP"/>
          <w:rFonts w:ascii="Candara" w:hAnsi="Candara"/>
        </w:rPr>
        <w:t xml:space="preserve"> como a Articulação Internacional dos Atingidos e Atingidas pela Vale (AIAAV), o </w:t>
      </w:r>
      <w:r w:rsidRPr="00B15ECB">
        <w:rPr>
          <w:rStyle w:val="TESERODAP"/>
          <w:rFonts w:ascii="Candara" w:hAnsi="Candara"/>
        </w:rPr>
        <w:t>Movimento dos Atingidos por Barragens (MAB), e a Rede Justiça nos Trilhos, entre outras.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688AB" w14:textId="77777777" w:rsidR="006A5718" w:rsidRDefault="006A5718">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6879D1E5" wp14:editId="24763E78">
          <wp:simplePos x="0" y="0"/>
          <wp:positionH relativeFrom="column">
            <wp:posOffset>-140605</wp:posOffset>
          </wp:positionH>
          <wp:positionV relativeFrom="paragraph">
            <wp:posOffset>-77741</wp:posOffset>
          </wp:positionV>
          <wp:extent cx="898216" cy="898216"/>
          <wp:effectExtent l="0" t="0" r="0" b="0"/>
          <wp:wrapNone/>
          <wp:docPr id="8"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15C5E51C" w14:textId="77777777" w:rsidR="006A5718" w:rsidRDefault="006A5718">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63F3269B" w14:textId="77777777" w:rsidR="006A5718" w:rsidRDefault="006A5718">
    <w:pPr>
      <w:ind w:left="993" w:firstLine="708"/>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15:restartNumberingAfterBreak="0">
    <w:nsid w:val="3AAB7927"/>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17C7957"/>
    <w:multiLevelType w:val="hybridMultilevel"/>
    <w:tmpl w:val="A6CEA75A"/>
    <w:lvl w:ilvl="0" w:tplc="E3920F14">
      <w:start w:val="1"/>
      <w:numFmt w:val="bullet"/>
      <w:lvlText w:val="•"/>
      <w:lvlJc w:val="left"/>
      <w:pPr>
        <w:ind w:left="1429" w:hanging="360"/>
      </w:pPr>
      <w:rPr>
        <w:rFonts w:ascii="Arial" w:hAnsi="Aria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 w15:restartNumberingAfterBreak="0">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83D"/>
    <w:rsid w:val="000179B4"/>
    <w:rsid w:val="00020499"/>
    <w:rsid w:val="0002197E"/>
    <w:rsid w:val="00045031"/>
    <w:rsid w:val="0007404F"/>
    <w:rsid w:val="000A5E2C"/>
    <w:rsid w:val="000B76DA"/>
    <w:rsid w:val="000C6BD4"/>
    <w:rsid w:val="000E097C"/>
    <w:rsid w:val="000F22CF"/>
    <w:rsid w:val="000F408A"/>
    <w:rsid w:val="00106220"/>
    <w:rsid w:val="00113A02"/>
    <w:rsid w:val="001222BC"/>
    <w:rsid w:val="00134271"/>
    <w:rsid w:val="00144E7F"/>
    <w:rsid w:val="00145444"/>
    <w:rsid w:val="001531EA"/>
    <w:rsid w:val="00154F24"/>
    <w:rsid w:val="00195874"/>
    <w:rsid w:val="001C3015"/>
    <w:rsid w:val="001D46EB"/>
    <w:rsid w:val="001E1B75"/>
    <w:rsid w:val="00235CAE"/>
    <w:rsid w:val="00247F0C"/>
    <w:rsid w:val="002652C1"/>
    <w:rsid w:val="002723DD"/>
    <w:rsid w:val="002A7B4A"/>
    <w:rsid w:val="002F3508"/>
    <w:rsid w:val="00304A1F"/>
    <w:rsid w:val="0031211A"/>
    <w:rsid w:val="003404E6"/>
    <w:rsid w:val="00345851"/>
    <w:rsid w:val="00380EE3"/>
    <w:rsid w:val="003A257B"/>
    <w:rsid w:val="003D6BDF"/>
    <w:rsid w:val="004007B3"/>
    <w:rsid w:val="004728C2"/>
    <w:rsid w:val="00475E81"/>
    <w:rsid w:val="004835DE"/>
    <w:rsid w:val="004B3B3F"/>
    <w:rsid w:val="004E7084"/>
    <w:rsid w:val="00507D49"/>
    <w:rsid w:val="00511A3F"/>
    <w:rsid w:val="00515D1A"/>
    <w:rsid w:val="005420A8"/>
    <w:rsid w:val="00564F41"/>
    <w:rsid w:val="00570ACB"/>
    <w:rsid w:val="00591ADF"/>
    <w:rsid w:val="005B483D"/>
    <w:rsid w:val="005C2AC2"/>
    <w:rsid w:val="005E0311"/>
    <w:rsid w:val="00602CDB"/>
    <w:rsid w:val="00614376"/>
    <w:rsid w:val="0064455F"/>
    <w:rsid w:val="0065186C"/>
    <w:rsid w:val="00675C68"/>
    <w:rsid w:val="006A5718"/>
    <w:rsid w:val="006A7C7C"/>
    <w:rsid w:val="006B50D8"/>
    <w:rsid w:val="006B59FF"/>
    <w:rsid w:val="006C47EE"/>
    <w:rsid w:val="006E499B"/>
    <w:rsid w:val="006F4696"/>
    <w:rsid w:val="006F7B06"/>
    <w:rsid w:val="007300F4"/>
    <w:rsid w:val="00736A26"/>
    <w:rsid w:val="0074744F"/>
    <w:rsid w:val="00761071"/>
    <w:rsid w:val="0078233D"/>
    <w:rsid w:val="007975C6"/>
    <w:rsid w:val="0083513F"/>
    <w:rsid w:val="00850DD4"/>
    <w:rsid w:val="008522F5"/>
    <w:rsid w:val="008525D6"/>
    <w:rsid w:val="0089291E"/>
    <w:rsid w:val="008A458A"/>
    <w:rsid w:val="008A67B3"/>
    <w:rsid w:val="008C292B"/>
    <w:rsid w:val="008D1C0C"/>
    <w:rsid w:val="008E3386"/>
    <w:rsid w:val="008F1B70"/>
    <w:rsid w:val="00913BE3"/>
    <w:rsid w:val="00923F9D"/>
    <w:rsid w:val="00936264"/>
    <w:rsid w:val="009424DA"/>
    <w:rsid w:val="009459B3"/>
    <w:rsid w:val="009619A7"/>
    <w:rsid w:val="009724F5"/>
    <w:rsid w:val="009739CE"/>
    <w:rsid w:val="00976AA2"/>
    <w:rsid w:val="00997E81"/>
    <w:rsid w:val="009A7322"/>
    <w:rsid w:val="009B44B3"/>
    <w:rsid w:val="009B49AD"/>
    <w:rsid w:val="009B718B"/>
    <w:rsid w:val="009E7AB8"/>
    <w:rsid w:val="009E7FB8"/>
    <w:rsid w:val="00A22A79"/>
    <w:rsid w:val="00A2393C"/>
    <w:rsid w:val="00A37DC0"/>
    <w:rsid w:val="00A44839"/>
    <w:rsid w:val="00A478E5"/>
    <w:rsid w:val="00A678A0"/>
    <w:rsid w:val="00A737CD"/>
    <w:rsid w:val="00A853C0"/>
    <w:rsid w:val="00AB7625"/>
    <w:rsid w:val="00AC36CA"/>
    <w:rsid w:val="00B15ECB"/>
    <w:rsid w:val="00B46159"/>
    <w:rsid w:val="00B46B86"/>
    <w:rsid w:val="00B634F7"/>
    <w:rsid w:val="00B6457F"/>
    <w:rsid w:val="00BA3168"/>
    <w:rsid w:val="00C05C57"/>
    <w:rsid w:val="00C11D5E"/>
    <w:rsid w:val="00C4407E"/>
    <w:rsid w:val="00C50DD4"/>
    <w:rsid w:val="00C70061"/>
    <w:rsid w:val="00C818D7"/>
    <w:rsid w:val="00C82F8D"/>
    <w:rsid w:val="00CA1710"/>
    <w:rsid w:val="00CB78C9"/>
    <w:rsid w:val="00CD4E71"/>
    <w:rsid w:val="00CE7EE5"/>
    <w:rsid w:val="00D178D5"/>
    <w:rsid w:val="00D2637C"/>
    <w:rsid w:val="00D30FD2"/>
    <w:rsid w:val="00D855C1"/>
    <w:rsid w:val="00D90C9E"/>
    <w:rsid w:val="00D91A3D"/>
    <w:rsid w:val="00D93F4F"/>
    <w:rsid w:val="00DB535A"/>
    <w:rsid w:val="00DB7A82"/>
    <w:rsid w:val="00DE0C17"/>
    <w:rsid w:val="00DE1842"/>
    <w:rsid w:val="00DE3291"/>
    <w:rsid w:val="00DE6541"/>
    <w:rsid w:val="00E20C09"/>
    <w:rsid w:val="00E80829"/>
    <w:rsid w:val="00EA5F08"/>
    <w:rsid w:val="00EB6112"/>
    <w:rsid w:val="00EC2BCB"/>
    <w:rsid w:val="00ED3091"/>
    <w:rsid w:val="00EF7761"/>
    <w:rsid w:val="00EF7896"/>
    <w:rsid w:val="00F01DED"/>
    <w:rsid w:val="00F056CC"/>
    <w:rsid w:val="00F073C5"/>
    <w:rsid w:val="00F202F0"/>
    <w:rsid w:val="00F24599"/>
    <w:rsid w:val="00F36628"/>
    <w:rsid w:val="00F62A5A"/>
    <w:rsid w:val="00F663E3"/>
    <w:rsid w:val="00F66F07"/>
    <w:rsid w:val="00FD3CD2"/>
    <w:rsid w:val="00FE503F"/>
    <w:rsid w:val="00FF49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06FB4E"/>
  <w15:docId w15:val="{F68C4E0A-65B4-4B40-B4B8-7E13EF53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478E5"/>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character" w:styleId="Hyperlink">
    <w:name w:val="Hyperlink"/>
    <w:basedOn w:val="Fontepargpadro"/>
    <w:uiPriority w:val="99"/>
    <w:unhideWhenUsed/>
    <w:rsid w:val="00D91A3D"/>
    <w:rPr>
      <w:color w:val="0000FF" w:themeColor="hyperlink"/>
      <w:u w:val="single"/>
    </w:rPr>
  </w:style>
  <w:style w:type="character" w:styleId="MenoPendente">
    <w:name w:val="Unresolved Mention"/>
    <w:basedOn w:val="Fontepargpadro"/>
    <w:uiPriority w:val="99"/>
    <w:semiHidden/>
    <w:unhideWhenUsed/>
    <w:rsid w:val="00D91A3D"/>
    <w:rPr>
      <w:color w:val="605E5C"/>
      <w:shd w:val="clear" w:color="auto" w:fill="E1DFDD"/>
    </w:rPr>
  </w:style>
  <w:style w:type="paragraph" w:customStyle="1" w:styleId="Default">
    <w:name w:val="Default"/>
    <w:rsid w:val="00D91A3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ESECITAODIRETA">
    <w:name w:val="TESE CITAÇÃO DIRETA"/>
    <w:qFormat/>
    <w:rsid w:val="00235CAE"/>
    <w:pPr>
      <w:suppressAutoHyphens/>
      <w:spacing w:after="240" w:line="240" w:lineRule="auto"/>
      <w:ind w:left="2268"/>
      <w:jc w:val="both"/>
    </w:pPr>
    <w:rPr>
      <w:rFonts w:ascii="Arial" w:hAnsi="Arial" w:cs="Arial"/>
      <w:color w:val="000000"/>
      <w:spacing w:val="-4"/>
      <w:sz w:val="20"/>
      <w:szCs w:val="24"/>
      <w:lang w:eastAsia="ar-SA"/>
    </w:rPr>
  </w:style>
  <w:style w:type="character" w:styleId="Refdenotaderodap">
    <w:name w:val="footnote reference"/>
    <w:basedOn w:val="Fontepargpadro"/>
    <w:uiPriority w:val="99"/>
    <w:semiHidden/>
    <w:unhideWhenUsed/>
    <w:rsid w:val="00235CAE"/>
    <w:rPr>
      <w:vertAlign w:val="superscript"/>
    </w:rPr>
  </w:style>
  <w:style w:type="paragraph" w:styleId="SemEspaamento">
    <w:name w:val="No Spacing"/>
    <w:aliases w:val="TESE FIGURAS"/>
    <w:uiPriority w:val="1"/>
    <w:qFormat/>
    <w:rsid w:val="00235CAE"/>
    <w:pPr>
      <w:suppressAutoHyphens/>
      <w:spacing w:after="0" w:line="240" w:lineRule="auto"/>
      <w:jc w:val="center"/>
    </w:pPr>
    <w:rPr>
      <w:rFonts w:ascii="Arial" w:hAnsi="Arial" w:cs="Tahoma"/>
    </w:rPr>
  </w:style>
  <w:style w:type="character" w:customStyle="1" w:styleId="TESERODAP">
    <w:name w:val="TESE RODAPÉ"/>
    <w:rsid w:val="00235CAE"/>
    <w:rPr>
      <w:rFonts w:ascii="Arial" w:hAnsi="Arial"/>
      <w:sz w:val="20"/>
      <w:bdr w:val="none" w:sz="0" w:space="0" w:color="auto"/>
    </w:rPr>
  </w:style>
  <w:style w:type="character" w:styleId="Forte">
    <w:name w:val="Strong"/>
    <w:basedOn w:val="Fontepargpadro"/>
    <w:uiPriority w:val="22"/>
    <w:qFormat/>
    <w:rsid w:val="00235CAE"/>
    <w:rPr>
      <w:b/>
      <w:bCs/>
    </w:rPr>
  </w:style>
  <w:style w:type="paragraph" w:customStyle="1" w:styleId="RODAP0">
    <w:name w:val="RODAPÉ"/>
    <w:basedOn w:val="Normal"/>
    <w:link w:val="RODAPChar0"/>
    <w:qFormat/>
    <w:rsid w:val="00235CAE"/>
    <w:pPr>
      <w:pBdr>
        <w:top w:val="nil"/>
        <w:left w:val="nil"/>
        <w:bottom w:val="nil"/>
        <w:right w:val="nil"/>
        <w:between w:val="nil"/>
      </w:pBdr>
      <w:suppressAutoHyphens/>
      <w:spacing w:after="0" w:line="240" w:lineRule="auto"/>
    </w:pPr>
    <w:rPr>
      <w:rFonts w:ascii="Arial" w:hAnsi="Arial" w:cs="Tahoma"/>
      <w:sz w:val="20"/>
    </w:rPr>
  </w:style>
  <w:style w:type="character" w:customStyle="1" w:styleId="RODAPChar0">
    <w:name w:val="RODAPÉ Char"/>
    <w:basedOn w:val="Fontepargpadro"/>
    <w:link w:val="RODAP0"/>
    <w:rsid w:val="00235CAE"/>
    <w:rPr>
      <w:rFonts w:ascii="Arial" w:hAnsi="Arial" w:cs="Tahom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8793</TotalTime>
  <Pages>25</Pages>
  <Words>6793</Words>
  <Characters>36684</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faed</dc:creator>
  <cp:lastModifiedBy>Jéssica Rossone</cp:lastModifiedBy>
  <cp:revision>53</cp:revision>
  <dcterms:created xsi:type="dcterms:W3CDTF">2024-06-30T20:32:00Z</dcterms:created>
  <dcterms:modified xsi:type="dcterms:W3CDTF">2024-08-16T15:39:00Z</dcterms:modified>
</cp:coreProperties>
</file>