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Pr="00EB7F76" w:rsidRDefault="00A83DCB" w:rsidP="00EB7F76">
      <w:pPr>
        <w:jc w:val="center"/>
        <w:rPr>
          <w:rFonts w:ascii="Times New Roman" w:hAnsi="Times New Roman" w:cs="Times New Roman"/>
          <w:b/>
        </w:rPr>
      </w:pPr>
    </w:p>
    <w:p w14:paraId="5C4C69FE" w14:textId="078ED871" w:rsidR="00EB7F76" w:rsidRPr="00EB7F76" w:rsidRDefault="00EB7F76" w:rsidP="00EB7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F76">
        <w:rPr>
          <w:rFonts w:ascii="Times New Roman" w:hAnsi="Times New Roman" w:cs="Times New Roman"/>
          <w:b/>
          <w:bCs/>
          <w:sz w:val="24"/>
          <w:szCs w:val="24"/>
        </w:rPr>
        <w:t>A ILHA ESCONDIDA DE REIL: CÓRTEX INSULAR E SUA PARTICIPAÇÃO NAS RESPOSTAS EMOCIONAIS, VÍCIOS E TOMADAS DE DECISÕES</w:t>
      </w:r>
    </w:p>
    <w:p w14:paraId="52EF5FC1" w14:textId="77777777" w:rsidR="00A83DCB" w:rsidRDefault="00D31D6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A83DCB">
        <w:rPr>
          <w:rFonts w:ascii="Times New Roman" w:hAnsi="Times New Roman" w:cs="Times New Roman"/>
          <w:sz w:val="24"/>
          <w:szCs w:val="24"/>
        </w:rPr>
        <w:t>Marcelo Gomes de Almeida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21F8F009" w14:textId="38785E78" w:rsidR="00A83DCB" w:rsidRDefault="00A83DC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>
        <w:rPr>
          <w:rFonts w:ascii="Times New Roman" w:hAnsi="Times New Roman" w:cs="Times New Roman"/>
          <w:sz w:val="24"/>
          <w:szCs w:val="24"/>
        </w:rPr>
        <w:t xml:space="preserve">Neurocirurgião - </w:t>
      </w:r>
      <w:r w:rsidRPr="00CB468A">
        <w:rPr>
          <w:rFonts w:ascii="Times New Roman" w:hAnsi="Times New Roman" w:cs="Times New Roman"/>
          <w:sz w:val="24"/>
          <w:szCs w:val="24"/>
        </w:rPr>
        <w:t>Universidade Federal de Minas Gerais</w:t>
      </w:r>
      <w:r>
        <w:rPr>
          <w:rFonts w:ascii="Times New Roman" w:hAnsi="Times New Roman" w:cs="Times New Roman"/>
          <w:sz w:val="24"/>
          <w:szCs w:val="24"/>
        </w:rPr>
        <w:t xml:space="preserve"> - MG (marcelomedile@yahoo.com.br)</w:t>
      </w:r>
    </w:p>
    <w:p w14:paraId="0C7C3F4E" w14:textId="77777777" w:rsidR="00A83DCB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A4298" w14:textId="0E82F703" w:rsidR="00EB7F76" w:rsidRPr="00EB7F76" w:rsidRDefault="00EB7F76" w:rsidP="00EB7F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76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EB7F76">
        <w:rPr>
          <w:rFonts w:ascii="Times New Roman" w:hAnsi="Times New Roman" w:cs="Times New Roman"/>
          <w:sz w:val="24"/>
          <w:szCs w:val="24"/>
        </w:rPr>
        <w:t xml:space="preserve"> apoiado por estudos recentes de neuroimagem humana, a ínsula está reemergindo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76">
        <w:rPr>
          <w:rFonts w:ascii="Times New Roman" w:hAnsi="Times New Roman" w:cs="Times New Roman"/>
          <w:sz w:val="24"/>
          <w:szCs w:val="24"/>
        </w:rPr>
        <w:t xml:space="preserve">uma importante área do cérebro, não apenas na compreensão fisiológica e homeostática do corpo, mas também em contextos patológicos na pesquisa clínica, implicada em funções cognitivas, afetivas e regulatórias distintas, incluindo consciência </w:t>
      </w:r>
      <w:proofErr w:type="spellStart"/>
      <w:r w:rsidRPr="00EB7F76">
        <w:rPr>
          <w:rFonts w:ascii="Times New Roman" w:hAnsi="Times New Roman" w:cs="Times New Roman"/>
          <w:sz w:val="24"/>
          <w:szCs w:val="24"/>
        </w:rPr>
        <w:t>interoceptiva</w:t>
      </w:r>
      <w:proofErr w:type="spellEnd"/>
      <w:r w:rsidRPr="00EB7F76">
        <w:rPr>
          <w:rFonts w:ascii="Times New Roman" w:hAnsi="Times New Roman" w:cs="Times New Roman"/>
          <w:sz w:val="24"/>
          <w:szCs w:val="24"/>
        </w:rPr>
        <w:t xml:space="preserve">, respostas emocionais, processos empáticos, tomadas de decisões e até mesmo catalisadora de comportamentos viciosos. </w:t>
      </w:r>
      <w:r w:rsidRPr="00EB7F76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EB7F76">
        <w:rPr>
          <w:rFonts w:ascii="Times New Roman" w:hAnsi="Times New Roman" w:cs="Times New Roman"/>
          <w:sz w:val="24"/>
          <w:szCs w:val="24"/>
        </w:rPr>
        <w:t xml:space="preserve"> investigar as funções insulares relacionadas aos comportamentos emocionais, vícios e tomadas de decisões, que são corroborados pela ativação do córtex insular. </w:t>
      </w:r>
      <w:r w:rsidRPr="00EB7F76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EB7F76">
        <w:rPr>
          <w:rFonts w:ascii="Times New Roman" w:hAnsi="Times New Roman" w:cs="Times New Roman"/>
          <w:sz w:val="24"/>
          <w:szCs w:val="24"/>
        </w:rPr>
        <w:t xml:space="preserve"> trata-se de uma pesquisa descritiva do tipo revisão integrativa da literatura, que busca evidências sobre as funções insulares relacionadas às respostas emocionais, vícios e tomadas de decisões. A pesquisa foi realizada por meio de bases de dados </w:t>
      </w:r>
      <w:proofErr w:type="spellStart"/>
      <w:r w:rsidRPr="00EB7F7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EB7F76">
        <w:rPr>
          <w:rFonts w:ascii="Times New Roman" w:hAnsi="Times New Roman" w:cs="Times New Roman"/>
          <w:sz w:val="24"/>
          <w:szCs w:val="24"/>
        </w:rPr>
        <w:t xml:space="preserve">, MEDLINE, </w:t>
      </w:r>
      <w:proofErr w:type="spellStart"/>
      <w:r w:rsidRPr="00EB7F7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EB7F76">
        <w:rPr>
          <w:rFonts w:ascii="Times New Roman" w:hAnsi="Times New Roman" w:cs="Times New Roman"/>
          <w:sz w:val="24"/>
          <w:szCs w:val="24"/>
        </w:rPr>
        <w:t xml:space="preserve">, CDSR, Google Scholar, BVS e EBSCO, no período de 2003 a 2021. </w:t>
      </w:r>
      <w:r w:rsidRPr="00EB7F76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EB7F76">
        <w:rPr>
          <w:rFonts w:ascii="Times New Roman" w:hAnsi="Times New Roman" w:cs="Times New Roman"/>
          <w:sz w:val="24"/>
          <w:szCs w:val="24"/>
        </w:rPr>
        <w:t xml:space="preserve"> o estudo confirma o papel necessário do córtex insular na resposta emocional e afetiva. Além disso, o córtex insular de usuários de drogas exibe alterações estruturais, e a atividade da ínsula durante a tomada de decisão se correlaciona com a propensão de recaída para consumir drogas. Ademais, estudos de imagem funcional em humanos revelaram ativação da ínsula após o consumo de drogas e desejo, e uma das descobertas mais impressionantes de pacientes com lesões de ínsula é que ela interrompe o vício do tabagismo.  </w:t>
      </w:r>
      <w:r w:rsidRPr="00EB7F76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EB7F76">
        <w:rPr>
          <w:rFonts w:ascii="Times New Roman" w:hAnsi="Times New Roman" w:cs="Times New Roman"/>
          <w:sz w:val="24"/>
          <w:szCs w:val="24"/>
        </w:rPr>
        <w:t xml:space="preserve"> </w:t>
      </w:r>
      <w:r w:rsidR="00374D8F">
        <w:rPr>
          <w:rFonts w:ascii="Times New Roman" w:hAnsi="Times New Roman" w:cs="Times New Roman"/>
          <w:sz w:val="24"/>
          <w:szCs w:val="24"/>
        </w:rPr>
        <w:t>a</w:t>
      </w:r>
      <w:r w:rsidRPr="00EB7F76">
        <w:rPr>
          <w:rFonts w:ascii="Times New Roman" w:hAnsi="Times New Roman" w:cs="Times New Roman"/>
          <w:sz w:val="24"/>
          <w:szCs w:val="24"/>
        </w:rPr>
        <w:t xml:space="preserve"> ínsula foi tem uma infinidade de funções, que podem, a princípio, apresentar um quadro um tanto confuso, sendo necessários estudos posteriores que esclareçam esta complexa Ilha escondida de </w:t>
      </w:r>
      <w:proofErr w:type="spellStart"/>
      <w:r w:rsidRPr="00EB7F76">
        <w:rPr>
          <w:rFonts w:ascii="Times New Roman" w:hAnsi="Times New Roman" w:cs="Times New Roman"/>
          <w:sz w:val="24"/>
          <w:szCs w:val="24"/>
        </w:rPr>
        <w:t>Reil</w:t>
      </w:r>
      <w:proofErr w:type="spellEnd"/>
      <w:r w:rsidRPr="00EB7F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69136" w14:textId="77777777" w:rsidR="00EB7F76" w:rsidRPr="008A58FF" w:rsidRDefault="00EB7F76" w:rsidP="00EB7F7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9ABD5" w14:textId="1AB20999" w:rsidR="00A83DCB" w:rsidRPr="00CB468A" w:rsidRDefault="00A83DCB" w:rsidP="00A83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9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F76">
        <w:rPr>
          <w:rFonts w:ascii="Times New Roman" w:hAnsi="Times New Roman" w:cs="Times New Roman"/>
          <w:sz w:val="24"/>
          <w:szCs w:val="24"/>
        </w:rPr>
        <w:t>Ínsula; Sistema Nervoso Autônomo; Fisiologia.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52433AEF" w14:textId="24606650" w:rsidR="00A83DCB" w:rsidRPr="00E93901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2141DB2A" w14:textId="76819466" w:rsidR="00A83DCB" w:rsidRPr="00E93901" w:rsidRDefault="00A83DCB" w:rsidP="00EB7F76">
      <w:pPr>
        <w:pStyle w:val="Referncias"/>
        <w:jc w:val="both"/>
        <w:rPr>
          <w:b/>
          <w:bCs/>
        </w:rPr>
      </w:pPr>
    </w:p>
    <w:p w14:paraId="64270B75" w14:textId="5E4EA233" w:rsidR="00A83DCB" w:rsidRDefault="00EB7F76" w:rsidP="00EB7F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7F76">
        <w:rPr>
          <w:rFonts w:ascii="Times New Roman" w:hAnsi="Times New Roman" w:cs="Times New Roman"/>
          <w:sz w:val="24"/>
          <w:szCs w:val="24"/>
        </w:rPr>
        <w:t xml:space="preserve">GOGOLLA, N. O córtex insular. </w:t>
      </w:r>
      <w:r w:rsidRPr="00EB7F76">
        <w:rPr>
          <w:rFonts w:ascii="Times New Roman" w:hAnsi="Times New Roman" w:cs="Times New Roman"/>
          <w:b/>
          <w:bCs/>
          <w:sz w:val="24"/>
          <w:szCs w:val="24"/>
          <w:lang w:val="en-US"/>
        </w:rPr>
        <w:t>Current Biology</w:t>
      </w:r>
      <w:r w:rsidRPr="00EB7F76">
        <w:rPr>
          <w:rFonts w:ascii="Times New Roman" w:hAnsi="Times New Roman" w:cs="Times New Roman"/>
          <w:sz w:val="24"/>
          <w:szCs w:val="24"/>
          <w:lang w:val="en-US"/>
        </w:rPr>
        <w:t xml:space="preserve">, v. 27, n. 12, p. 580-586, 2017. </w:t>
      </w:r>
      <w:r w:rsidR="00A83DCB" w:rsidRPr="00EB7F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B172D2" w14:textId="778E922A" w:rsidR="00EB7F76" w:rsidRDefault="00EB7F76" w:rsidP="00EB7F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2FEA42" w14:textId="31772102" w:rsidR="00EB7F76" w:rsidRPr="00EB7F76" w:rsidRDefault="00EB7F76" w:rsidP="00EB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7F76">
        <w:rPr>
          <w:rFonts w:ascii="Times New Roman" w:hAnsi="Times New Roman" w:cs="Times New Roman"/>
          <w:sz w:val="24"/>
          <w:szCs w:val="24"/>
          <w:lang w:val="en-US"/>
        </w:rPr>
        <w:t xml:space="preserve">IBRAHIN, C., et al. The Insula: a brain simulation target for the treatment of addiction. </w:t>
      </w:r>
      <w:r w:rsidRPr="00EB7F76">
        <w:rPr>
          <w:rFonts w:ascii="Times New Roman" w:hAnsi="Times New Roman" w:cs="Times New Roman"/>
          <w:b/>
          <w:bCs/>
          <w:sz w:val="24"/>
          <w:szCs w:val="24"/>
          <w:lang w:val="en-US"/>
        </w:rPr>
        <w:t>Frontiers in Pharmacology</w:t>
      </w:r>
      <w:r w:rsidRPr="00EB7F76">
        <w:rPr>
          <w:rFonts w:ascii="Times New Roman" w:hAnsi="Times New Roman" w:cs="Times New Roman"/>
          <w:sz w:val="24"/>
          <w:szCs w:val="24"/>
          <w:lang w:val="en-US"/>
        </w:rPr>
        <w:t>, v. 10, n. 720, p. 1-18, 2019.</w:t>
      </w:r>
    </w:p>
    <w:p w14:paraId="543A9807" w14:textId="77777777" w:rsidR="00EB7F76" w:rsidRPr="002E6256" w:rsidRDefault="00EB7F76" w:rsidP="00EB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0E14178" w14:textId="4B76399C" w:rsidR="00EB7F76" w:rsidRPr="00EB7F76" w:rsidRDefault="00EB7F76" w:rsidP="00EB7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7F76">
        <w:rPr>
          <w:rFonts w:ascii="Times New Roman" w:hAnsi="Times New Roman" w:cs="Times New Roman"/>
          <w:sz w:val="24"/>
          <w:szCs w:val="24"/>
          <w:lang w:val="en-US"/>
        </w:rPr>
        <w:t xml:space="preserve">REGNER, M. F., et al. </w:t>
      </w:r>
      <w:r w:rsidRPr="00EB7F76">
        <w:rPr>
          <w:rFonts w:ascii="Times New Roman" w:hAnsi="Times New Roman" w:cs="Times New Roman"/>
          <w:sz w:val="24"/>
          <w:szCs w:val="24"/>
        </w:rPr>
        <w:t xml:space="preserve">A ínsula no transtorno do uso de nicotina: neuroimagem funcional e implicações para a neuromodulação. </w:t>
      </w:r>
      <w:r w:rsidRPr="00EB7F76">
        <w:rPr>
          <w:rFonts w:ascii="Times New Roman" w:hAnsi="Times New Roman" w:cs="Times New Roman"/>
          <w:b/>
          <w:bCs/>
          <w:sz w:val="24"/>
          <w:szCs w:val="24"/>
          <w:lang w:val="en-US"/>
        </w:rPr>
        <w:t>Neuroscience and Biobehavioral Reviews,</w:t>
      </w:r>
      <w:r w:rsidRPr="00EB7F76">
        <w:rPr>
          <w:rFonts w:ascii="Times New Roman" w:hAnsi="Times New Roman" w:cs="Times New Roman"/>
          <w:sz w:val="24"/>
          <w:szCs w:val="24"/>
          <w:lang w:val="en-US"/>
        </w:rPr>
        <w:t xml:space="preserve"> v. 103, n. 1, p. 414-424, 2019.  </w:t>
      </w:r>
    </w:p>
    <w:p w14:paraId="338A5815" w14:textId="3C9980F8" w:rsidR="00EB7F76" w:rsidRPr="00EB7F76" w:rsidRDefault="00EB7F76" w:rsidP="00A83D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7F76" w:rsidRPr="00EB7F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C344" w14:textId="77777777" w:rsidR="00B03AE4" w:rsidRDefault="00B03AE4" w:rsidP="00D31D65">
      <w:pPr>
        <w:spacing w:after="0" w:line="240" w:lineRule="auto"/>
      </w:pPr>
      <w:r>
        <w:separator/>
      </w:r>
    </w:p>
  </w:endnote>
  <w:endnote w:type="continuationSeparator" w:id="0">
    <w:p w14:paraId="32AB675D" w14:textId="77777777" w:rsidR="00B03AE4" w:rsidRDefault="00B03AE4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8D1C0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37F8" w14:textId="77777777" w:rsidR="00B03AE4" w:rsidRDefault="00B03AE4" w:rsidP="00D31D65">
      <w:pPr>
        <w:spacing w:after="0" w:line="240" w:lineRule="auto"/>
      </w:pPr>
      <w:r>
        <w:separator/>
      </w:r>
    </w:p>
  </w:footnote>
  <w:footnote w:type="continuationSeparator" w:id="0">
    <w:p w14:paraId="7B8F6937" w14:textId="77777777" w:rsidR="00B03AE4" w:rsidRDefault="00B03AE4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190971"/>
    <w:rsid w:val="001C540B"/>
    <w:rsid w:val="001D308C"/>
    <w:rsid w:val="001E0169"/>
    <w:rsid w:val="002909AB"/>
    <w:rsid w:val="002968E1"/>
    <w:rsid w:val="00320817"/>
    <w:rsid w:val="00330FB2"/>
    <w:rsid w:val="00357FF3"/>
    <w:rsid w:val="00374D8F"/>
    <w:rsid w:val="003F7C93"/>
    <w:rsid w:val="00413985"/>
    <w:rsid w:val="00444631"/>
    <w:rsid w:val="004A0F63"/>
    <w:rsid w:val="004C398B"/>
    <w:rsid w:val="00531C01"/>
    <w:rsid w:val="00551331"/>
    <w:rsid w:val="00555586"/>
    <w:rsid w:val="00791F92"/>
    <w:rsid w:val="007A693F"/>
    <w:rsid w:val="007E023C"/>
    <w:rsid w:val="00801459"/>
    <w:rsid w:val="008A3C40"/>
    <w:rsid w:val="009B53E4"/>
    <w:rsid w:val="00A7632F"/>
    <w:rsid w:val="00A83DCB"/>
    <w:rsid w:val="00B03AE4"/>
    <w:rsid w:val="00B6172F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B7F76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38</cp:revision>
  <cp:lastPrinted>2021-09-28T21:43:00Z</cp:lastPrinted>
  <dcterms:created xsi:type="dcterms:W3CDTF">2021-08-12T15:33:00Z</dcterms:created>
  <dcterms:modified xsi:type="dcterms:W3CDTF">2021-09-28T21:51:00Z</dcterms:modified>
</cp:coreProperties>
</file>