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8"/>
          <w:shd w:fill="auto" w:val="clear"/>
        </w:rPr>
      </w:pPr>
    </w:p>
    <w:p>
      <w:pPr>
        <w:spacing w:before="58" w:after="0" w:line="240"/>
        <w:ind w:right="0" w:left="64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61"/>
        <w:ind w:right="629" w:left="1398" w:hanging="387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CIRURGIA  VASCULAR E SEUS MANEJOS</w:t>
        <w:br/>
        <w:br/>
        <w:br/>
        <w:br/>
        <w:br/>
        <w:br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Thiago Ruam Nascimento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Enfermagem - Uninassau/Recife</w:t>
        <w:br/>
        <w:t xml:space="preserve">thiago.ruan19@gmail.com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Tiago Luís Pereira Santos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das Américas</w:t>
        <w:br/>
        <w:t xml:space="preserve">tiago_luis14@hotmail.com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Maria Vitoria Paranaíba Borges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 Morgana Potrich</w:t>
        <w:br/>
        <w:t xml:space="preserve">Mariavitoriamvpb2018@gmail.com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Daniel Salomão Queiroz Paula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Unirg Campus Paraíso</w:t>
        <w:br/>
        <w:t xml:space="preserve">daniel.sa.queiroz@gmail.com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Marcos da Silva Rocha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FACIMPA</w:t>
        <w:br/>
        <w:t xml:space="preserve">marcospremiiado@gmail.com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Isabely Azevedo Frota Mont’Alverne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Unig - Universidade Iguaçu</w:t>
        <w:br/>
        <w:t xml:space="preserve">Isabelyafma@gmail.com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Maria Julia Calheiros Santos Diniz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Centro Universitário São Camilo</w:t>
        <w:br/>
        <w:t xml:space="preserve">majucsdiniz@gmail.com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João Pedro Negrelli Barbeiro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União dos Grandes Lagos- unilago </w:t>
        <w:br/>
        <w:t xml:space="preserve">jpbarbeiro@hotmail.com.br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Joyce campos da Silveira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Faculdade Santa Marcelina </w:t>
        <w:br/>
        <w:t xml:space="preserve">joycecamposdasilveira@gmail.com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Maria Eduarda da Rocha Cardoso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Universidade Estadual do Maranhão - UEMA</w:t>
        <w:br/>
        <w:t xml:space="preserve">meduardarocha301@gmail.com</w:t>
        <w:br/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Maria Gabriela Figueiredo de Souza Barreto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UniFTC (Zarns)</w:t>
        <w:br/>
        <w:t xml:space="preserve">mariagabrielafsb@gmail.com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Luísa Lacerda da Silva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Uniredentor</w:t>
        <w:br/>
        <w:t xml:space="preserve">luisalacerdas@hotmail.com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Joyce Procipio Silva Gaspar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Unig - Universidade Iguacu </w:t>
        <w:br/>
        <w:t xml:space="preserve">joyceprocopio1@hotmail.com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Maria Eduarda Rossigalli Castrechini Nogueira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Unilago</w:t>
        <w:br/>
        <w:t xml:space="preserve">dudarossigalli@gmail.com</w:t>
        <w:br/>
        <w:br/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Francini Malaquias Vieira dos Santos Azevedo </w:t>
        <w:br/>
      </w:r>
      <w:r>
        <w:rPr>
          <w:rFonts w:ascii="Arial" w:hAnsi="Arial" w:cs="Arial" w:eastAsia="Arial"/>
          <w:color w:val="auto"/>
          <w:spacing w:val="0"/>
          <w:position w:val="0"/>
          <w:sz w:val="16"/>
          <w:shd w:fill="auto" w:val="clear"/>
        </w:rPr>
        <w:t xml:space="preserve">Unig- Universidade Iguaçu </w:t>
        <w:br/>
        <w:t xml:space="preserve">francini.farm@gmail.com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50" w:after="0" w:line="264"/>
        <w:ind w:right="38" w:left="1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79546"/>
          <w:spacing w:val="0"/>
          <w:position w:val="0"/>
          <w:sz w:val="24"/>
          <w:shd w:fill="auto" w:val="clear"/>
        </w:rPr>
        <w:t xml:space="preserve">RESUMO: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cirurgia vascular desempenha um papel crucial no tratamento de pacientes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acidente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cerebral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(AVC),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particularmente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casos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AVC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isquêmico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agudo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 hemorrágico, onde a rápida intervenção é necessária para reduzir a morbidade e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mortalidade. No entanto, embora a cirurgia vascular ofereça uma perspectiva promissora 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recuperação dos pacientes, ela não está isenta de riscos e complicações. Portanto,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compreensão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 avaliação das complicações clínicas associadas a esses procedimentos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cirúrgicos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extrema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importância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profissionais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saúde,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vez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influenciar significativamente o resultado final e a qualidade de vida do paciente. Objetivo: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analisar e sintetizar as complicações clínicas associadas à cirurgia vascular no tratamento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acidente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cerebral.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identificar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tipos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complicações,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suas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taxas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incidência e fatores de risco associados, além de fornecer informações valiosas 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auxiliar os profissionais de saúde na tomada de decisões clínicas e no planejamento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procedimentos cirúrgicos. Metodologia: A pesquisa de literatura foi realizada nas bases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dados PubMed, Scielo e Web of Science, abrangendo artigos publicados nos últimos 10 anos.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empregados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seguintes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descritores: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"cirurgia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vascular",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"acidente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cerebral",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"complicações cirúrgicas", "morbidade" e "fatores de risco". Os Critérios de Inclusão foram: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Estudos publicados nos últimos 10 anos; Estudos relacionados à cirurgia vascular 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 de AVC; Estudos que abordam complicações clínicas como desfecho. 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Critérios de Exclusão foram: Estudos não relacionados ao tema; Estudos com amostras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pequenas (menos de 20 pacientes) e Estudos que não apresentam dados detalhados sobre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clínicas.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Resultados: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revisão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sistemática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identificou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total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15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estudos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relevantes.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clínicas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frequentes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 do AVC incluíam infecções pós-operatórias, hemorragias secundárias, trombose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vascular, complicações cardíacas e complicações neurológicas. A taxa de incidência dessas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 variou de acordo com o tipo de procedimento cirúrgico e a gravidade do AVC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inicial. Conclusão: a cirurgia vascular no tratamento do acidente vascular cerebral é uma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abordagem terapêutica promissora, mas não isenta de riscos. As complicações clínicas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associadas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procedimentos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variadas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ter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impacto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significativo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prognóstico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sistemática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destaca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importância de considerar cuidadosamente os riscos e benefícios da cirurgia vascular 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contexto do AVC e fornece informações valiosas para orientar a prática clínica e futuras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pesquisas nesta área. É fundamental que os profissionais de saúde estejam cientes 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 potenciais e dos fatores de risco associados para garantir uma abordagem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personalizada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eficaz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AVC.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1" w:after="0" w:line="240"/>
        <w:ind w:right="1390" w:left="1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Palavras-chaves:</w:t>
      </w:r>
      <w:r>
        <w:rPr>
          <w:rFonts w:ascii="Calibri" w:hAnsi="Calibri" w:cs="Calibri" w:eastAsia="Calibri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Acidente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cerebral, Abordagem Clínica.</w:t>
      </w:r>
    </w:p>
    <w:p>
      <w:pPr>
        <w:spacing w:before="2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INTRODUÇÃO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9" w:after="0" w:line="343"/>
        <w:ind w:right="40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cirurgia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tratamento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acidente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 cerebral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(AVC) representa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avanço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significativo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abordagem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terapêutica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enfrentam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condição neurológica debilitante. Contudo, esse procedimento não está isento de desafios, 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essencial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compreender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clínicas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surgir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decorrer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processo. O primeiro aspecto notável é a diversidade de complicações clínicas associadas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 tipo de intervenção cirúrgica. Entre as mais comuns estão as infecções pós-operatórias,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hemorragias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secundárias,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trombose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cardíacas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neurológicas.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Essas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abrangem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amplo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espectro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desafios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clínicos,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cada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 suas próprias características e complexidades, exigindo, portanto, uma compreensão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profunda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individualizada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parte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envolvidos.</w:t>
      </w:r>
    </w:p>
    <w:p>
      <w:pPr>
        <w:spacing w:before="0" w:after="0" w:line="343"/>
        <w:ind w:right="38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Outro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ponto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relevante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considerado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diz</w:t>
      </w:r>
      <w:r>
        <w:rPr>
          <w:rFonts w:ascii="Calibri" w:hAnsi="Calibri" w:cs="Calibri" w:eastAsia="Calibri"/>
          <w:color w:val="auto"/>
          <w:spacing w:val="3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respeito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variabilidade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incidência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 complicações clínicas após cirurgia vascular para AVC. Esta variação é multifatorial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depende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vários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elementos,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incluindo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procedimento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cirúrgico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realizado,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gravidade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inicial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características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individuais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paciente.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exemplo,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 submetidos a cirurgias vasculares de emergência em casos de AVC agudo podem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apresentar diferentes riscos de complicações em comparação com aqueles que passam 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procedimentos planejados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forma mais abrangente. Além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disso, a 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 paciente,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presença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comorbidades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geral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também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desempenham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papel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fundamental na determinação da incidência e gravidade das complicações. Portanto, essa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variabilidade torna evidente a necessidade de uma abordagem personalizada e cuidadosa ao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considerar a cirurgia vascular como parte do tratamento do AVC. A avaliação dos riscos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benefícios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minuciosa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nuances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clínicas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visando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otimizar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resultados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pós-tratamento.</w:t>
      </w:r>
    </w:p>
    <w:p>
      <w:pPr>
        <w:spacing w:before="49" w:after="0" w:line="343"/>
        <w:ind w:right="38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cirurgia vascular, no contexto do tratamento do acidente vascular cerebral (AVC),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emerge como uma ferramenta terapêutica vital para a recuperação e prevenção de danos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cerebrais substanciais. Todavia, sua aplicação não é desprovida de desafios e complexidades,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vez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série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clínicas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surgir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intervenção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cirúrgica.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 disso, a compreensão abrangente dos fatores de risco associados e o impacto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substancial dessas complicações no prognóstico e na qualidade de vida dos pacientes 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elementos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cruciais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serem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considerados.</w:t>
      </w:r>
    </w:p>
    <w:p>
      <w:pPr>
        <w:spacing w:before="0" w:after="0" w:line="343"/>
        <w:ind w:right="38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Outrossim, é essencial reconhecer que a avaliação de riscos e benefícios desempenha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 papel crítico na determinação do curso de tratamento. A identificação de fatores de risco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associados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passo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crucial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permitir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tomada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decisões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clínicas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informadas.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avançada,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presença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comorbidades,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história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médica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prévia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estado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geral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desempenham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papel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probabilidade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ocorrência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complicações após a cirurgia vascular. Portanto, é necessário um enfoque individualizado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que leve em consideração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esses fatores, de forma a antecipar e gerenciar os potenciais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desafios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podem surgir.</w:t>
      </w:r>
    </w:p>
    <w:p>
      <w:pPr>
        <w:spacing w:before="0" w:after="0" w:line="343"/>
        <w:ind w:right="38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Dessa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forma,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deve-se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destacar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impacto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significativo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clínicas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podem exercer sobre o prognóstico do paciente e sua qualidade de vida pós-tratamento.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Infecções pós-operatórias, hemorragias secundárias ou complicações cardíacas podem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prolongar o tempo de recuperação, aumentar a morbidade e afetar a funcionalidade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neurológica, prejudicando, assim, o resultado final. A gestão adequada dessas complicações,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portanto, torna-se fundamental para otimizar os resultados clínicos e a experiência geral 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Objetivo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3"/>
        <w:ind w:right="39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sistemática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literatura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investigar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sintetizar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 clínicas associadas à cirurgia vascular no tratamento do acidente vascular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cerebral (AVC). O estudo tem como propósito identificar os tipos de complicações, sua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incidência, bem como os fatores de risco associados a essas complicações, com o intuito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fornecer informações abrangentes e atualizadas que possam auxiliar profissionais de saúde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 tomada de decisões clínicas embasadas em evidências, bem como contribuir para 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aprimoramento das práticas cirúrgicas e cuidados pós-operatórios voltados a pacientes 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AVC.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3"/>
          <w:shd w:fill="auto" w:val="clear"/>
        </w:rPr>
      </w:pPr>
    </w:p>
    <w:p>
      <w:pPr>
        <w:spacing w:before="49" w:after="0" w:line="240"/>
        <w:ind w:right="0" w:left="10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METODOLOGIA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9" w:after="0" w:line="343"/>
        <w:ind w:right="38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revisão sistemática de literatura que aborda o tema "Complicações clínicas 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 vascular para tratamento do acidente vascular cerebral" seguiu o protocolo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estabelecido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checklist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PRISMA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(Preferred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Reporting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Items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Systematic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Reviews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Meta-Analyses). A metodologia incluiu a seleção de bases de dados, a definição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descritores,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inclusão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exclusão,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estratégia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busca,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seleção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dados.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identificar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relevantes,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utilizaram-se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três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bases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dados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amplamente reconhecidas na área da saúde: PubMed, Scielo e Web of Science. Essas bases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oferecem um amplo espectro de artigos científicos e literatura técnica, o que foi considerado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essencial para abranger o máximo de informações pertinentes ao tema. Descritores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Utilizados:</w:t>
      </w:r>
    </w:p>
    <w:p>
      <w:pPr>
        <w:spacing w:before="0" w:after="0" w:line="343"/>
        <w:ind w:right="38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estratégia de busca envolveu a combinação dos seguintes descritores, adaptados às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peculiaridades de cada base de dados: "Cirurgia vascular", "Acidente vascular cerebral",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"Complicações cirúrgicas", "Morbidade", "Fatores de risco". Os Critérios de Inclusão foram: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publicados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últimos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anos;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Pesquisas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AVC;</w:t>
      </w:r>
      <w:r>
        <w:rPr>
          <w:rFonts w:ascii="Calibri" w:hAnsi="Calibri" w:cs="Calibri" w:eastAsia="Calibri"/>
          <w:color w:val="auto"/>
          <w:spacing w:val="3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Calibri" w:hAnsi="Calibri" w:cs="Calibri" w:eastAsia="Calibri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abordam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clínicas</w:t>
      </w:r>
      <w:r>
        <w:rPr>
          <w:rFonts w:ascii="Calibri" w:hAnsi="Calibri" w:cs="Calibri" w:eastAsia="Calibri"/>
          <w:color w:val="auto"/>
          <w:spacing w:val="3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desfecho</w:t>
      </w:r>
      <w:r>
        <w:rPr>
          <w:rFonts w:ascii="Calibri" w:hAnsi="Calibri" w:cs="Calibri" w:eastAsia="Calibri"/>
          <w:color w:val="auto"/>
          <w:spacing w:val="2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principal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 secundário; Inclusão de estudos com pacientes adultos e Artigos redigidos em português,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inglês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espanhol.</w:t>
      </w:r>
    </w:p>
    <w:p>
      <w:pPr>
        <w:spacing w:before="0" w:after="0" w:line="343"/>
        <w:ind w:right="46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Exclusão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foram: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Estudos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não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relacionam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diretamente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temática da cirurgia vascular no contexto do AVC; Pesquisas com amostras de tamanho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insuficiente (menos de 20 pacientes);Trabalhos que não fornecem dados detalhados acerca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complicações clínicas; Revisões de literatura, editoriais e relatos de casos e Estudos com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desenhos de pesquisa inadequados ou baixa qualidade, identificados por meio de avaliação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crítica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realizada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revisão.</w:t>
      </w:r>
    </w:p>
    <w:p>
      <w:pPr>
        <w:spacing w:before="0" w:after="0" w:line="343"/>
        <w:ind w:right="41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estratégia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busca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conduzida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maneira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sistemática,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empregando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descritores mencionados e suas combinações. A busca inicial foi realizada por dois revisores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 forma independente, e eventuais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divergências foram resolvidas por consenso. Após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busca inicial, os estudos passaram por uma triagem, inicialmente considerando-se títulos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resumos para avaliar a pertinência ao tema. Em seguida, os textos completos foram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examinados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garantir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conformidade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critérios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inclusão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estabelecidos.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9"/>
          <w:shd w:fill="auto" w:val="clear"/>
        </w:rPr>
      </w:pPr>
    </w:p>
    <w:p>
      <w:pPr>
        <w:spacing w:before="0" w:after="0" w:line="240"/>
        <w:ind w:right="0" w:left="-10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3"/>
          <w:shd w:fill="auto" w:val="clear"/>
        </w:rPr>
      </w:pPr>
    </w:p>
    <w:p>
      <w:pPr>
        <w:spacing w:before="49" w:after="0" w:line="240"/>
        <w:ind w:right="0" w:left="10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RESULTADOS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7"/>
          <w:shd w:fill="auto" w:val="clear"/>
        </w:rPr>
      </w:pPr>
    </w:p>
    <w:p>
      <w:pPr>
        <w:spacing w:before="49" w:after="0" w:line="343"/>
        <w:ind w:right="38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Foram selecionados 15 artigos.As infecções pós-operatórias constituem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 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críticas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acidente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cerebral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(AVC).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eventos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ocorrem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período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procedimento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cirúrgico,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frequentemente relacionados à invasão de microrganismos patogênicos no local da cirurgia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 em áreas adjacentes. Essas infecções podem assumir diversas formas, desde infecções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feridas cirúrgicas superficiais até infecções profundas envolvendo órgãos e estruturas vitais,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 o sistema nervoso central. A gravidade das infecções pós-operatórias varia, mas todas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elas têm o potencial de atrasar a recuperação, prolongar o tempo de internação hospitalar e,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 casos mais severos, aumentar a morbidade e a mortalidade dos pacientes submetidos 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 vascular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AVC.</w:t>
      </w:r>
    </w:p>
    <w:p>
      <w:pPr>
        <w:spacing w:before="0" w:after="0" w:line="343"/>
        <w:ind w:right="39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prevenção de infecções pós-operatórias é fundamental e envolve a adoção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medidas rigorosas de assepsia, uso de antibióticos profiláticos, quando apropriado,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cuidados com as feridas cirúrgicas. Uma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detecção precoce e o tratamento adequado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infecções são igualmente vitais para evitar complicações graves. É fundamental que a equipe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médica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esteja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atenta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sinais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clínicos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infecção,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febre,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vermelhidão,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inchaço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secreção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purulenta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local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abordagem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terapêutica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seja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rápida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eficaz.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gestão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eficaz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infecções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pós-operatórias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requer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abordagem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multidisciplinar,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envolvendo cirurgiões vasculares, infectologistas e profissionais de controle de infecções,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visando garantir o melhor resultado clínico possível para os pacientes submetidos à cirurgia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AVC.</w:t>
      </w:r>
    </w:p>
    <w:p>
      <w:pPr>
        <w:spacing w:before="0" w:after="0" w:line="343"/>
        <w:ind w:right="38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 hemorragias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secundárias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AVC são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 que merecem atenção especial, pois podem resultar em sérias consequências.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Essas hemorragias podem ocorrer em diversos cenários, como em locais de incisão cirúrgica,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dentro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tecido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cerebral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áreas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adjacentes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vasos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sanguíneos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foram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manipulados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 o procedimento. A gravidade das hemorragias secundárias varia desde pequenos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sangramentos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resolvem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espontaneamente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hemorragias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extensas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requerem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intervenções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médicas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imediatas,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evacuação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cirúrgica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embolização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sanguíneos.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risco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hemorragia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particularmente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relevante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procedimentos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endovasculares,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onde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dispositivos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técnicas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podem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afetar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integridade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vascular.</w:t>
      </w:r>
    </w:p>
    <w:p>
      <w:pPr>
        <w:spacing w:before="0" w:after="0" w:line="343"/>
        <w:ind w:right="43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prevenção de hemorragias secundárias requer uma abordagem cuidadosa e precisa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inclui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técnicas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cirúrgicas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avançadas,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monitoramento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contínuo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pressão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arterial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coagulação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sanguínea,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emprego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agentes hemostáticos quando apropriado. A identificação precoce de qualquer hemorragia é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essencial,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tomada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decisões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clínicas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imediatas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necessária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controlar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sangramento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minimizar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danos.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gerenciamento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hemorragias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secundárias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 vascular para AVC é uma tarefa complexa que envolve uma equipe de profissionais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saúde altamente especializados, como neurocirurgiões e radiologistas intervencionistas,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devem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colaborar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otimizar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recuperação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paciente.</w:t>
      </w:r>
    </w:p>
    <w:p>
      <w:pPr>
        <w:spacing w:before="0" w:after="0" w:line="343"/>
        <w:ind w:right="44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trombose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complicação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merece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atenção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minuciosa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submetidos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acidente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(AVC).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trombos,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seja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venosos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arteriais,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ocorrer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resultado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procedimento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cirúrgico ou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resposta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manipulação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vasos sanguíneos.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trombose venosa profunda (TVP) é uma das preocupações mais comuns, uma vez que 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 frequentemente ficam imobilizados após a cirurgia. A TVP pode progredir 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 embolia pulmonar, que é potencialmente fatal. Além disso, a trombose arterial pode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levar a eventos isquêmicos subsequentes, agravando a condição neurológica do paciente.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prevenção da trombose vascular envolve medidas como a administração de anticoagulantes,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dispositivos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compressão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venosa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intermitente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mobilização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pacientes.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detecção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sinais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trombose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fundamental, possibilitando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intervenção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oportuna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minimização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riscos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associados.</w:t>
      </w:r>
    </w:p>
    <w:p>
      <w:pPr>
        <w:spacing w:before="0" w:after="0" w:line="343"/>
        <w:ind w:right="38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As complicações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cardíacas são outra categoria crítica de eventos adversos após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 vascular para o tratamento do AVC. Isso pode incluir o desenvolvimento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arritmias cardíacas, como a fibrilação atrial, que pode predispor o paciente a coágulos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sanguíneos e acidentes vasculares cerebrais subsequentes. Além disso, a cirurgia vascular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 desencadear eventos cardíacos isquêmicos, como infarto do miocárdio, devido à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manipulação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vasos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sanguíneos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resposta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inflamatória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sistêmica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associada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cirurgia.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monitorização cardíaca perioperatória é essencial para detectar arritmias e alterações 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padrão de eletrocardiograma. A prevenção das complicações cardíacas envolve a otimização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manejo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risco,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hipertensão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diabetes,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bem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apropriado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medicamentos para manter a estabilidade cardíaca durante a cirurgia. A colaboração entre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cirurgiões vasculares e cardiologistas desempenha um papel fundamental na prevenção e no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dessas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complicações.</w:t>
      </w:r>
    </w:p>
    <w:p>
      <w:pPr>
        <w:spacing w:before="0" w:after="0" w:line="343"/>
        <w:ind w:right="43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 complicações neurológicas após a cirurgia vascular para tratamento do acidente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cerebral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(AVC)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representam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um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domínio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clínico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extrema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importância.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Embora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objetivo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seja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reduzir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danos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cerebrais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melhorar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função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neurológica,</w:t>
      </w:r>
      <w:r>
        <w:rPr>
          <w:rFonts w:ascii="Arial MT" w:hAnsi="Arial MT" w:cs="Arial MT" w:eastAsia="Arial MT"/>
          <w:color w:val="auto"/>
          <w:spacing w:val="0"/>
          <w:position w:val="0"/>
          <w:sz w:val="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existem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riscos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inerentes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associados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procedimento.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preocupantes é a ocorrência de lesões de nervos cranianos, que podem afetar funções vitais,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 a visão, a audição e o controle facial. Essas lesões podem resultar de trauma cirúrgico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 compressão de estruturas nervosas durante a cirurgia. Além disso, a própria manipulação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 vasos sanguíneos pode causar distúrbios no fluxo sanguíneo cerebral, o que, por sua vez,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pode resultar em novos eventos isquêmicos ou hemorrágicos.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identificação precoce de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 neurológicas, por meio de avaliações clínicas rigorosas e monitoramento pós-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operatório,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essencial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permitir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intervenção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terapêutica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adequada.</w:t>
      </w:r>
    </w:p>
    <w:p>
      <w:pPr>
        <w:spacing w:before="0" w:after="0" w:line="343"/>
        <w:ind w:right="38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Outra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neurológica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relevância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possibilidade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deterioração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neurológica após a cirurgia. Isso pode ser devido a várias causas, incluindo edema cerebral,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hemorragia ou alterações na perfusão cerebral. A avaliação cuidadosa da função neurológica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necessária para detectar qualquer deterioração e permitir intervenções imediatas, como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descompressão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cirúrgica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ou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otimização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manejo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pressão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intracraniana.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resumo,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 complicações neurológicas após a cirurgia vascular para AVC exigem vigilância contínua,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bem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coordenação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equipe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cirúrgica,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neurologistas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reabilitação,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fim de otimizar a recuperação do paciente e minimizar o impacto dessas complicações 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pós-tratamento.</w:t>
      </w:r>
    </w:p>
    <w:p>
      <w:pPr>
        <w:spacing w:before="0" w:after="0" w:line="343"/>
        <w:ind w:right="38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contexto da cirurgia vascular para tratamento do acidente vascular cerebral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(AVC), a identificação e a avaliação dos fatores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risco são aspectos cruciais para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prevenção de complicações clínicas. Diversos elementos contribuem para a manifestação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complicações, como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avançada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 paciente,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presença de comorbidades, 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hipertensão arterial e diabetes, e o histórico médico prévio. Além disso, a gravidade do AVC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inicial também desempenha um papel fundamental na probabilidade de ocorrência 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 após a cirurgia. A presença de múltiplos fatores de risco pode aumentar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significativamente a chance de complicações, tornando essencial uma avaliação cuidadosa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 a fase de preparação para o procedimento cirúrgico. Portanto, a identificação e 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manejo apropriado desses fatores de risco são essenciais para a otimização da segurança 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após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vascular.</w:t>
      </w:r>
    </w:p>
    <w:p>
      <w:pPr>
        <w:spacing w:before="0" w:after="0" w:line="343"/>
        <w:ind w:right="46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 impacto das complicações clínicas da cirurgia vascular no tratamento do AVC 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qualidade de vida dos pacientes é um aspecto de grande relevância. As complicações, tais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 infecções, hemorragias, complicações cardíacas e neurológicas, podem prolongar 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tempo de recuperação, afetar a funcionalidade neurológica e impor desafios significativos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pacientes.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necessidade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adicionais,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reabilitação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prolongada e acompanhamento a longo prazo pode influenciar a qualidade de vida de forma duradoura.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dor,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limitação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mobilidade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mudanças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independência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funcional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exemplos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impactos que as complicações podem exercer sobre a vida cotidiana dos pacientes.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Portanto, a gestão eficaz das complicações, bem como o suporte e a orientação durante 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processo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recuperação,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aspectos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críticos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minimizar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impacto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dessas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qualidade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vida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submetidos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-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AVC.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abordagem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multidisciplinar, que envolve profissionais de saúde, familiares e cuidadores, é fundamental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garantir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bem-estar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adaptação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dos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essas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novas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realidades.</w:t>
      </w:r>
    </w:p>
    <w:p>
      <w:pPr>
        <w:spacing w:before="0" w:after="0" w:line="343"/>
        <w:ind w:right="38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variabilidade no prognóstico é uma característica notável das complicações clínicas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 cirurgia vascular para tratamento do acidente vascular cerebral (AVC). Embora essas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possam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previsíveis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termos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ocorrência,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resultado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final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cada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afetado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altamente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variável.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Isso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série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fatores,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incluindo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natureza e a gravidade da complicação, a resposta individual do paciente, bem como a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rapidez e a eficácia da intervenção médica. Em alguns casos, as complicações podem ser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tratadas prontamente, resultando em recuperação completa ou com poucas sequelas. No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entanto, em situações mais complexas, as complicações podem levar a danos neurológicos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significativos, aumentando a morbidade e a mortalidade. A variabilidade no prognóstico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destaca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importância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identificação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ativo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bem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gestão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individualizada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centrada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paciente.</w:t>
      </w:r>
    </w:p>
    <w:p>
      <w:pPr>
        <w:spacing w:before="0" w:after="0" w:line="343"/>
        <w:ind w:right="38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prevenção das complicações clínicas da cirurgia vascular para AVC 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 pilar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fundamental no cuidado desses pacientes. Uma série de intervenções preventivas pode ser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adotada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minimizar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riscos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medidas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farmacológicas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estratégias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monitoramento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manejo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cuidadoso.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inclui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administração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anticoagulantes para prevenir trombose, a otimização do controle da pressão arterial 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evitar complicações cardíacas, e a estrita aderência a protocolos de assepsia para evitar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infecções.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técnicas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cirúrgicas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avançadas,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navegação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endovascular, tem se mostrado benéfico na redução de complicações. A colaboração entre 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equipe médica e a equipe de enfermagem, bem como a educação do paciente sobre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importância do autocuidado, desempenham um papel vital na implementação bem-sucedida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 intervenções preventivas. Dessa forma, é possível minimizar os riscos e garantir a melhor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possível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submetidos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à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Calibri" w:hAnsi="Calibri" w:cs="Calibri" w:eastAsia="Calibri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AVC.</w:t>
      </w:r>
    </w:p>
    <w:p>
      <w:pPr>
        <w:spacing w:before="0" w:after="0" w:line="343"/>
        <w:ind w:right="46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avaliação multidisciplinar é um elemento central no manejo das complicações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clínicas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decorrentes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acidente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cerebral (AVC).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Dada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complexidade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dessas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complicações,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envolvendo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diversos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sistemas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orgânicos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especialidades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médicas,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abordagem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colaborativa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diferentes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essencial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garantir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melhor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resultado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Equipes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multidisciplinares,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frequentemente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compostas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vasculares,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neurologistas,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cardiologistas,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enfermeiros, fisioterapeutas e outros especialistas, trabalham de maneira coordenada 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identificar,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avaliar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tratar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forma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eficaz.</w:t>
      </w:r>
    </w:p>
    <w:p>
      <w:pPr>
        <w:spacing w:before="0" w:after="0" w:line="343"/>
        <w:ind w:right="38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colaboração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interdisciplinar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começa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fase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planejamento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cirurgia,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onde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avaliação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pré-operatória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envolve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análise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abrangente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estado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Calibri" w:hAnsi="Calibri" w:cs="Calibri" w:eastAsia="Calibri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identificação de fatores de risco. Durante a cirurgia, a comunicação entre a equipe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cirúrgica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equipe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anestesia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crucial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monitorar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perto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condição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minimizar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 riscos intraoperatórios. Após a cirurgia, a equipe multidisciplinar continua a trabalhar 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conjunto para gerenciar complicações, estabelecer protocolos de prevenção, controlar a dor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desenvolver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planos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reabilitação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personalizados.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avaliação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multidisciplinar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assegura</w:t>
      </w:r>
      <w:r>
        <w:rPr>
          <w:rFonts w:ascii="Calibri" w:hAnsi="Calibri" w:cs="Calibri" w:eastAsia="Calibri"/>
          <w:color w:val="auto"/>
          <w:spacing w:val="-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que os pacientes recebam cuidados holísticos, abordando não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apenas as complicações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imediatas, mas também a sua qualidade de vida a longo prazo e o sucesso da recuperação. É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uma abordagem que ressalta a importância da cooperação entre especialistas médicos 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destaca o foco contínuo na segurança e no bem-estar dos pacientes submetidos à cirurgia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AVC.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CONCLUSÃO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3"/>
        <w:ind w:right="38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contexto das complicações clínicas da cirurgia vascular para tratamento 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acidente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cerebral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(AVC),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possível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destacar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algumas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conclusões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relevantes</w:t>
      </w:r>
      <w:r>
        <w:rPr>
          <w:rFonts w:ascii="Calibri" w:hAnsi="Calibri" w:cs="Calibri" w:eastAsia="Calibri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obtidas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partir de estudos científicos. As complicações, tais como infecções pós-operatórias,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hemorragias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secundárias,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trombose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cardíacas,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neurológicas,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fatores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risco,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impacto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qualidade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vida,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prognóstico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variável,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intervenções preventivas e avaliação multidisciplinar, desempenham um papel significativo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 desfecho clínico e na qualidade de vida dos pacientes submetidos a procedimentos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cirúrgicos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tratamento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 AVC.</w:t>
      </w:r>
    </w:p>
    <w:p>
      <w:pPr>
        <w:spacing w:before="0" w:after="0" w:line="343"/>
        <w:ind w:right="46" w:left="100" w:firstLine="707"/>
        <w:jc w:val="both"/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Os estudos indicam que a prevenção de complicações é essencial, envolvendo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estratégias específicas, como o uso de anticoagulantes, controle rigoroso da pressão arterial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técnicas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cirúrgicas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avançadas.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Além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disso,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identificação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gestão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eficaz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complicações,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quando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surgem,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são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vitais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minimizar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impacto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negativo.</w:t>
      </w:r>
      <w:r>
        <w:rPr>
          <w:rFonts w:ascii="Calibri" w:hAnsi="Calibri" w:cs="Calibri" w:eastAsia="Calibri"/>
          <w:color w:val="auto"/>
          <w:spacing w:val="20"/>
          <w:position w:val="0"/>
          <w:sz w:val="24"/>
          <w:shd w:fill="auto" w:val="clear"/>
        </w:rPr>
        <w:t xml:space="preserve"> </w:t>
      </w:r>
    </w:p>
    <w:p>
      <w:pPr>
        <w:spacing w:before="0" w:after="0" w:line="343"/>
        <w:ind w:right="46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abordagem multidisciplinar,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une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especialidades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médicas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diversas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envolve</w:t>
      </w:r>
      <w:r>
        <w:rPr>
          <w:rFonts w:ascii="Calibri" w:hAnsi="Calibri" w:cs="Calibri" w:eastAsia="Calibri"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saúde,</w:t>
      </w:r>
      <w:r>
        <w:rPr>
          <w:rFonts w:ascii="Calibri" w:hAnsi="Calibri" w:cs="Calibri" w:eastAsia="Calibri"/>
          <w:color w:val="auto"/>
          <w:spacing w:val="-5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familiares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cuidadores,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</w:t>
      </w:r>
      <w:r>
        <w:rPr>
          <w:rFonts w:ascii="Calibri" w:hAnsi="Calibri" w:cs="Calibri" w:eastAsia="Calibri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fundamental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garantir uma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assistência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holística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aos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pacientes.</w:t>
      </w:r>
    </w:p>
    <w:p>
      <w:pPr>
        <w:spacing w:before="0" w:after="0" w:line="343"/>
        <w:ind w:right="1394" w:left="100" w:firstLine="70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resumo, a compreensão das complicações clínicas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 cirurgia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vascular para AVC</w:t>
      </w:r>
      <w:r>
        <w:rPr>
          <w:rFonts w:ascii="Calibri" w:hAnsi="Calibri" w:cs="Calibri" w:eastAsia="Calibri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essencial para melhorar a qualidade do tratamento. A adoção de práticas de prevenção, 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identificação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precoce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complicações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colaboração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entre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profissionais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saúde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representam aspectos-chave para otimizar o resultado clínico e a qualidade de vida dos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pacientes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submetidos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esses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procedimentos.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10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REFERÊNCIAS</w:t>
      </w:r>
      <w:r>
        <w:rPr>
          <w:rFonts w:ascii="Calibri" w:hAnsi="Calibri" w:cs="Calibri" w:eastAsia="Calibri"/>
          <w:b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BIBLIOGRÁFICAS</w:t>
      </w:r>
    </w:p>
    <w:p>
      <w:pPr>
        <w:spacing w:before="9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HURFORD R, Sekhar A, Hughes TAT, Muir KW. Diagnosis and management of acute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ischaemic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stroke.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Pract</w:t>
      </w:r>
      <w:r>
        <w:rPr>
          <w:rFonts w:ascii="Calibri" w:hAnsi="Calibri" w:cs="Calibri" w:eastAsia="Calibri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Neurol.</w:t>
      </w:r>
      <w:r>
        <w:rPr>
          <w:rFonts w:ascii="Calibri" w:hAnsi="Calibri" w:cs="Calibri" w:eastAsia="Calibri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2020</w:t>
      </w:r>
      <w:r>
        <w:rPr>
          <w:rFonts w:ascii="Calibri" w:hAnsi="Calibri" w:cs="Calibri" w:eastAsia="Calibri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Aug;20(4):304-316.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</w:p>
    <w:p>
      <w:pPr>
        <w:numPr>
          <w:ilvl w:val="0"/>
          <w:numId w:val="62"/>
        </w:numPr>
        <w:tabs>
          <w:tab w:val="left" w:pos="259" w:leader="none"/>
        </w:tabs>
        <w:spacing w:before="0" w:after="0" w:line="240"/>
        <w:ind w:right="1389" w:left="1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MARKUS HS, Michel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Treatment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posterior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circulation stroke: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Acute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management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secondary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prevention.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Stroke.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2022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Aug;17(7):723-732.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p>
      <w:pPr>
        <w:numPr>
          <w:ilvl w:val="0"/>
          <w:numId w:val="65"/>
        </w:numPr>
        <w:tabs>
          <w:tab w:val="left" w:pos="252" w:leader="none"/>
        </w:tabs>
        <w:spacing w:before="61" w:after="0" w:line="240"/>
        <w:ind w:right="38" w:left="1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BENESCH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C,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Glance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LG,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Derdeyn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CP,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Fleisher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LA,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Holloway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RG,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Messé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SR,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Mijalski</w:t>
      </w:r>
      <w:r>
        <w:rPr>
          <w:rFonts w:ascii="Calibri" w:hAnsi="Calibri" w:cs="Calibri" w:eastAsia="Calibri"/>
          <w:color w:val="auto"/>
          <w:spacing w:val="-5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C, Nelson MT, Power M, Welch BG; American Heart Association Stroke Council; Council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on Arteriosclerosis, Thrombosis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 Vascular Biology; Council on Cardiovascular and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Stroke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Nursing;</w:t>
      </w:r>
      <w:r>
        <w:rPr>
          <w:rFonts w:ascii="Calibri" w:hAnsi="Calibri" w:cs="Calibri" w:eastAsia="Calibri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Council</w:t>
      </w:r>
      <w:r>
        <w:rPr>
          <w:rFonts w:ascii="Calibri" w:hAnsi="Calibri" w:cs="Calibri" w:eastAsia="Calibri"/>
          <w:color w:val="auto"/>
          <w:spacing w:val="5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Clinical</w:t>
      </w:r>
      <w:r>
        <w:rPr>
          <w:rFonts w:ascii="Calibri" w:hAnsi="Calibri" w:cs="Calibri" w:eastAsia="Calibri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Cardiology;</w:t>
      </w:r>
      <w:r>
        <w:rPr>
          <w:rFonts w:ascii="Calibri" w:hAnsi="Calibri" w:cs="Calibri" w:eastAsia="Calibri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Council</w:t>
      </w:r>
      <w:r>
        <w:rPr>
          <w:rFonts w:ascii="Calibri" w:hAnsi="Calibri" w:cs="Calibri" w:eastAsia="Calibri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on</w:t>
      </w:r>
      <w:r>
        <w:rPr>
          <w:rFonts w:ascii="Calibri" w:hAnsi="Calibri" w:cs="Calibri" w:eastAsia="Calibri"/>
          <w:color w:val="auto"/>
          <w:spacing w:val="4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Epidemiology</w:t>
      </w:r>
      <w:r>
        <w:rPr>
          <w:rFonts w:ascii="Calibri" w:hAnsi="Calibri" w:cs="Calibri" w:eastAsia="Calibri"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0508" w:leader="none"/>
        </w:tabs>
        <w:spacing w:before="0" w:after="0" w:line="240"/>
        <w:ind w:right="0" w:left="1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Prevention.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Perioperative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Neurological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Evaluation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and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Management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Lower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Risk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      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5" w:after="0" w:line="240"/>
        <w:ind w:right="1393" w:left="1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Acute Stroke in Patients Undergoing Noncardiac, Nonneurological Surgery: A Scientific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Statement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American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Heart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Association/American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Stroke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Association.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Ci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l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tion.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1;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43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(1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)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:e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9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auto"/>
          <w:spacing w:val="4"/>
          <w:position w:val="0"/>
          <w:sz w:val="24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-2"/>
          <w:position w:val="0"/>
          <w:sz w:val="24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e94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6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5"/>
          <w:position w:val="0"/>
          <w:sz w:val="24"/>
          <w:shd w:fill="auto" w:val="clear"/>
        </w:rPr>
        <w:t xml:space="preserve"> 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71"/>
        </w:numPr>
        <w:tabs>
          <w:tab w:val="left" w:pos="276" w:leader="none"/>
        </w:tabs>
        <w:spacing w:before="0" w:after="0" w:line="240"/>
        <w:ind w:right="1386" w:left="1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LANZA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Orso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Alba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Bevilacqua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Capoccia  L,  Cappelli  A,  Carrafiello  G,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Cernetti C, Diomedi M, Dorigo W, Faggioli G, Giannace V, Giannandrea D, Giannetta M,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Lanza J, Lessiani G, Marone EM, Mazzaccaro D, Migliacci R, Nano G, Pagliariccio G,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Petruzzellis M, Plutino A, Pomatto S, Pulli R, Reale N, Santalucia P, Sirignano P, Ticozzelli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G, Vacirca A, Visco E. Guideline on carotid surgery for stroke prevention: updates from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Italian Society of Vascular and Endovascular Surgery. A trend towards personalized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medicine.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Cardiovasc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Surg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(Torino).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2022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Aug;63(4):471-491.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doi: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10.23736/S0021-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9509.22.12368-2.</w:t>
      </w: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73"/>
        </w:numPr>
        <w:tabs>
          <w:tab w:val="left" w:pos="255" w:leader="none"/>
        </w:tabs>
        <w:spacing w:before="0" w:after="0" w:line="240"/>
        <w:ind w:right="1391" w:left="1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NG AC. Posterior Circulation Ischaemic Stroke. Am J Med Sci. 2022 May;363(5)</w:t>
      </w: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75"/>
        </w:numPr>
        <w:tabs>
          <w:tab w:val="left" w:pos="276" w:leader="none"/>
        </w:tabs>
        <w:spacing w:before="0" w:after="0" w:line="240"/>
        <w:ind w:right="1389" w:left="1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MESCHIA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JF,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Brott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Ischaemic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stroke.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Eur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Neurol.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2018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Jan;25(1):35-40.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77"/>
        </w:numPr>
        <w:tabs>
          <w:tab w:val="left" w:pos="269" w:leader="none"/>
        </w:tabs>
        <w:spacing w:before="0" w:after="0" w:line="240"/>
        <w:ind w:right="1396" w:left="1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GLADSTONE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DJ,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Lindsay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MP,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Douketis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Smith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EE,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Dowlatshahi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Wein  T,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Bourgoin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Cox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Falconer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JB,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Graham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BR,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Labrie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M,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McDonald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Mandzia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J,</w:t>
      </w:r>
      <w:r>
        <w:rPr>
          <w:rFonts w:ascii="Calibri" w:hAnsi="Calibri" w:cs="Calibri" w:eastAsia="Calibri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Ngui</w:t>
      </w:r>
      <w:r>
        <w:rPr>
          <w:rFonts w:ascii="Calibri" w:hAnsi="Calibri" w:cs="Calibri" w:eastAsia="Calibri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D,</w:t>
      </w:r>
      <w:r>
        <w:rPr>
          <w:rFonts w:ascii="Calibri" w:hAnsi="Calibri" w:cs="Calibri" w:eastAsia="Calibri"/>
          <w:color w:val="auto"/>
          <w:spacing w:val="-5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Pageau P, Rodgerson A, Semchuk W, Tebbutt T, Tuchak C, van Gaal S, Villaluna K, Foley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N, Coutts S, Mountain A, Gubitz G, Udell JA, McGuff R, Heran MKS, Lavoie P, Poppe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AY;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Canadian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Stroke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Consortium.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Canadian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Stroke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Best</w:t>
      </w:r>
      <w:r>
        <w:rPr>
          <w:rFonts w:ascii="Calibri" w:hAnsi="Calibri" w:cs="Calibri" w:eastAsia="Calibri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Practice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Recommendations:</w:t>
      </w:r>
    </w:p>
    <w:p>
      <w:pPr>
        <w:spacing w:before="1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61" w:after="0" w:line="240"/>
        <w:ind w:right="1389" w:left="1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Secondary Prevention of Stroke Update 2020. Can J Neurol Sci. 2022 May;49(3):315-337. </w:t>
      </w:r>
    </w:p>
    <w:p>
      <w:pPr>
        <w:spacing w:before="6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81"/>
        </w:numPr>
        <w:tabs>
          <w:tab w:val="left" w:pos="276" w:leader="none"/>
        </w:tabs>
        <w:spacing w:before="0" w:after="0" w:line="240"/>
        <w:ind w:right="1390" w:left="1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LIN YH, Liu HM. Update on cerebral hyperperfusion syndrome. J Neurointerv Surg.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2020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Aug;12(8):788-793.</w:t>
      </w:r>
      <w:r>
        <w:rPr>
          <w:rFonts w:ascii="Calibri" w:hAnsi="Calibri" w:cs="Calibri" w:eastAsia="Calibri"/>
          <w:color w:val="auto"/>
          <w:spacing w:val="-13"/>
          <w:position w:val="0"/>
          <w:sz w:val="24"/>
          <w:shd w:fill="auto" w:val="clear"/>
        </w:rPr>
        <w:t xml:space="preserve"> </w:t>
      </w:r>
    </w:p>
    <w:p>
      <w:pPr>
        <w:spacing w:before="7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83"/>
        </w:numPr>
        <w:tabs>
          <w:tab w:val="left" w:pos="274" w:leader="none"/>
        </w:tabs>
        <w:spacing w:before="0" w:after="0" w:line="240"/>
        <w:ind w:right="1388" w:left="1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NGUYEN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TN,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Abdalkader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Nagel  S,  Qureshi  MM,  Ribo  M,  Caparros  F,  Haussen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DC,</w:t>
      </w:r>
      <w:r>
        <w:rPr>
          <w:rFonts w:ascii="Calibri" w:hAnsi="Calibri" w:cs="Calibri" w:eastAsia="Calibri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Mohammaden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MH,</w:t>
      </w:r>
      <w:r>
        <w:rPr>
          <w:rFonts w:ascii="Calibri" w:hAnsi="Calibri" w:cs="Calibri" w:eastAsia="Calibri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Sheth</w:t>
      </w:r>
      <w:r>
        <w:rPr>
          <w:rFonts w:ascii="Calibri" w:hAnsi="Calibri" w:cs="Calibri" w:eastAsia="Calibri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SA,</w:t>
      </w:r>
      <w:r>
        <w:rPr>
          <w:rFonts w:ascii="Calibri" w:hAnsi="Calibri" w:cs="Calibri" w:eastAsia="Calibri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Ortega-Gutierrez</w:t>
      </w:r>
      <w:r>
        <w:rPr>
          <w:rFonts w:ascii="Calibri" w:hAnsi="Calibri" w:cs="Calibri" w:eastAsia="Calibri"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S,</w:t>
      </w:r>
      <w:r>
        <w:rPr>
          <w:rFonts w:ascii="Calibri" w:hAnsi="Calibri" w:cs="Calibri" w:eastAsia="Calibri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Siegler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JE,</w:t>
      </w:r>
      <w:r>
        <w:rPr>
          <w:rFonts w:ascii="Calibri" w:hAnsi="Calibri" w:cs="Calibri" w:eastAsia="Calibri"/>
          <w:color w:val="auto"/>
          <w:spacing w:val="3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Zaidi</w:t>
      </w:r>
      <w:r>
        <w:rPr>
          <w:rFonts w:ascii="Calibri" w:hAnsi="Calibri" w:cs="Calibri" w:eastAsia="Calibri"/>
          <w:color w:val="auto"/>
          <w:spacing w:val="3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S,</w:t>
      </w:r>
      <w:r>
        <w:rPr>
          <w:rFonts w:ascii="Calibri" w:hAnsi="Calibri" w:cs="Calibri" w:eastAsia="Calibri"/>
          <w:color w:val="auto"/>
          <w:spacing w:val="3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Olive-Gadea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Henon H,  Möhlenbruch  MA,  Castonguay AC, Nannoni S, Kaesmacher J, Puri AS,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Seker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Farooqui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Salazar-Marioni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Kuhn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Kaliaev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Farzin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Boisseau  W,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Masoud</w:t>
      </w:r>
      <w:r>
        <w:rPr>
          <w:rFonts w:ascii="Calibri" w:hAnsi="Calibri" w:cs="Calibri" w:eastAsia="Calibri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HE,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Lopez</w:t>
      </w:r>
      <w:r>
        <w:rPr>
          <w:rFonts w:ascii="Calibri" w:hAnsi="Calibri" w:cs="Calibri" w:eastAsia="Calibri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CY,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Rana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A,</w:t>
      </w:r>
      <w:r>
        <w:rPr>
          <w:rFonts w:ascii="Calibri" w:hAnsi="Calibri" w:cs="Calibri" w:eastAsia="Calibri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Kareem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SA,</w:t>
      </w:r>
      <w:r>
        <w:rPr>
          <w:rFonts w:ascii="Calibri" w:hAnsi="Calibri" w:cs="Calibri" w:eastAsia="Calibri"/>
          <w:color w:val="auto"/>
          <w:spacing w:val="4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Sathya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A,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Klein</w:t>
      </w:r>
      <w:r>
        <w:rPr>
          <w:rFonts w:ascii="Calibri" w:hAnsi="Calibri" w:cs="Calibri" w:eastAsia="Calibri"/>
          <w:color w:val="auto"/>
          <w:spacing w:val="4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P,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Kassem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MW,</w:t>
      </w:r>
      <w:r>
        <w:rPr>
          <w:rFonts w:ascii="Calibri" w:hAnsi="Calibri" w:cs="Calibri" w:eastAsia="Calibri"/>
          <w:color w:val="auto"/>
          <w:spacing w:val="4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Ringleb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Cordonnier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Gralla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Fischer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Michel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Jovin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TG,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Raymond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J,  Zaidat  OO,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Nogueira RG. Noncontrast Computed Tomography vs Computed Tomography Perfusion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 Magnetic Resonance Imaging Selection in Late Presentation of Stroke With Large-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Vessel</w:t>
      </w:r>
      <w:r>
        <w:rPr>
          <w:rFonts w:ascii="Calibri" w:hAnsi="Calibri" w:cs="Calibri" w:eastAsia="Calibri"/>
          <w:color w:val="auto"/>
          <w:spacing w:val="16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Occlusion.</w:t>
      </w:r>
      <w:r>
        <w:rPr>
          <w:rFonts w:ascii="Calibri" w:hAnsi="Calibri" w:cs="Calibri" w:eastAsia="Calibri"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JAMA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Neurol.</w:t>
      </w:r>
      <w:r>
        <w:rPr>
          <w:rFonts w:ascii="Calibri" w:hAnsi="Calibri" w:cs="Calibri" w:eastAsia="Calibri"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2022</w:t>
      </w:r>
      <w:r>
        <w:rPr>
          <w:rFonts w:ascii="Calibri" w:hAnsi="Calibri" w:cs="Calibri" w:eastAsia="Calibri"/>
          <w:color w:val="auto"/>
          <w:spacing w:val="1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1;79(1):22-31.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85"/>
        </w:numPr>
        <w:tabs>
          <w:tab w:val="left" w:pos="351" w:leader="none"/>
        </w:tabs>
        <w:spacing w:before="0" w:after="0" w:line="240"/>
        <w:ind w:right="1386" w:left="1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NGUYEN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TN,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Strbian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Endovascular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Therapy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Stroke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due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Basilar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Artery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Occlusion: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BASIC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Challenge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BEST.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Stroke.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2021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Oct;52(10):3410-3413.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4"/>
          <w:shd w:fill="auto" w:val="clear"/>
        </w:rPr>
      </w:pPr>
    </w:p>
    <w:p>
      <w:pPr>
        <w:numPr>
          <w:ilvl w:val="0"/>
          <w:numId w:val="87"/>
        </w:numPr>
        <w:tabs>
          <w:tab w:val="left" w:pos="310" w:leader="none"/>
        </w:tabs>
        <w:spacing w:before="61" w:after="0" w:line="240"/>
        <w:ind w:right="1389" w:left="1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Alobaida M, Lip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GYH, Lane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DA, Sagris D,  Hill  A, Harrison SL. Endovascular treatment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 ischemic stroke patients with and without atrial fibrillation, and the effects of adjunctive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pharmacotherapy: a narrative review. Expert Opin Pharmacother. 2023 Feb;24(3)</w:t>
      </w:r>
    </w:p>
    <w:p>
      <w:pPr>
        <w:spacing w:before="64" w:after="0" w:line="240"/>
        <w:ind w:right="323" w:left="0" w:firstLine="0"/>
        <w:jc w:val="righ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89"/>
        </w:numPr>
        <w:tabs>
          <w:tab w:val="left" w:pos="334" w:leader="none"/>
          <w:tab w:val="left" w:pos="9546" w:leader="none"/>
          <w:tab w:val="left" w:pos="10508" w:leader="none"/>
        </w:tabs>
        <w:spacing w:before="0" w:after="0" w:line="240"/>
        <w:ind w:right="0" w:left="333" w:hanging="234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KAZANTSEV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AN,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Korotkikh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AV,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Unguryan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VM,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Belov</w:t>
      </w:r>
      <w:r>
        <w:rPr>
          <w:rFonts w:ascii="Calibri" w:hAnsi="Calibri" w:cs="Calibri" w:eastAsia="Calibri"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YV.</w:t>
      </w:r>
      <w:r>
        <w:rPr>
          <w:rFonts w:ascii="Calibri" w:hAnsi="Calibri" w:cs="Calibri" w:eastAsia="Calibri"/>
          <w:color w:val="auto"/>
          <w:spacing w:val="2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Update</w:t>
      </w:r>
      <w:r>
        <w:rPr>
          <w:rFonts w:ascii="Calibri" w:hAnsi="Calibri" w:cs="Calibri" w:eastAsia="Calibri"/>
          <w:color w:val="auto"/>
          <w:spacing w:val="2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Calibri" w:hAnsi="Calibri" w:cs="Calibri" w:eastAsia="Calibri"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Carotid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u w:val="single"/>
          <w:shd w:fill="auto" w:val="clear"/>
        </w:rPr>
        <w:t xml:space="preserve"> </w:t>
        <w:tab/>
      </w:r>
    </w:p>
    <w:p>
      <w:pPr>
        <w:spacing w:before="0" w:after="0" w:line="286"/>
        <w:ind w:right="0" w:left="1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Disease.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Curr</w:t>
      </w:r>
      <w:r>
        <w:rPr>
          <w:rFonts w:ascii="Calibri" w:hAnsi="Calibri" w:cs="Calibri" w:eastAsia="Calibri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Probl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Cardiol.</w:t>
      </w:r>
      <w:r>
        <w:rPr>
          <w:rFonts w:ascii="Calibri" w:hAnsi="Calibri" w:cs="Calibri" w:eastAsia="Calibri"/>
          <w:color w:val="auto"/>
          <w:spacing w:val="1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2023</w:t>
      </w:r>
      <w:r>
        <w:rPr>
          <w:rFonts w:ascii="Calibri" w:hAnsi="Calibri" w:cs="Calibri" w:eastAsia="Calibri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Jun;48(6):101676.</w:t>
      </w:r>
    </w:p>
    <w:p>
      <w:pPr>
        <w:spacing w:before="4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92"/>
        </w:numPr>
        <w:tabs>
          <w:tab w:val="left" w:pos="327" w:leader="none"/>
        </w:tabs>
        <w:spacing w:before="1" w:after="0" w:line="240"/>
        <w:ind w:right="1386" w:left="1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PEREIRA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VM,  Yilmaz H,  Pellaton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A,  Slater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LA,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Krings T,</w:t>
      </w:r>
      <w:r>
        <w:rPr>
          <w:rFonts w:ascii="Calibri" w:hAnsi="Calibri" w:cs="Calibri" w:eastAsia="Calibri"/>
          <w:color w:val="auto"/>
          <w:spacing w:val="5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Lovblad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KO. Current</w:t>
      </w:r>
      <w:r>
        <w:rPr>
          <w:rFonts w:ascii="Calibri" w:hAnsi="Calibri" w:cs="Calibri" w:eastAsia="Calibri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status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mechanical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thrombectomy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for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acute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stroke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treatment.</w:t>
      </w:r>
      <w:r>
        <w:rPr>
          <w:rFonts w:ascii="Calibri" w:hAnsi="Calibri" w:cs="Calibri" w:eastAsia="Calibri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J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Neuroradiol.</w:t>
      </w:r>
      <w:r>
        <w:rPr>
          <w:rFonts w:ascii="Calibri" w:hAnsi="Calibri" w:cs="Calibri" w:eastAsia="Calibri"/>
          <w:color w:val="auto"/>
          <w:spacing w:val="-12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2015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Feb;42(1):12-20.</w:t>
      </w:r>
      <w:r>
        <w:rPr>
          <w:rFonts w:ascii="Calibri" w:hAnsi="Calibri" w:cs="Calibri" w:eastAsia="Calibri"/>
          <w:color w:val="auto"/>
          <w:spacing w:val="-52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94"/>
        </w:numPr>
        <w:tabs>
          <w:tab w:val="left" w:pos="351" w:leader="none"/>
        </w:tabs>
        <w:spacing w:before="1" w:after="0" w:line="240"/>
        <w:ind w:right="1393" w:left="10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MALAS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M.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Transcarotid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Artery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Revascularization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for 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Carotid</w:t>
      </w:r>
      <w:r>
        <w:rPr>
          <w:rFonts w:ascii="Calibri" w:hAnsi="Calibri" w:cs="Calibri" w:eastAsia="Calibri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-1"/>
          <w:position w:val="0"/>
          <w:sz w:val="24"/>
          <w:shd w:fill="auto" w:val="clear"/>
        </w:rPr>
        <w:t xml:space="preserve">Bifurcation Atherosclerosis-the preferred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stent-angioplasty option for vascular surgeons.</w:t>
      </w:r>
      <w:r>
        <w:rPr>
          <w:rFonts w:ascii="Calibri" w:hAnsi="Calibri" w:cs="Calibri" w:eastAsia="Calibri"/>
          <w:color w:val="auto"/>
          <w:spacing w:val="-54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Semin</w:t>
      </w:r>
      <w:r>
        <w:rPr>
          <w:rFonts w:ascii="Calibri" w:hAnsi="Calibri" w:cs="Calibri" w:eastAsia="Calibri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Vasc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Surg.</w:t>
      </w:r>
      <w:r>
        <w:rPr>
          <w:rFonts w:ascii="Calibri" w:hAnsi="Calibri" w:cs="Calibri" w:eastAsia="Calibri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2020</w:t>
      </w:r>
      <w:r>
        <w:rPr>
          <w:rFonts w:ascii="Calibri" w:hAnsi="Calibri" w:cs="Calibri" w:eastAsia="Calibri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Jun-Sep;33(1-2):1-3.</w:t>
      </w:r>
      <w:r>
        <w:rPr>
          <w:rFonts w:ascii="Calibri" w:hAnsi="Calibri" w:cs="Calibri" w:eastAsia="Calibri"/>
          <w:color w:val="auto"/>
          <w:spacing w:val="-11"/>
          <w:position w:val="0"/>
          <w:sz w:val="24"/>
          <w:shd w:fill="auto" w:val="clear"/>
        </w:rPr>
        <w:t xml:space="preserve"> </w:t>
      </w:r>
    </w:p>
    <w:p>
      <w:pPr>
        <w:spacing w:before="11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9"/>
          <w:shd w:fill="auto" w:val="clear"/>
        </w:rPr>
      </w:pPr>
    </w:p>
    <w:p>
      <w:pPr>
        <w:numPr>
          <w:ilvl w:val="0"/>
          <w:numId w:val="96"/>
        </w:numPr>
        <w:tabs>
          <w:tab w:val="left" w:pos="329" w:leader="none"/>
        </w:tabs>
        <w:spacing w:before="0" w:after="0" w:line="240"/>
        <w:ind w:right="1395" w:left="100" w:firstLine="0"/>
        <w:jc w:val="both"/>
        <w:rPr>
          <w:rFonts w:ascii="Calibri" w:hAnsi="Calibri" w:cs="Calibri" w:eastAsia="Calibri"/>
          <w:color w:val="20202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02020"/>
          <w:spacing w:val="0"/>
          <w:position w:val="0"/>
          <w:sz w:val="24"/>
          <w:shd w:fill="auto" w:val="clear"/>
        </w:rPr>
        <w:t xml:space="preserve">BERGLUND</w:t>
      </w:r>
      <w:r>
        <w:rPr>
          <w:rFonts w:ascii="Calibri" w:hAnsi="Calibri" w:cs="Calibri" w:eastAsia="Calibri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020"/>
          <w:spacing w:val="0"/>
          <w:position w:val="0"/>
          <w:sz w:val="24"/>
          <w:shd w:fill="auto" w:val="clear"/>
        </w:rPr>
        <w:t xml:space="preserve">A,</w:t>
      </w:r>
      <w:r>
        <w:rPr>
          <w:rFonts w:ascii="Calibri" w:hAnsi="Calibri" w:cs="Calibri" w:eastAsia="Calibri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020"/>
          <w:spacing w:val="0"/>
          <w:position w:val="0"/>
          <w:sz w:val="24"/>
          <w:shd w:fill="auto" w:val="clear"/>
        </w:rPr>
        <w:t xml:space="preserve">Schenck-Gustafsson</w:t>
      </w:r>
      <w:r>
        <w:rPr>
          <w:rFonts w:ascii="Calibri" w:hAnsi="Calibri" w:cs="Calibri" w:eastAsia="Calibri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020"/>
          <w:spacing w:val="0"/>
          <w:position w:val="0"/>
          <w:sz w:val="24"/>
          <w:shd w:fill="auto" w:val="clear"/>
        </w:rPr>
        <w:t xml:space="preserve">K,</w:t>
      </w:r>
      <w:r>
        <w:rPr>
          <w:rFonts w:ascii="Calibri" w:hAnsi="Calibri" w:cs="Calibri" w:eastAsia="Calibri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020"/>
          <w:spacing w:val="0"/>
          <w:position w:val="0"/>
          <w:sz w:val="24"/>
          <w:shd w:fill="auto" w:val="clear"/>
        </w:rPr>
        <w:t xml:space="preserve">von</w:t>
      </w:r>
      <w:r>
        <w:rPr>
          <w:rFonts w:ascii="Calibri" w:hAnsi="Calibri" w:cs="Calibri" w:eastAsia="Calibri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020"/>
          <w:spacing w:val="0"/>
          <w:position w:val="0"/>
          <w:sz w:val="24"/>
          <w:shd w:fill="auto" w:val="clear"/>
        </w:rPr>
        <w:t xml:space="preserve">Euler </w:t>
      </w:r>
      <w:r>
        <w:rPr>
          <w:rFonts w:ascii="Calibri" w:hAnsi="Calibri" w:cs="Calibri" w:eastAsia="Calibri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020"/>
          <w:spacing w:val="0"/>
          <w:position w:val="0"/>
          <w:sz w:val="24"/>
          <w:shd w:fill="auto" w:val="clear"/>
        </w:rPr>
        <w:t xml:space="preserve">M. </w:t>
      </w:r>
      <w:r>
        <w:rPr>
          <w:rFonts w:ascii="Calibri" w:hAnsi="Calibri" w:cs="Calibri" w:eastAsia="Calibri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020"/>
          <w:spacing w:val="0"/>
          <w:position w:val="0"/>
          <w:sz w:val="24"/>
          <w:shd w:fill="auto" w:val="clear"/>
        </w:rPr>
        <w:t xml:space="preserve">Sex </w:t>
      </w:r>
      <w:r>
        <w:rPr>
          <w:rFonts w:ascii="Calibri" w:hAnsi="Calibri" w:cs="Calibri" w:eastAsia="Calibri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020"/>
          <w:spacing w:val="0"/>
          <w:position w:val="0"/>
          <w:sz w:val="24"/>
          <w:shd w:fill="auto" w:val="clear"/>
        </w:rPr>
        <w:t xml:space="preserve">differences </w:t>
      </w:r>
      <w:r>
        <w:rPr>
          <w:rFonts w:ascii="Calibri" w:hAnsi="Calibri" w:cs="Calibri" w:eastAsia="Calibri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020"/>
          <w:spacing w:val="0"/>
          <w:position w:val="0"/>
          <w:sz w:val="24"/>
          <w:shd w:fill="auto" w:val="clear"/>
        </w:rPr>
        <w:t xml:space="preserve">in </w:t>
      </w:r>
      <w:r>
        <w:rPr>
          <w:rFonts w:ascii="Calibri" w:hAnsi="Calibri" w:cs="Calibri" w:eastAsia="Calibri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020"/>
          <w:spacing w:val="0"/>
          <w:position w:val="0"/>
          <w:sz w:val="24"/>
          <w:shd w:fill="auto" w:val="clear"/>
        </w:rPr>
        <w:t xml:space="preserve">the</w:t>
      </w:r>
      <w:r>
        <w:rPr>
          <w:rFonts w:ascii="Calibri" w:hAnsi="Calibri" w:cs="Calibri" w:eastAsia="Calibri"/>
          <w:color w:val="202020"/>
          <w:spacing w:val="1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020"/>
          <w:spacing w:val="0"/>
          <w:position w:val="0"/>
          <w:sz w:val="24"/>
          <w:shd w:fill="auto" w:val="clear"/>
        </w:rPr>
        <w:t xml:space="preserve">presentation</w:t>
      </w:r>
      <w:r>
        <w:rPr>
          <w:rFonts w:ascii="Calibri" w:hAnsi="Calibri" w:cs="Calibri" w:eastAsia="Calibri"/>
          <w:color w:val="202020"/>
          <w:spacing w:val="9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020"/>
          <w:spacing w:val="0"/>
          <w:position w:val="0"/>
          <w:sz w:val="24"/>
          <w:shd w:fill="auto" w:val="clear"/>
        </w:rPr>
        <w:t xml:space="preserve">of</w:t>
      </w:r>
      <w:r>
        <w:rPr>
          <w:rFonts w:ascii="Calibri" w:hAnsi="Calibri" w:cs="Calibri" w:eastAsia="Calibri"/>
          <w:color w:val="202020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020"/>
          <w:spacing w:val="0"/>
          <w:position w:val="0"/>
          <w:sz w:val="24"/>
          <w:shd w:fill="auto" w:val="clear"/>
        </w:rPr>
        <w:t xml:space="preserve">stroke.</w:t>
      </w:r>
      <w:r>
        <w:rPr>
          <w:rFonts w:ascii="Calibri" w:hAnsi="Calibri" w:cs="Calibri" w:eastAsia="Calibri"/>
          <w:color w:val="202020"/>
          <w:spacing w:val="1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020"/>
          <w:spacing w:val="0"/>
          <w:position w:val="0"/>
          <w:sz w:val="24"/>
          <w:shd w:fill="auto" w:val="clear"/>
        </w:rPr>
        <w:t xml:space="preserve">Maturitas.</w:t>
      </w:r>
      <w:r>
        <w:rPr>
          <w:rFonts w:ascii="Calibri" w:hAnsi="Calibri" w:cs="Calibri" w:eastAsia="Calibri"/>
          <w:color w:val="202020"/>
          <w:spacing w:val="8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020"/>
          <w:spacing w:val="0"/>
          <w:position w:val="0"/>
          <w:sz w:val="24"/>
          <w:shd w:fill="auto" w:val="clear"/>
        </w:rPr>
        <w:t xml:space="preserve">2017</w:t>
      </w:r>
      <w:r>
        <w:rPr>
          <w:rFonts w:ascii="Calibri" w:hAnsi="Calibri" w:cs="Calibri" w:eastAsia="Calibri"/>
          <w:color w:val="202020"/>
          <w:spacing w:val="7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202020"/>
          <w:spacing w:val="0"/>
          <w:position w:val="0"/>
          <w:sz w:val="24"/>
          <w:shd w:fill="auto" w:val="clear"/>
        </w:rPr>
        <w:t xml:space="preserve">May;99:47-50.</w:t>
      </w:r>
      <w:r>
        <w:rPr>
          <w:rFonts w:ascii="Calibri" w:hAnsi="Calibri" w:cs="Calibri" w:eastAsia="Calibri"/>
          <w:color w:val="202020"/>
          <w:spacing w:val="9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num w:numId="62">
    <w:abstractNumId w:val="78"/>
  </w:num>
  <w:num w:numId="65">
    <w:abstractNumId w:val="72"/>
  </w:num>
  <w:num w:numId="71">
    <w:abstractNumId w:val="66"/>
  </w:num>
  <w:num w:numId="73">
    <w:abstractNumId w:val="60"/>
  </w:num>
  <w:num w:numId="75">
    <w:abstractNumId w:val="54"/>
  </w:num>
  <w:num w:numId="77">
    <w:abstractNumId w:val="48"/>
  </w:num>
  <w:num w:numId="81">
    <w:abstractNumId w:val="42"/>
  </w:num>
  <w:num w:numId="83">
    <w:abstractNumId w:val="36"/>
  </w:num>
  <w:num w:numId="85">
    <w:abstractNumId w:val="30"/>
  </w:num>
  <w:num w:numId="87">
    <w:abstractNumId w:val="24"/>
  </w:num>
  <w:num w:numId="89">
    <w:abstractNumId w:val="18"/>
  </w:num>
  <w:num w:numId="92">
    <w:abstractNumId w:val="12"/>
  </w:num>
  <w:num w:numId="94">
    <w:abstractNumId w:val="6"/>
  </w:num>
  <w:num w:numId="9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