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512" w:rsidRDefault="00762512" w:rsidP="00762512">
      <w:pPr>
        <w:pStyle w:val="Default"/>
        <w:jc w:val="center"/>
        <w:rPr>
          <w:b/>
          <w:bCs/>
          <w:sz w:val="23"/>
          <w:szCs w:val="23"/>
        </w:rPr>
      </w:pPr>
    </w:p>
    <w:p w:rsidR="00B30792" w:rsidRPr="00B30792" w:rsidRDefault="00B30792" w:rsidP="00B30792">
      <w:pPr>
        <w:spacing w:after="200" w:line="276" w:lineRule="auto"/>
        <w:jc w:val="center"/>
        <w:rPr>
          <w:rFonts w:ascii="Times New Roman" w:eastAsia="Calibri" w:hAnsi="Times New Roman" w:cs="Times New Roman"/>
          <w:sz w:val="24"/>
          <w:szCs w:val="24"/>
        </w:rPr>
      </w:pPr>
      <w:r w:rsidRPr="00B30792">
        <w:rPr>
          <w:rFonts w:ascii="Times New Roman" w:eastAsia="Calibri" w:hAnsi="Times New Roman" w:cs="Times New Roman"/>
          <w:sz w:val="24"/>
          <w:szCs w:val="24"/>
        </w:rPr>
        <w:t>ABC Brincando no HRBA: Um projeto inspirador.</w:t>
      </w:r>
    </w:p>
    <w:p w:rsidR="00B30792" w:rsidRPr="00B30792" w:rsidRDefault="00B30792" w:rsidP="00B30792">
      <w:pPr>
        <w:spacing w:after="200" w:line="240" w:lineRule="auto"/>
        <w:jc w:val="right"/>
        <w:rPr>
          <w:rFonts w:ascii="Times New Roman" w:eastAsia="Calibri" w:hAnsi="Times New Roman" w:cs="Times New Roman"/>
          <w:sz w:val="20"/>
          <w:szCs w:val="20"/>
          <w:vertAlign w:val="superscript"/>
        </w:rPr>
      </w:pPr>
      <w:r w:rsidRPr="00B30792">
        <w:rPr>
          <w:rFonts w:ascii="Times New Roman" w:eastAsia="Calibri" w:hAnsi="Times New Roman" w:cs="Times New Roman"/>
          <w:sz w:val="20"/>
          <w:szCs w:val="20"/>
        </w:rPr>
        <w:t>Dâmilla Silveira da Silva</w:t>
      </w:r>
      <w:r w:rsidRPr="00B30792">
        <w:rPr>
          <w:rFonts w:ascii="Times New Roman" w:eastAsia="Calibri" w:hAnsi="Times New Roman" w:cs="Times New Roman"/>
          <w:sz w:val="20"/>
          <w:szCs w:val="20"/>
          <w:vertAlign w:val="superscript"/>
        </w:rPr>
        <w:t>1</w:t>
      </w:r>
    </w:p>
    <w:p w:rsidR="00B30792" w:rsidRPr="00B30792" w:rsidRDefault="00B30792" w:rsidP="00B30792">
      <w:pPr>
        <w:spacing w:after="200" w:line="240" w:lineRule="auto"/>
        <w:jc w:val="right"/>
        <w:rPr>
          <w:rFonts w:ascii="Times New Roman" w:eastAsia="Calibri" w:hAnsi="Times New Roman" w:cs="Times New Roman"/>
          <w:sz w:val="20"/>
          <w:szCs w:val="20"/>
          <w:vertAlign w:val="superscript"/>
        </w:rPr>
      </w:pPr>
      <w:r w:rsidRPr="00B30792">
        <w:rPr>
          <w:rFonts w:ascii="Times New Roman" w:eastAsia="Calibri" w:hAnsi="Times New Roman" w:cs="Times New Roman"/>
          <w:sz w:val="20"/>
          <w:szCs w:val="20"/>
        </w:rPr>
        <w:t>Lucineide Batista</w:t>
      </w:r>
      <w:proofErr w:type="gramStart"/>
      <w:r w:rsidRPr="00B30792">
        <w:rPr>
          <w:rFonts w:ascii="Times New Roman" w:eastAsia="Calibri" w:hAnsi="Times New Roman" w:cs="Times New Roman"/>
          <w:sz w:val="20"/>
          <w:szCs w:val="20"/>
        </w:rPr>
        <w:t xml:space="preserve">  </w:t>
      </w:r>
      <w:proofErr w:type="gramEnd"/>
      <w:r w:rsidRPr="00B30792">
        <w:rPr>
          <w:rFonts w:ascii="Times New Roman" w:eastAsia="Calibri" w:hAnsi="Times New Roman" w:cs="Times New Roman"/>
          <w:sz w:val="20"/>
          <w:szCs w:val="20"/>
        </w:rPr>
        <w:t>Rodrigues</w:t>
      </w:r>
      <w:r w:rsidRPr="00B30792">
        <w:rPr>
          <w:rFonts w:ascii="Times New Roman" w:eastAsia="Calibri" w:hAnsi="Times New Roman" w:cs="Times New Roman"/>
          <w:sz w:val="20"/>
          <w:szCs w:val="20"/>
          <w:vertAlign w:val="superscript"/>
        </w:rPr>
        <w:t>1</w:t>
      </w:r>
    </w:p>
    <w:p w:rsidR="00B30792" w:rsidRDefault="00B30792" w:rsidP="00B30792">
      <w:pPr>
        <w:spacing w:after="200" w:line="240" w:lineRule="auto"/>
        <w:jc w:val="right"/>
        <w:rPr>
          <w:rFonts w:ascii="Times New Roman" w:eastAsia="Calibri" w:hAnsi="Times New Roman" w:cs="Times New Roman"/>
          <w:sz w:val="20"/>
          <w:szCs w:val="20"/>
          <w:vertAlign w:val="superscript"/>
        </w:rPr>
      </w:pPr>
      <w:proofErr w:type="spellStart"/>
      <w:r w:rsidRPr="00B30792">
        <w:rPr>
          <w:rFonts w:ascii="Times New Roman" w:eastAsia="Calibri" w:hAnsi="Times New Roman" w:cs="Times New Roman"/>
          <w:sz w:val="20"/>
          <w:szCs w:val="20"/>
        </w:rPr>
        <w:t>Soliane</w:t>
      </w:r>
      <w:proofErr w:type="spellEnd"/>
      <w:r w:rsidRPr="00B30792">
        <w:rPr>
          <w:rFonts w:ascii="Times New Roman" w:eastAsia="Calibri" w:hAnsi="Times New Roman" w:cs="Times New Roman"/>
          <w:sz w:val="20"/>
          <w:szCs w:val="20"/>
        </w:rPr>
        <w:t xml:space="preserve"> Sousa reis</w:t>
      </w:r>
      <w:r w:rsidRPr="00B30792">
        <w:rPr>
          <w:rFonts w:ascii="Times New Roman" w:eastAsia="Calibri" w:hAnsi="Times New Roman" w:cs="Times New Roman"/>
          <w:sz w:val="20"/>
          <w:szCs w:val="20"/>
          <w:vertAlign w:val="superscript"/>
        </w:rPr>
        <w:t>1</w:t>
      </w:r>
    </w:p>
    <w:p w:rsidR="00032788" w:rsidRPr="00B30792" w:rsidRDefault="00032788" w:rsidP="00B30792">
      <w:pPr>
        <w:spacing w:after="200" w:line="240" w:lineRule="auto"/>
        <w:jc w:val="right"/>
        <w:rPr>
          <w:rFonts w:ascii="Times New Roman" w:eastAsia="Calibri" w:hAnsi="Times New Roman" w:cs="Times New Roman"/>
          <w:sz w:val="20"/>
          <w:szCs w:val="20"/>
          <w:vertAlign w:val="superscript"/>
        </w:rPr>
      </w:pPr>
      <w:r>
        <w:rPr>
          <w:rFonts w:ascii="Times New Roman" w:eastAsia="Calibri" w:hAnsi="Times New Roman" w:cs="Times New Roman"/>
          <w:sz w:val="20"/>
          <w:szCs w:val="20"/>
        </w:rPr>
        <w:t xml:space="preserve">Ana Betânia </w:t>
      </w:r>
      <w:r>
        <w:rPr>
          <w:rFonts w:ascii="Times New Roman" w:hAnsi="Times New Roman" w:cs="Times New Roman"/>
          <w:sz w:val="20"/>
          <w:szCs w:val="20"/>
        </w:rPr>
        <w:t>Ferreira Araújo</w:t>
      </w:r>
      <w:r>
        <w:rPr>
          <w:rFonts w:ascii="Times New Roman" w:eastAsia="Calibri" w:hAnsi="Times New Roman" w:cs="Times New Roman"/>
          <w:sz w:val="20"/>
          <w:szCs w:val="20"/>
          <w:vertAlign w:val="superscript"/>
        </w:rPr>
        <w:t xml:space="preserve"> </w:t>
      </w:r>
      <w:bookmarkStart w:id="0" w:name="_GoBack"/>
      <w:bookmarkEnd w:id="0"/>
      <w:proofErr w:type="gramStart"/>
      <w:r>
        <w:rPr>
          <w:rFonts w:ascii="Times New Roman" w:eastAsia="Calibri" w:hAnsi="Times New Roman" w:cs="Times New Roman"/>
          <w:sz w:val="20"/>
          <w:szCs w:val="20"/>
          <w:vertAlign w:val="superscript"/>
        </w:rPr>
        <w:t>2</w:t>
      </w:r>
      <w:proofErr w:type="gramEnd"/>
    </w:p>
    <w:p w:rsidR="00B30792" w:rsidRPr="00B30792" w:rsidRDefault="00B30792" w:rsidP="00B30792">
      <w:pPr>
        <w:spacing w:after="200" w:line="240" w:lineRule="auto"/>
        <w:ind w:left="142" w:right="142"/>
        <w:contextualSpacing/>
        <w:jc w:val="both"/>
        <w:rPr>
          <w:rFonts w:ascii="Times New Roman" w:eastAsia="Calibri" w:hAnsi="Times New Roman" w:cs="Times New Roman"/>
          <w:sz w:val="24"/>
          <w:szCs w:val="24"/>
        </w:rPr>
      </w:pPr>
      <w:r w:rsidRPr="00B30792">
        <w:rPr>
          <w:rFonts w:ascii="Times New Roman" w:eastAsia="Calibri" w:hAnsi="Times New Roman" w:cs="Times New Roman"/>
          <w:sz w:val="24"/>
          <w:szCs w:val="24"/>
        </w:rPr>
        <w:t xml:space="preserve">Instituto Esperança de Ensino Superior – IESPES tem como missão contribuir para o desenvolvimento da região e colaborar para o exercício pleno da cidadania mediante formação humanista, crítica reflexiva do indivíduo. Dessa forma, para cumprir com sua missão desenvolve em parceria com Hospital Regional do Baixo Amazonas - HRBA o projeto de extensão ABC Brincando no HRBA que tem como objetivo oportunizar, às crianças hospitalizadas no Hospital Regional, o direito de desfrutar de projetos educacionais. O projeto é desenvolvido com o apoio de duas bolsistas e duas voluntárias que se revezam durante a semana no turno vespertino. No primeiro semestre desse ano, o projeto recebeu reforço, pois a partir dos resultados apresentados, o governo do estado do Pará inaugurou uma classe hospitalar na ala pediátrica do hospital, onde professores concursados atendem aos alunos do primeiro ao quinto ano que estão matriculados nas escolas regulares municipais ou estaduais. Desde então, o projeto ABC Brincando passou a atender somente as crianças pequenas de 1 a 5 anos de idade. As atividades são efetuadas no cantinho da alegria - quando liberadas pelo médico e/ou individualmente nos leitos. As ações envolvem o lúdico, coordenação motora fina e raciocínio lógico que propiciam não somente a aprendizagem, mas um momento de lazer para os pacientes. O projeto continua apresentando bons resultados já contabilizou </w:t>
      </w:r>
      <w:proofErr w:type="gramStart"/>
      <w:r w:rsidRPr="00B30792">
        <w:rPr>
          <w:rFonts w:ascii="Times New Roman" w:eastAsia="Calibri" w:hAnsi="Times New Roman" w:cs="Times New Roman"/>
          <w:sz w:val="24"/>
          <w:szCs w:val="24"/>
        </w:rPr>
        <w:t>cerca de 26</w:t>
      </w:r>
      <w:proofErr w:type="gramEnd"/>
      <w:r w:rsidRPr="00B30792">
        <w:rPr>
          <w:rFonts w:ascii="Times New Roman" w:eastAsia="Calibri" w:hAnsi="Times New Roman" w:cs="Times New Roman"/>
          <w:sz w:val="24"/>
          <w:szCs w:val="24"/>
        </w:rPr>
        <w:t xml:space="preserve"> atendimentos, nessa faixa etária, durante o ano de 2019, cumprindo também o que diz no Estatuto da Criança e do Adolescente Hospitalizado, através da resolução Nº14 de outubro de 1995, onde afirma que é “direito de desfrutar de alguma forma de recreação, programas de educação para a saúde, acompanhamento do currículo escolar durante sua permanecia hospitalar”. Portanto, o projeto ABC Brincando vem transformando a rotina dos pacientes do ambiente hospitalar, pois proporciona momentos de prazer, de alegrias e de comunhão juntamente com as crianças atendidas, amenizando a dor da saudade da família.  Conclui-se, desta forma, que este projeto é de cunho humanizado e de caráter extremamente essencial tanto para a vida dos pacientes, quanto para seus acompanhantes, assim como é indiscutivelmente necessário para a formação dos acadêmicos envolvidos.</w:t>
      </w:r>
    </w:p>
    <w:p w:rsidR="00B30792" w:rsidRPr="00B30792" w:rsidRDefault="00B30792" w:rsidP="00B30792">
      <w:pPr>
        <w:spacing w:after="200" w:line="240" w:lineRule="auto"/>
        <w:jc w:val="both"/>
        <w:rPr>
          <w:rFonts w:ascii="Times New Roman" w:eastAsia="Calibri" w:hAnsi="Times New Roman" w:cs="Times New Roman"/>
          <w:b/>
          <w:sz w:val="24"/>
          <w:szCs w:val="24"/>
        </w:rPr>
      </w:pPr>
    </w:p>
    <w:p w:rsidR="00B30792" w:rsidRPr="00B30792" w:rsidRDefault="00B30792" w:rsidP="00B30792">
      <w:pPr>
        <w:spacing w:after="200" w:line="240" w:lineRule="auto"/>
        <w:ind w:left="720"/>
        <w:contextualSpacing/>
        <w:jc w:val="both"/>
        <w:rPr>
          <w:rFonts w:ascii="Times New Roman" w:eastAsia="Calibri" w:hAnsi="Times New Roman" w:cs="Times New Roman"/>
          <w:b/>
          <w:i/>
          <w:iCs/>
          <w:sz w:val="24"/>
          <w:szCs w:val="24"/>
        </w:rPr>
      </w:pPr>
    </w:p>
    <w:p w:rsidR="00B30792" w:rsidRPr="00B30792" w:rsidRDefault="00B30792" w:rsidP="00B30792">
      <w:pPr>
        <w:spacing w:after="200" w:line="240" w:lineRule="auto"/>
        <w:jc w:val="both"/>
        <w:rPr>
          <w:rFonts w:ascii="Times New Roman" w:eastAsia="Calibri" w:hAnsi="Times New Roman" w:cs="Times New Roman"/>
          <w:sz w:val="24"/>
          <w:szCs w:val="24"/>
        </w:rPr>
      </w:pPr>
      <w:r w:rsidRPr="00B30792">
        <w:rPr>
          <w:rFonts w:ascii="Times New Roman" w:eastAsia="Calibri" w:hAnsi="Times New Roman" w:cs="Times New Roman"/>
          <w:b/>
          <w:sz w:val="24"/>
          <w:szCs w:val="24"/>
        </w:rPr>
        <w:t xml:space="preserve">PALAVRAS-CHAVE: </w:t>
      </w:r>
      <w:r w:rsidRPr="00B30792">
        <w:rPr>
          <w:rFonts w:ascii="Times New Roman" w:eastAsia="Calibri" w:hAnsi="Times New Roman" w:cs="Times New Roman"/>
          <w:sz w:val="24"/>
          <w:szCs w:val="24"/>
        </w:rPr>
        <w:t>Pedagogia</w:t>
      </w:r>
      <w:r w:rsidRPr="00B30792">
        <w:rPr>
          <w:rFonts w:ascii="Times New Roman" w:eastAsia="Calibri" w:hAnsi="Times New Roman" w:cs="Times New Roman"/>
          <w:b/>
          <w:sz w:val="24"/>
          <w:szCs w:val="24"/>
        </w:rPr>
        <w:t xml:space="preserve"> </w:t>
      </w:r>
      <w:r w:rsidRPr="00B30792">
        <w:rPr>
          <w:rFonts w:ascii="Times New Roman" w:eastAsia="Calibri" w:hAnsi="Times New Roman" w:cs="Times New Roman"/>
          <w:sz w:val="24"/>
          <w:szCs w:val="24"/>
        </w:rPr>
        <w:t>Hospitalar. Humanização. Atividades.</w:t>
      </w:r>
    </w:p>
    <w:p w:rsidR="00B30792" w:rsidRPr="00B30792" w:rsidRDefault="00B30792" w:rsidP="00B30792">
      <w:pPr>
        <w:spacing w:after="200" w:line="276" w:lineRule="auto"/>
        <w:jc w:val="both"/>
        <w:rPr>
          <w:rFonts w:ascii="Calibri" w:eastAsia="Calibri" w:hAnsi="Calibri" w:cs="Times New Roman"/>
        </w:rPr>
      </w:pPr>
    </w:p>
    <w:p w:rsidR="00762512" w:rsidRDefault="00762512" w:rsidP="00762512">
      <w:pPr>
        <w:pStyle w:val="Default"/>
        <w:jc w:val="center"/>
      </w:pPr>
    </w:p>
    <w:sectPr w:rsidR="00762512">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B1A" w:rsidRDefault="00B55B1A" w:rsidP="00762512">
      <w:pPr>
        <w:spacing w:after="0" w:line="240" w:lineRule="auto"/>
      </w:pPr>
      <w:r>
        <w:separator/>
      </w:r>
    </w:p>
  </w:endnote>
  <w:endnote w:type="continuationSeparator" w:id="0">
    <w:p w:rsidR="00B55B1A" w:rsidRDefault="00B55B1A" w:rsidP="00762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792" w:rsidRPr="00B30792" w:rsidRDefault="00B30792" w:rsidP="00B30792">
    <w:pPr>
      <w:tabs>
        <w:tab w:val="center" w:pos="4252"/>
        <w:tab w:val="right" w:pos="8504"/>
      </w:tabs>
      <w:spacing w:after="0" w:line="240" w:lineRule="auto"/>
      <w:rPr>
        <w:rFonts w:ascii="Times New Roman" w:eastAsia="Calibri" w:hAnsi="Times New Roman" w:cs="Times New Roman"/>
        <w:sz w:val="20"/>
        <w:szCs w:val="20"/>
      </w:rPr>
    </w:pPr>
    <w:proofErr w:type="gramStart"/>
    <w:r w:rsidRPr="00B30792">
      <w:rPr>
        <w:rFonts w:ascii="Times New Roman" w:eastAsia="Calibri" w:hAnsi="Times New Roman" w:cs="Times New Roman"/>
        <w:sz w:val="20"/>
        <w:szCs w:val="20"/>
        <w:vertAlign w:val="superscript"/>
      </w:rPr>
      <w:t>1</w:t>
    </w:r>
    <w:r w:rsidRPr="00B30792">
      <w:rPr>
        <w:rFonts w:ascii="Times New Roman" w:eastAsia="Calibri" w:hAnsi="Times New Roman" w:cs="Times New Roman"/>
        <w:sz w:val="20"/>
        <w:szCs w:val="20"/>
      </w:rPr>
      <w:t>Acadêmicas</w:t>
    </w:r>
    <w:proofErr w:type="gramEnd"/>
    <w:r w:rsidRPr="00B30792">
      <w:rPr>
        <w:rFonts w:ascii="Times New Roman" w:eastAsia="Calibri" w:hAnsi="Times New Roman" w:cs="Times New Roman"/>
        <w:sz w:val="20"/>
        <w:szCs w:val="20"/>
      </w:rPr>
      <w:t xml:space="preserve"> do curso de Pedagogia do IESPES</w:t>
    </w:r>
    <w:r>
      <w:rPr>
        <w:rFonts w:ascii="Times New Roman" w:eastAsia="Calibri" w:hAnsi="Times New Roman" w:cs="Times New Roman"/>
        <w:sz w:val="20"/>
        <w:szCs w:val="20"/>
      </w:rPr>
      <w:t xml:space="preserve"> e voluntárias do projeto</w:t>
    </w:r>
  </w:p>
  <w:p w:rsidR="00B30792" w:rsidRPr="00B30792" w:rsidRDefault="00B30792" w:rsidP="00B30792">
    <w:pPr>
      <w:tabs>
        <w:tab w:val="center" w:pos="4252"/>
        <w:tab w:val="right" w:pos="8504"/>
      </w:tabs>
      <w:spacing w:after="0" w:line="240" w:lineRule="auto"/>
      <w:rPr>
        <w:rFonts w:ascii="Times New Roman" w:eastAsia="Calibri" w:hAnsi="Times New Roman" w:cs="Times New Roman"/>
        <w:sz w:val="20"/>
        <w:szCs w:val="20"/>
      </w:rPr>
    </w:pPr>
    <w:proofErr w:type="gramStart"/>
    <w:r w:rsidRPr="00B30792">
      <w:rPr>
        <w:rFonts w:ascii="Times New Roman" w:eastAsia="Calibri" w:hAnsi="Times New Roman" w:cs="Times New Roman"/>
        <w:sz w:val="20"/>
        <w:szCs w:val="20"/>
        <w:vertAlign w:val="superscript"/>
      </w:rPr>
      <w:t>2</w:t>
    </w:r>
    <w:proofErr w:type="gramEnd"/>
    <w:r w:rsidRPr="00B30792">
      <w:rPr>
        <w:rFonts w:ascii="Times New Roman" w:eastAsia="Calibri" w:hAnsi="Times New Roman" w:cs="Times New Roman"/>
        <w:sz w:val="20"/>
        <w:szCs w:val="20"/>
      </w:rPr>
      <w:t xml:space="preserve"> Professora do colegiado do curso de Pedagogia</w:t>
    </w:r>
  </w:p>
  <w:p w:rsidR="00B30792" w:rsidRPr="00B30792" w:rsidRDefault="00B30792" w:rsidP="00B30792">
    <w:pPr>
      <w:tabs>
        <w:tab w:val="center" w:pos="4252"/>
        <w:tab w:val="right" w:pos="8504"/>
      </w:tabs>
      <w:spacing w:after="0" w:line="240" w:lineRule="auto"/>
      <w:rPr>
        <w:rFonts w:ascii="Calibri" w:eastAsia="Calibri" w:hAnsi="Calibri" w:cs="Times New Roman"/>
      </w:rPr>
    </w:pPr>
  </w:p>
  <w:p w:rsidR="00B30792" w:rsidRDefault="00B30792">
    <w:pPr>
      <w:pStyle w:val="Rodap"/>
    </w:pPr>
  </w:p>
  <w:p w:rsidR="00B30792" w:rsidRDefault="00B3079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B1A" w:rsidRDefault="00B55B1A" w:rsidP="00762512">
      <w:pPr>
        <w:spacing w:after="0" w:line="240" w:lineRule="auto"/>
      </w:pPr>
      <w:r>
        <w:separator/>
      </w:r>
    </w:p>
  </w:footnote>
  <w:footnote w:type="continuationSeparator" w:id="0">
    <w:p w:rsidR="00B55B1A" w:rsidRDefault="00B55B1A" w:rsidP="007625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512" w:rsidRDefault="004B075A" w:rsidP="00762512">
    <w:pPr>
      <w:pStyle w:val="Cabealho"/>
      <w:jc w:val="center"/>
    </w:pPr>
    <w:r>
      <w:rPr>
        <w:noProof/>
        <w:lang w:eastAsia="pt-BR"/>
      </w:rPr>
      <w:drawing>
        <wp:anchor distT="0" distB="0" distL="114300" distR="114300" simplePos="0" relativeHeight="251658240" behindDoc="0" locked="0" layoutInCell="1" allowOverlap="1">
          <wp:simplePos x="0" y="0"/>
          <wp:positionH relativeFrom="margin">
            <wp:align>center</wp:align>
          </wp:positionH>
          <wp:positionV relativeFrom="paragraph">
            <wp:posOffset>-144780</wp:posOffset>
          </wp:positionV>
          <wp:extent cx="5162550" cy="1190625"/>
          <wp:effectExtent l="0" t="0" r="0" b="9525"/>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jpeg"/>
                  <pic:cNvPicPr/>
                </pic:nvPicPr>
                <pic:blipFill rotWithShape="1">
                  <a:blip r:embed="rId1">
                    <a:extLst>
                      <a:ext uri="{28A0092B-C50C-407E-A947-70E740481C1C}">
                        <a14:useLocalDpi xmlns:a14="http://schemas.microsoft.com/office/drawing/2010/main" val="0"/>
                      </a:ext>
                    </a:extLst>
                  </a:blip>
                  <a:srcRect l="1764" t="15751" r="2634" b="18621"/>
                  <a:stretch/>
                </pic:blipFill>
                <pic:spPr bwMode="auto">
                  <a:xfrm>
                    <a:off x="0" y="0"/>
                    <a:ext cx="5162550" cy="1190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512"/>
    <w:rsid w:val="00032788"/>
    <w:rsid w:val="00073FDF"/>
    <w:rsid w:val="00165BD8"/>
    <w:rsid w:val="003E4CAC"/>
    <w:rsid w:val="004B075A"/>
    <w:rsid w:val="005867AD"/>
    <w:rsid w:val="00641943"/>
    <w:rsid w:val="00695C16"/>
    <w:rsid w:val="006D51A7"/>
    <w:rsid w:val="00762512"/>
    <w:rsid w:val="00851CD4"/>
    <w:rsid w:val="00A4138F"/>
    <w:rsid w:val="00AB0343"/>
    <w:rsid w:val="00B30792"/>
    <w:rsid w:val="00B55B1A"/>
    <w:rsid w:val="00B77C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1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62512"/>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7625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2512"/>
  </w:style>
  <w:style w:type="paragraph" w:styleId="Rodap">
    <w:name w:val="footer"/>
    <w:basedOn w:val="Normal"/>
    <w:link w:val="RodapChar"/>
    <w:uiPriority w:val="99"/>
    <w:unhideWhenUsed/>
    <w:rsid w:val="00762512"/>
    <w:pPr>
      <w:tabs>
        <w:tab w:val="center" w:pos="4252"/>
        <w:tab w:val="right" w:pos="8504"/>
      </w:tabs>
      <w:spacing w:after="0" w:line="240" w:lineRule="auto"/>
    </w:pPr>
  </w:style>
  <w:style w:type="character" w:customStyle="1" w:styleId="RodapChar">
    <w:name w:val="Rodapé Char"/>
    <w:basedOn w:val="Fontepargpadro"/>
    <w:link w:val="Rodap"/>
    <w:uiPriority w:val="99"/>
    <w:rsid w:val="00762512"/>
  </w:style>
  <w:style w:type="paragraph" w:styleId="Textodenotaderodap">
    <w:name w:val="footnote text"/>
    <w:basedOn w:val="Normal"/>
    <w:link w:val="TextodenotaderodapChar"/>
    <w:uiPriority w:val="99"/>
    <w:semiHidden/>
    <w:unhideWhenUsed/>
    <w:rsid w:val="0076251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62512"/>
    <w:rPr>
      <w:sz w:val="20"/>
      <w:szCs w:val="20"/>
    </w:rPr>
  </w:style>
  <w:style w:type="character" w:styleId="Refdenotaderodap">
    <w:name w:val="footnote reference"/>
    <w:basedOn w:val="Fontepargpadro"/>
    <w:uiPriority w:val="99"/>
    <w:semiHidden/>
    <w:unhideWhenUsed/>
    <w:rsid w:val="00762512"/>
    <w:rPr>
      <w:vertAlign w:val="superscript"/>
    </w:rPr>
  </w:style>
  <w:style w:type="character" w:customStyle="1" w:styleId="crisp-1o2g4mc">
    <w:name w:val="crisp-1o2g4mc"/>
    <w:basedOn w:val="Fontepargpadro"/>
    <w:rsid w:val="006D51A7"/>
  </w:style>
  <w:style w:type="paragraph" w:styleId="Textodebalo">
    <w:name w:val="Balloon Text"/>
    <w:basedOn w:val="Normal"/>
    <w:link w:val="TextodebaloChar"/>
    <w:uiPriority w:val="99"/>
    <w:semiHidden/>
    <w:unhideWhenUsed/>
    <w:rsid w:val="00B3079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307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1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62512"/>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7625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2512"/>
  </w:style>
  <w:style w:type="paragraph" w:styleId="Rodap">
    <w:name w:val="footer"/>
    <w:basedOn w:val="Normal"/>
    <w:link w:val="RodapChar"/>
    <w:uiPriority w:val="99"/>
    <w:unhideWhenUsed/>
    <w:rsid w:val="00762512"/>
    <w:pPr>
      <w:tabs>
        <w:tab w:val="center" w:pos="4252"/>
        <w:tab w:val="right" w:pos="8504"/>
      </w:tabs>
      <w:spacing w:after="0" w:line="240" w:lineRule="auto"/>
    </w:pPr>
  </w:style>
  <w:style w:type="character" w:customStyle="1" w:styleId="RodapChar">
    <w:name w:val="Rodapé Char"/>
    <w:basedOn w:val="Fontepargpadro"/>
    <w:link w:val="Rodap"/>
    <w:uiPriority w:val="99"/>
    <w:rsid w:val="00762512"/>
  </w:style>
  <w:style w:type="paragraph" w:styleId="Textodenotaderodap">
    <w:name w:val="footnote text"/>
    <w:basedOn w:val="Normal"/>
    <w:link w:val="TextodenotaderodapChar"/>
    <w:uiPriority w:val="99"/>
    <w:semiHidden/>
    <w:unhideWhenUsed/>
    <w:rsid w:val="0076251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62512"/>
    <w:rPr>
      <w:sz w:val="20"/>
      <w:szCs w:val="20"/>
    </w:rPr>
  </w:style>
  <w:style w:type="character" w:styleId="Refdenotaderodap">
    <w:name w:val="footnote reference"/>
    <w:basedOn w:val="Fontepargpadro"/>
    <w:uiPriority w:val="99"/>
    <w:semiHidden/>
    <w:unhideWhenUsed/>
    <w:rsid w:val="00762512"/>
    <w:rPr>
      <w:vertAlign w:val="superscript"/>
    </w:rPr>
  </w:style>
  <w:style w:type="character" w:customStyle="1" w:styleId="crisp-1o2g4mc">
    <w:name w:val="crisp-1o2g4mc"/>
    <w:basedOn w:val="Fontepargpadro"/>
    <w:rsid w:val="006D51A7"/>
  </w:style>
  <w:style w:type="paragraph" w:styleId="Textodebalo">
    <w:name w:val="Balloon Text"/>
    <w:basedOn w:val="Normal"/>
    <w:link w:val="TextodebaloChar"/>
    <w:uiPriority w:val="99"/>
    <w:semiHidden/>
    <w:unhideWhenUsed/>
    <w:rsid w:val="00B3079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307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88C33-B918-4B76-B4BC-93C3E180F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2109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Central E.A.D</dc:creator>
  <cp:lastModifiedBy>Usuário</cp:lastModifiedBy>
  <cp:revision>2</cp:revision>
  <dcterms:created xsi:type="dcterms:W3CDTF">2019-10-08T02:22:00Z</dcterms:created>
  <dcterms:modified xsi:type="dcterms:W3CDTF">2019-10-08T02:22:00Z</dcterms:modified>
</cp:coreProperties>
</file>