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5830" w14:textId="4D22E7FF" w:rsidR="00316F60" w:rsidRPr="004E4CD2" w:rsidRDefault="00316F60" w:rsidP="00994D0B">
      <w:pPr>
        <w:pStyle w:val="Default"/>
        <w:jc w:val="center"/>
        <w:rPr>
          <w:b/>
          <w:bCs/>
        </w:rPr>
      </w:pPr>
      <w:r w:rsidRPr="004E4CD2">
        <w:rPr>
          <w:b/>
          <w:bCs/>
        </w:rPr>
        <w:t>RELATO DE EXPERIÊNCIA D</w:t>
      </w:r>
      <w:r w:rsidR="004E4CD2">
        <w:rPr>
          <w:b/>
          <w:bCs/>
        </w:rPr>
        <w:t>E UMA</w:t>
      </w:r>
      <w:r w:rsidRPr="004E4CD2">
        <w:rPr>
          <w:b/>
          <w:bCs/>
        </w:rPr>
        <w:t xml:space="preserve"> OBSERVAÇÃO PARTICIPANTE</w:t>
      </w:r>
      <w:r w:rsidR="004E4CD2">
        <w:rPr>
          <w:b/>
          <w:bCs/>
        </w:rPr>
        <w:t>:</w:t>
      </w:r>
    </w:p>
    <w:p w14:paraId="75307E12" w14:textId="25E82415" w:rsidR="004E4CD2" w:rsidRPr="004E4CD2" w:rsidRDefault="004E4CD2" w:rsidP="00994D0B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A </w:t>
      </w:r>
      <w:r w:rsidR="00316F60" w:rsidRPr="004E4CD2">
        <w:rPr>
          <w:b/>
          <w:bCs/>
        </w:rPr>
        <w:t>PRÁTICA DE ENSINO E EXTENSÃO NA E</w:t>
      </w:r>
      <w:r w:rsidRPr="004E4CD2">
        <w:rPr>
          <w:b/>
          <w:bCs/>
        </w:rPr>
        <w:t xml:space="preserve">DUCAÇÃO DE JOVENS E ADULTOS (EJA) </w:t>
      </w:r>
      <w:r w:rsidR="00316F60" w:rsidRPr="004E4CD2">
        <w:rPr>
          <w:b/>
          <w:bCs/>
        </w:rPr>
        <w:t xml:space="preserve"> </w:t>
      </w:r>
    </w:p>
    <w:p w14:paraId="73BD2E59" w14:textId="1488A52C" w:rsidR="00851E80" w:rsidRPr="004E4CD2" w:rsidRDefault="00851E80" w:rsidP="00994D0B">
      <w:pPr>
        <w:pStyle w:val="Default"/>
        <w:jc w:val="center"/>
        <w:rPr>
          <w:b/>
          <w:bCs/>
          <w:sz w:val="23"/>
          <w:szCs w:val="23"/>
        </w:rPr>
      </w:pPr>
      <w:r w:rsidRPr="004E4CD2">
        <w:rPr>
          <w:b/>
          <w:bCs/>
        </w:rPr>
        <w:t xml:space="preserve"> </w:t>
      </w:r>
      <w:r w:rsidR="004E4CD2" w:rsidRPr="004E4CD2">
        <w:rPr>
          <w:b/>
          <w:bCs/>
        </w:rPr>
        <w:t xml:space="preserve">DA </w:t>
      </w:r>
      <w:r w:rsidRPr="004E4CD2">
        <w:rPr>
          <w:b/>
          <w:bCs/>
        </w:rPr>
        <w:t xml:space="preserve">ESCOLA ESTADUAL MARECHAL RONDON </w:t>
      </w:r>
    </w:p>
    <w:p w14:paraId="3A687738" w14:textId="77777777" w:rsidR="00DE07B3" w:rsidRDefault="00DE07B3" w:rsidP="00994D0B">
      <w:pPr>
        <w:pStyle w:val="Default"/>
      </w:pPr>
    </w:p>
    <w:p w14:paraId="54B26181" w14:textId="170CB678" w:rsidR="00DE07B3" w:rsidRPr="00FA5286" w:rsidRDefault="00DE07B3" w:rsidP="00994D0B">
      <w:pPr>
        <w:pStyle w:val="Default"/>
        <w:jc w:val="right"/>
        <w:rPr>
          <w:color w:val="auto"/>
        </w:rPr>
      </w:pPr>
      <w:r w:rsidRPr="00FA5286">
        <w:rPr>
          <w:color w:val="auto"/>
        </w:rPr>
        <w:t xml:space="preserve">SANTOS, Letícia Steffhanny Alves dos, </w:t>
      </w:r>
      <w:hyperlink r:id="rId9" w:history="1">
        <w:r w:rsidR="008A122F" w:rsidRPr="00FA5286">
          <w:rPr>
            <w:rStyle w:val="Hyperlink"/>
          </w:rPr>
          <w:t>leticia.steffhanny@mail.uft.edu.br</w:t>
        </w:r>
      </w:hyperlink>
      <w:r w:rsidRPr="00FA5286">
        <w:rPr>
          <w:color w:val="auto"/>
        </w:rPr>
        <w:t xml:space="preserve">, UFNT </w:t>
      </w:r>
    </w:p>
    <w:p w14:paraId="415DCDBD" w14:textId="5DC0CF3E" w:rsidR="00DE07B3" w:rsidRPr="00FA5286" w:rsidRDefault="00DE07B3" w:rsidP="00994D0B">
      <w:pPr>
        <w:pStyle w:val="Default"/>
        <w:jc w:val="right"/>
        <w:rPr>
          <w:color w:val="auto"/>
        </w:rPr>
      </w:pPr>
      <w:r w:rsidRPr="00FA5286">
        <w:rPr>
          <w:color w:val="auto"/>
        </w:rPr>
        <w:t xml:space="preserve">CAVALCANTE, Cícera Rejane Rebouças, </w:t>
      </w:r>
      <w:hyperlink r:id="rId10" w:history="1">
        <w:r w:rsidR="008A122F" w:rsidRPr="00FA5286">
          <w:rPr>
            <w:rStyle w:val="Hyperlink"/>
          </w:rPr>
          <w:t>rejane.reboucas@mail.uft.edu.br</w:t>
        </w:r>
      </w:hyperlink>
      <w:r w:rsidRPr="00FA5286">
        <w:rPr>
          <w:color w:val="auto"/>
        </w:rPr>
        <w:t xml:space="preserve">, UFNT </w:t>
      </w:r>
    </w:p>
    <w:p w14:paraId="5A537A9D" w14:textId="48DB5976" w:rsidR="00DE07B3" w:rsidRPr="00FA5286" w:rsidRDefault="007564DB" w:rsidP="00994D0B">
      <w:pPr>
        <w:autoSpaceDE w:val="0"/>
        <w:autoSpaceDN w:val="0"/>
        <w:jc w:val="right"/>
        <w:rPr>
          <w:sz w:val="24"/>
          <w:szCs w:val="24"/>
        </w:rPr>
      </w:pPr>
      <w:r w:rsidRPr="00FA5286">
        <w:rPr>
          <w:sz w:val="24"/>
          <w:szCs w:val="24"/>
          <w:lang w:eastAsia="en-US"/>
        </w:rPr>
        <w:t xml:space="preserve">  SANTOS, Vitória Carvalho dos, </w:t>
      </w:r>
      <w:hyperlink r:id="rId11" w:history="1">
        <w:r w:rsidR="008A122F" w:rsidRPr="00FA5286">
          <w:rPr>
            <w:rStyle w:val="Hyperlink"/>
            <w:sz w:val="24"/>
            <w:szCs w:val="24"/>
            <w:lang w:eastAsia="en-US"/>
          </w:rPr>
          <w:t>carvalho.vitoria@mail.uft.edu.br</w:t>
        </w:r>
      </w:hyperlink>
      <w:r w:rsidRPr="00FA5286">
        <w:rPr>
          <w:sz w:val="24"/>
          <w:szCs w:val="24"/>
          <w:lang w:eastAsia="en-US"/>
        </w:rPr>
        <w:t>, UFNT</w:t>
      </w:r>
    </w:p>
    <w:p w14:paraId="7653EEE8" w14:textId="2203D8D7" w:rsidR="007564DB" w:rsidRPr="00FA5286" w:rsidRDefault="007564DB" w:rsidP="00994D0B">
      <w:pPr>
        <w:autoSpaceDE w:val="0"/>
        <w:autoSpaceDN w:val="0"/>
        <w:jc w:val="right"/>
        <w:rPr>
          <w:sz w:val="24"/>
          <w:szCs w:val="24"/>
          <w:lang w:eastAsia="en-US"/>
        </w:rPr>
      </w:pPr>
      <w:r w:rsidRPr="00FA5286">
        <w:rPr>
          <w:sz w:val="24"/>
          <w:szCs w:val="24"/>
          <w:lang w:eastAsia="en-US"/>
        </w:rPr>
        <w:t xml:space="preserve">SILVA, Karolaine Paulo da, </w:t>
      </w:r>
      <w:hyperlink r:id="rId12" w:history="1">
        <w:r w:rsidR="008A122F" w:rsidRPr="00FA5286">
          <w:rPr>
            <w:rStyle w:val="Hyperlink"/>
            <w:sz w:val="24"/>
            <w:szCs w:val="24"/>
            <w:lang w:eastAsia="en-US"/>
          </w:rPr>
          <w:t>silva.karolaine@mail.uft.edu.br</w:t>
        </w:r>
      </w:hyperlink>
      <w:r w:rsidRPr="00FA5286">
        <w:rPr>
          <w:sz w:val="24"/>
          <w:szCs w:val="24"/>
          <w:lang w:eastAsia="en-US"/>
        </w:rPr>
        <w:t>, UFNT</w:t>
      </w:r>
    </w:p>
    <w:p w14:paraId="536AA317" w14:textId="08A262D6" w:rsidR="009C0CD2" w:rsidRPr="00FA5286" w:rsidRDefault="004E4CD2" w:rsidP="00994D0B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4"/>
          <w:szCs w:val="24"/>
        </w:rPr>
      </w:pPr>
      <w:r w:rsidRPr="00FA5286">
        <w:rPr>
          <w:sz w:val="24"/>
          <w:szCs w:val="24"/>
        </w:rPr>
        <w:t xml:space="preserve">   </w:t>
      </w:r>
      <w:r w:rsidR="00DE07B3" w:rsidRPr="00FA5286">
        <w:rPr>
          <w:sz w:val="24"/>
          <w:szCs w:val="24"/>
        </w:rPr>
        <w:t xml:space="preserve">HOLANDA, Maicon Douglas, </w:t>
      </w:r>
      <w:hyperlink r:id="rId13" w:history="1">
        <w:r w:rsidR="008A122F" w:rsidRPr="00FA5286">
          <w:rPr>
            <w:rStyle w:val="Hyperlink"/>
            <w:sz w:val="24"/>
            <w:szCs w:val="24"/>
          </w:rPr>
          <w:t>maicondouglas@uft.edu.br</w:t>
        </w:r>
      </w:hyperlink>
      <w:r w:rsidR="00DE07B3" w:rsidRPr="00FA5286">
        <w:rPr>
          <w:sz w:val="24"/>
          <w:szCs w:val="24"/>
        </w:rPr>
        <w:t>, UFNT</w:t>
      </w:r>
    </w:p>
    <w:p w14:paraId="3EBF0BD6" w14:textId="77777777" w:rsidR="004E4CD2" w:rsidRPr="007564DB" w:rsidRDefault="004E4CD2" w:rsidP="00994D0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14:paraId="2474446E" w14:textId="77777777" w:rsidR="009F1A4B" w:rsidRPr="009F1A4B" w:rsidRDefault="009F1A4B" w:rsidP="00994D0B">
      <w:pPr>
        <w:autoSpaceDE w:val="0"/>
        <w:autoSpaceDN w:val="0"/>
        <w:spacing w:line="360" w:lineRule="auto"/>
        <w:jc w:val="both"/>
        <w:rPr>
          <w:sz w:val="24"/>
          <w:szCs w:val="24"/>
          <w:lang w:val="pt-BR" w:eastAsia="en-US"/>
        </w:rPr>
      </w:pPr>
      <w:r w:rsidRPr="009F1A4B">
        <w:rPr>
          <w:b/>
          <w:sz w:val="24"/>
          <w:szCs w:val="24"/>
          <w:lang w:val="pt-BR" w:eastAsia="en-US"/>
        </w:rPr>
        <w:t>Área</w:t>
      </w:r>
      <w:r w:rsidRPr="009F1A4B">
        <w:rPr>
          <w:b/>
          <w:spacing w:val="12"/>
          <w:sz w:val="24"/>
          <w:szCs w:val="24"/>
          <w:lang w:val="pt-BR" w:eastAsia="en-US"/>
        </w:rPr>
        <w:t xml:space="preserve"> </w:t>
      </w:r>
      <w:r w:rsidRPr="009F1A4B">
        <w:rPr>
          <w:b/>
          <w:sz w:val="24"/>
          <w:szCs w:val="24"/>
          <w:lang w:val="pt-BR" w:eastAsia="en-US"/>
        </w:rPr>
        <w:t>Temática:</w:t>
      </w:r>
      <w:r w:rsidRPr="009F1A4B">
        <w:rPr>
          <w:b/>
          <w:spacing w:val="13"/>
          <w:sz w:val="24"/>
          <w:szCs w:val="24"/>
          <w:lang w:val="pt-BR" w:eastAsia="en-US"/>
        </w:rPr>
        <w:t xml:space="preserve"> </w:t>
      </w:r>
      <w:r w:rsidRPr="009F1A4B">
        <w:rPr>
          <w:sz w:val="24"/>
          <w:szCs w:val="24"/>
          <w:lang w:val="pt-BR" w:eastAsia="en-US"/>
        </w:rPr>
        <w:t>Ciências Humanas, Sociais Aplicadas e Letras.</w:t>
      </w:r>
    </w:p>
    <w:p w14:paraId="06722CFE" w14:textId="77777777" w:rsidR="009C0CD2" w:rsidRPr="009F1A4B" w:rsidRDefault="009C0CD2" w:rsidP="00994D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pt-BR"/>
        </w:rPr>
      </w:pPr>
    </w:p>
    <w:p w14:paraId="312ED722" w14:textId="77777777" w:rsidR="009C0CD2" w:rsidRDefault="002820C8" w:rsidP="00994D0B">
      <w:pPr>
        <w:pStyle w:val="Ttulo1"/>
        <w:ind w:left="0"/>
        <w:jc w:val="both"/>
      </w:pPr>
      <w:r>
        <w:t>RESUMO</w:t>
      </w:r>
    </w:p>
    <w:p w14:paraId="12B0BBB2" w14:textId="661E70AA" w:rsidR="002F13E1" w:rsidRDefault="00D623A2" w:rsidP="00994D0B">
      <w:pPr>
        <w:pStyle w:val="Default"/>
        <w:jc w:val="both"/>
      </w:pPr>
      <w:r w:rsidRPr="002F13E1">
        <w:t xml:space="preserve">O </w:t>
      </w:r>
      <w:r w:rsidR="00905DEE" w:rsidRPr="002F13E1">
        <w:t xml:space="preserve">objetivo desse </w:t>
      </w:r>
      <w:r w:rsidR="00821375">
        <w:t>trabalho</w:t>
      </w:r>
      <w:r w:rsidR="00905DEE" w:rsidRPr="002F13E1">
        <w:t xml:space="preserve"> é apresentar </w:t>
      </w:r>
      <w:r w:rsidR="00821375">
        <w:t xml:space="preserve">um relato de experiência da observação de uma prática de extensão na </w:t>
      </w:r>
      <w:r w:rsidR="00D22E99">
        <w:t>t</w:t>
      </w:r>
      <w:r w:rsidR="00821375">
        <w:t xml:space="preserve">urma da Educação de Jovens e Adultos (EJA) </w:t>
      </w:r>
      <w:r w:rsidR="00E720EE">
        <w:t>d</w:t>
      </w:r>
      <w:r w:rsidR="008D017A">
        <w:t>a</w:t>
      </w:r>
      <w:r w:rsidR="00821375">
        <w:t xml:space="preserve"> Escola Marechal Rondon, </w:t>
      </w:r>
      <w:r w:rsidR="00905DEE" w:rsidRPr="002F13E1">
        <w:t xml:space="preserve">no contexto da execução do </w:t>
      </w:r>
      <w:r w:rsidRPr="002F13E1">
        <w:t>Projeto Alvorecer do Curso de História, intitulado “O fortalecimento da formação dos estudantes de História por meio de ações integradas de Ensino, Pesquisa e Extensão em História de Araguaína com fotografias”</w:t>
      </w:r>
      <w:r w:rsidR="00905DEE" w:rsidRPr="002F13E1">
        <w:t xml:space="preserve">. </w:t>
      </w:r>
      <w:r w:rsidR="00015D23" w:rsidRPr="002F13E1">
        <w:t xml:space="preserve">Partindo da ideia central de que a formação em licenciatura indissocia pesquisa e ensino, </w:t>
      </w:r>
      <w:r w:rsidR="00A51F52" w:rsidRPr="002F13E1">
        <w:t>compreendemos</w:t>
      </w:r>
      <w:r w:rsidR="00015D23" w:rsidRPr="002F13E1">
        <w:t xml:space="preserve"> que o estudante do curso de História está se tornando um professor-pesquisador</w:t>
      </w:r>
      <w:r w:rsidR="00821375">
        <w:t xml:space="preserve">, ou seja, nossa </w:t>
      </w:r>
      <w:r w:rsidR="00015D23" w:rsidRPr="002F13E1">
        <w:t xml:space="preserve">atuação enquanto </w:t>
      </w:r>
      <w:r w:rsidR="005E0D75" w:rsidRPr="002F13E1">
        <w:t>pesquisadores devem</w:t>
      </w:r>
      <w:r w:rsidR="00015D23" w:rsidRPr="002F13E1">
        <w:t xml:space="preserve"> estar relacionada à nossa vivência pedagógica (</w:t>
      </w:r>
      <w:r w:rsidR="005E0D75" w:rsidRPr="002F13E1">
        <w:t>Bittencourt</w:t>
      </w:r>
      <w:r w:rsidR="00015D23" w:rsidRPr="002F13E1">
        <w:t xml:space="preserve">, 2009). </w:t>
      </w:r>
      <w:r w:rsidR="00B3233D" w:rsidRPr="002F13E1">
        <w:t xml:space="preserve"> </w:t>
      </w:r>
      <w:r w:rsidR="008D017A">
        <w:t xml:space="preserve">Para isso, nos dividimos em dois grupos: 1) </w:t>
      </w:r>
      <w:r w:rsidR="00F20C33">
        <w:t xml:space="preserve">Um </w:t>
      </w:r>
      <w:r w:rsidR="008D017A">
        <w:t xml:space="preserve">grupo aplicou a </w:t>
      </w:r>
      <w:bookmarkStart w:id="0" w:name="_Hlk162309006"/>
      <w:r w:rsidR="008D017A">
        <w:t xml:space="preserve">prática didático-pedagógica </w:t>
      </w:r>
      <w:r w:rsidR="00F20C33">
        <w:t>com a</w:t>
      </w:r>
      <w:r w:rsidR="008D017A">
        <w:t xml:space="preserve"> ferramenta “</w:t>
      </w:r>
      <w:r w:rsidR="00110200">
        <w:t>l</w:t>
      </w:r>
      <w:r w:rsidR="008D017A">
        <w:t xml:space="preserve">inha do </w:t>
      </w:r>
      <w:r w:rsidR="00110200">
        <w:t>t</w:t>
      </w:r>
      <w:r w:rsidR="008D017A">
        <w:t xml:space="preserve">empo” </w:t>
      </w:r>
      <w:bookmarkEnd w:id="0"/>
      <w:r w:rsidR="008D017A">
        <w:t>(</w:t>
      </w:r>
      <w:r w:rsidR="008D017A" w:rsidRPr="001666A2">
        <w:t>P</w:t>
      </w:r>
      <w:r w:rsidR="005E0D75" w:rsidRPr="001666A2">
        <w:t>aterlini</w:t>
      </w:r>
      <w:r w:rsidR="008D017A">
        <w:t>, 2016) com as fotografias que remetem ao povoamento de Araguaína e</w:t>
      </w:r>
      <w:r w:rsidR="00F20C33">
        <w:t xml:space="preserve"> 2)</w:t>
      </w:r>
      <w:r w:rsidR="008D017A">
        <w:t xml:space="preserve"> </w:t>
      </w:r>
      <w:r w:rsidR="00F20C33">
        <w:t>Outro</w:t>
      </w:r>
      <w:r w:rsidR="008D017A">
        <w:t xml:space="preserve"> grupo</w:t>
      </w:r>
      <w:r w:rsidR="00F20C33">
        <w:t xml:space="preserve">, por meio da metodologia </w:t>
      </w:r>
      <w:r w:rsidR="005E0D75">
        <w:t xml:space="preserve">da </w:t>
      </w:r>
      <w:r w:rsidR="00F20C33">
        <w:t>Observação Participante (B</w:t>
      </w:r>
      <w:r w:rsidR="005E0D75">
        <w:t>randão</w:t>
      </w:r>
      <w:r w:rsidR="00F20C33">
        <w:t xml:space="preserve">, 1984), </w:t>
      </w:r>
      <w:r w:rsidR="008D017A">
        <w:t>observou o processo realizado</w:t>
      </w:r>
      <w:r w:rsidR="00F20C33">
        <w:t xml:space="preserve"> e que </w:t>
      </w:r>
      <w:r w:rsidR="008D017A">
        <w:t>é alvo do relato de experiência que</w:t>
      </w:r>
      <w:r w:rsidR="00F20C33">
        <w:t xml:space="preserve"> visamos apresentar </w:t>
      </w:r>
      <w:r w:rsidR="008D017A">
        <w:t>nesse texto</w:t>
      </w:r>
      <w:r w:rsidR="00F20C33">
        <w:t xml:space="preserve">. </w:t>
      </w:r>
    </w:p>
    <w:p w14:paraId="443066D3" w14:textId="77777777" w:rsidR="005E0D75" w:rsidRPr="002F13E1" w:rsidRDefault="005E0D75" w:rsidP="00994D0B">
      <w:pPr>
        <w:pStyle w:val="Default"/>
        <w:jc w:val="both"/>
      </w:pPr>
    </w:p>
    <w:p w14:paraId="2913F37D" w14:textId="1F662172" w:rsidR="009C0CD2" w:rsidRPr="009A2ED1" w:rsidRDefault="00364657" w:rsidP="00994D0B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Palavras-chave: </w:t>
      </w:r>
      <w:r w:rsidR="005E0D75">
        <w:rPr>
          <w:bCs/>
          <w:color w:val="000000"/>
          <w:sz w:val="24"/>
          <w:szCs w:val="24"/>
        </w:rPr>
        <w:t>Educação de Jovens e Adultos</w:t>
      </w:r>
      <w:r w:rsidR="008D017A" w:rsidRPr="008D017A">
        <w:rPr>
          <w:bCs/>
          <w:color w:val="000000"/>
          <w:sz w:val="24"/>
          <w:szCs w:val="24"/>
        </w:rPr>
        <w:t xml:space="preserve">; </w:t>
      </w:r>
      <w:r w:rsidR="005E0D75">
        <w:rPr>
          <w:bCs/>
          <w:color w:val="000000"/>
          <w:sz w:val="24"/>
          <w:szCs w:val="24"/>
        </w:rPr>
        <w:t>F</w:t>
      </w:r>
      <w:r w:rsidR="00F20C33">
        <w:rPr>
          <w:bCs/>
          <w:color w:val="000000"/>
          <w:sz w:val="24"/>
          <w:szCs w:val="24"/>
        </w:rPr>
        <w:t>otografias</w:t>
      </w:r>
      <w:r w:rsidR="00994D0B">
        <w:rPr>
          <w:bCs/>
          <w:color w:val="000000"/>
          <w:sz w:val="24"/>
          <w:szCs w:val="24"/>
        </w:rPr>
        <w:t xml:space="preserve">; </w:t>
      </w:r>
      <w:r w:rsidR="001A0FDA" w:rsidRPr="009A2ED1">
        <w:rPr>
          <w:bCs/>
          <w:color w:val="000000"/>
          <w:sz w:val="24"/>
          <w:szCs w:val="24"/>
        </w:rPr>
        <w:t xml:space="preserve">Araguaína; </w:t>
      </w:r>
      <w:r w:rsidR="005E0D75">
        <w:rPr>
          <w:bCs/>
          <w:color w:val="000000"/>
          <w:sz w:val="24"/>
          <w:szCs w:val="24"/>
        </w:rPr>
        <w:t>L</w:t>
      </w:r>
      <w:r w:rsidR="001A0FDA" w:rsidRPr="009A2ED1">
        <w:rPr>
          <w:bCs/>
          <w:color w:val="000000"/>
          <w:sz w:val="24"/>
          <w:szCs w:val="24"/>
        </w:rPr>
        <w:t xml:space="preserve">inha do </w:t>
      </w:r>
      <w:r w:rsidR="005E0D75">
        <w:rPr>
          <w:bCs/>
          <w:color w:val="000000"/>
          <w:sz w:val="24"/>
          <w:szCs w:val="24"/>
        </w:rPr>
        <w:t>T</w:t>
      </w:r>
      <w:r w:rsidR="001A0FDA" w:rsidRPr="009A2ED1">
        <w:rPr>
          <w:bCs/>
          <w:color w:val="000000"/>
          <w:sz w:val="24"/>
          <w:szCs w:val="24"/>
        </w:rPr>
        <w:t>empo</w:t>
      </w:r>
      <w:r w:rsidR="00F20C33">
        <w:rPr>
          <w:bCs/>
          <w:color w:val="000000"/>
          <w:sz w:val="24"/>
          <w:szCs w:val="24"/>
        </w:rPr>
        <w:t>.</w:t>
      </w:r>
      <w:r w:rsidR="001A0FDA" w:rsidRPr="009A2ED1">
        <w:rPr>
          <w:bCs/>
          <w:color w:val="000000"/>
          <w:sz w:val="24"/>
          <w:szCs w:val="24"/>
        </w:rPr>
        <w:t xml:space="preserve"> </w:t>
      </w:r>
    </w:p>
    <w:p w14:paraId="7D70D3A1" w14:textId="77777777" w:rsidR="009C0CD2" w:rsidRDefault="009C0CD2" w:rsidP="00994D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6C73C3CB" w14:textId="77777777" w:rsidR="009C0CD2" w:rsidRDefault="002820C8" w:rsidP="00994D0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0"/>
        <w:jc w:val="both"/>
      </w:pPr>
      <w:r>
        <w:t>INTRODUÇÃO</w:t>
      </w:r>
    </w:p>
    <w:p w14:paraId="3E4336A8" w14:textId="77777777" w:rsidR="005E0D75" w:rsidRDefault="005E0D75" w:rsidP="00994D0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22E8315" w14:textId="738F4093" w:rsidR="002F13E1" w:rsidRDefault="00410A8A" w:rsidP="00994D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projeto Alvorecer do curso de História visa fortalec</w:t>
      </w:r>
      <w:r w:rsidR="00654357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>r a formação dos estudantes do curso por meio do trabalho de pesquisa, ensino e extensão com fotografias de Araguaína</w:t>
      </w:r>
      <w:r w:rsidR="00D22E99">
        <w:rPr>
          <w:rStyle w:val="Refdenotaderodap"/>
          <w:color w:val="000000"/>
          <w:sz w:val="24"/>
          <w:szCs w:val="24"/>
        </w:rPr>
        <w:footnoteReference w:id="1"/>
      </w:r>
      <w:r w:rsidR="00D22E99">
        <w:rPr>
          <w:color w:val="000000"/>
          <w:sz w:val="24"/>
          <w:szCs w:val="24"/>
        </w:rPr>
        <w:t xml:space="preserve">, municipio localizado ao norte do Estado do </w:t>
      </w:r>
      <w:r>
        <w:rPr>
          <w:color w:val="000000"/>
          <w:sz w:val="24"/>
          <w:szCs w:val="24"/>
        </w:rPr>
        <w:t>T</w:t>
      </w:r>
      <w:r w:rsidR="00D22E99">
        <w:rPr>
          <w:color w:val="000000"/>
          <w:sz w:val="24"/>
          <w:szCs w:val="24"/>
        </w:rPr>
        <w:t>ocantins</w:t>
      </w:r>
      <w:r w:rsidR="00654357">
        <w:rPr>
          <w:color w:val="000000"/>
          <w:sz w:val="24"/>
          <w:szCs w:val="24"/>
        </w:rPr>
        <w:t xml:space="preserve">. Desse modo, trabalhamos com a abordagem da História Local, na qual </w:t>
      </w:r>
      <w:r w:rsidR="00654357" w:rsidRPr="00654357">
        <w:rPr>
          <w:color w:val="000000"/>
          <w:sz w:val="24"/>
          <w:szCs w:val="24"/>
        </w:rPr>
        <w:t xml:space="preserve"> “</w:t>
      </w:r>
      <w:r w:rsidR="00654357">
        <w:rPr>
          <w:color w:val="000000"/>
          <w:sz w:val="24"/>
          <w:szCs w:val="24"/>
        </w:rPr>
        <w:t>o</w:t>
      </w:r>
      <w:r w:rsidR="00654357" w:rsidRPr="00654357">
        <w:rPr>
          <w:color w:val="000000"/>
          <w:sz w:val="24"/>
          <w:szCs w:val="24"/>
        </w:rPr>
        <w:t xml:space="preserve"> local seria um recorte eleito por aquele que desejasse refletir sobre as experiências de sujeitos humanos em espaços sociais delimitados”, pois são esses lugares que se “materializa</w:t>
      </w:r>
      <w:r w:rsidR="00654357">
        <w:rPr>
          <w:color w:val="000000"/>
          <w:sz w:val="24"/>
          <w:szCs w:val="24"/>
        </w:rPr>
        <w:t>[m]</w:t>
      </w:r>
      <w:r w:rsidR="00654357" w:rsidRPr="00654357">
        <w:rPr>
          <w:color w:val="000000"/>
          <w:sz w:val="24"/>
          <w:szCs w:val="24"/>
        </w:rPr>
        <w:t xml:space="preserve"> </w:t>
      </w:r>
      <w:r w:rsidR="00654357" w:rsidRPr="00654357">
        <w:rPr>
          <w:color w:val="000000"/>
          <w:sz w:val="24"/>
          <w:szCs w:val="24"/>
        </w:rPr>
        <w:lastRenderedPageBreak/>
        <w:t>na ação dos homens no mundo, ou seja, no curso de suas experiências históricas, nas quais se inserem os atos de [...] identificar e localizar os lugares onde se vive” (G</w:t>
      </w:r>
      <w:r w:rsidR="00D22E99" w:rsidRPr="00654357">
        <w:rPr>
          <w:color w:val="000000"/>
          <w:sz w:val="24"/>
          <w:szCs w:val="24"/>
        </w:rPr>
        <w:t>onçalves</w:t>
      </w:r>
      <w:r w:rsidR="00654357" w:rsidRPr="00654357">
        <w:rPr>
          <w:color w:val="000000"/>
          <w:sz w:val="24"/>
          <w:szCs w:val="24"/>
        </w:rPr>
        <w:t>, 2007, pp. 177-178).</w:t>
      </w:r>
    </w:p>
    <w:p w14:paraId="7F22E9E2" w14:textId="7151A0EE" w:rsidR="00654357" w:rsidRDefault="00654357" w:rsidP="00994D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Como parte da História Local, a história de Araguaína sofre os mesmos efeitos daquilo  que Raph</w:t>
      </w:r>
      <w:r w:rsidR="0053471B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el Samuel (1990)</w:t>
      </w:r>
      <w:r w:rsidR="0053471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explicou ser uma associação erronêa entre </w:t>
      </w:r>
      <w:r w:rsidRPr="00352739">
        <w:rPr>
          <w:i/>
          <w:iCs/>
          <w:color w:val="000000"/>
          <w:sz w:val="24"/>
          <w:szCs w:val="24"/>
        </w:rPr>
        <w:t>local</w:t>
      </w:r>
      <w:r>
        <w:rPr>
          <w:color w:val="000000"/>
          <w:sz w:val="24"/>
          <w:szCs w:val="24"/>
        </w:rPr>
        <w:t xml:space="preserve"> e </w:t>
      </w:r>
      <w:r w:rsidRPr="00352739">
        <w:rPr>
          <w:i/>
          <w:iCs/>
          <w:color w:val="000000"/>
          <w:sz w:val="24"/>
          <w:szCs w:val="24"/>
        </w:rPr>
        <w:t>pequeno,</w:t>
      </w:r>
      <w:r>
        <w:rPr>
          <w:color w:val="000000"/>
          <w:sz w:val="24"/>
          <w:szCs w:val="24"/>
        </w:rPr>
        <w:t xml:space="preserve"> ou mais grave, entre </w:t>
      </w:r>
      <w:r w:rsidRPr="00352739">
        <w:rPr>
          <w:i/>
          <w:iCs/>
          <w:color w:val="000000"/>
          <w:sz w:val="24"/>
          <w:szCs w:val="24"/>
        </w:rPr>
        <w:t>pequeno</w:t>
      </w:r>
      <w:r>
        <w:rPr>
          <w:color w:val="000000"/>
          <w:sz w:val="24"/>
          <w:szCs w:val="24"/>
        </w:rPr>
        <w:t xml:space="preserve"> e </w:t>
      </w:r>
      <w:r w:rsidRPr="00352739">
        <w:rPr>
          <w:i/>
          <w:iCs/>
          <w:color w:val="000000"/>
          <w:sz w:val="24"/>
          <w:szCs w:val="24"/>
        </w:rPr>
        <w:t>inferior</w:t>
      </w:r>
      <w:r>
        <w:rPr>
          <w:color w:val="000000"/>
          <w:sz w:val="24"/>
          <w:szCs w:val="24"/>
        </w:rPr>
        <w:t xml:space="preserve">.  A associação de História Local com uma  modalidade de história menor ou inferior, por exemplo, </w:t>
      </w:r>
      <w:r w:rsidR="0053471B">
        <w:rPr>
          <w:color w:val="000000"/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História Nacional tem trazido repercussões negativas para toda a historiografia, visto que o estudante, de qualquer nível, ao não conhecer sua história não constrói identificações e  não cria laços com o </w:t>
      </w:r>
      <w:r w:rsidRPr="00352739">
        <w:rPr>
          <w:i/>
          <w:iCs/>
          <w:color w:val="000000"/>
          <w:sz w:val="24"/>
          <w:szCs w:val="24"/>
        </w:rPr>
        <w:t>lugar</w:t>
      </w:r>
      <w:r>
        <w:rPr>
          <w:color w:val="000000"/>
          <w:sz w:val="24"/>
          <w:szCs w:val="24"/>
        </w:rPr>
        <w:t xml:space="preserve"> (o seu lugar) o que, consequentemente, tem produzido um desinteresse geral pelo conhecimento histórico e pelo componente curricular História. </w:t>
      </w:r>
    </w:p>
    <w:p w14:paraId="413AF4A2" w14:textId="35B3C752" w:rsidR="00773B45" w:rsidRDefault="0053471B" w:rsidP="00994D0B">
      <w:pPr>
        <w:pStyle w:val="Default"/>
        <w:spacing w:line="360" w:lineRule="auto"/>
        <w:ind w:firstLine="851"/>
        <w:jc w:val="both"/>
      </w:pPr>
      <w:r>
        <w:t>Buscando trazer um sentido de relevância para a História de Araguaína,</w:t>
      </w:r>
      <w:r w:rsidR="00D623A2" w:rsidRPr="00FF7DD0">
        <w:t xml:space="preserve"> </w:t>
      </w:r>
      <w:r w:rsidR="007A38AD" w:rsidRPr="00FF7DD0">
        <w:t>a equipe do p</w:t>
      </w:r>
      <w:r w:rsidR="00D623A2" w:rsidRPr="00FF7DD0">
        <w:t xml:space="preserve">rojeto </w:t>
      </w:r>
      <w:r>
        <w:t xml:space="preserve">tem se empenhado para aprimorar </w:t>
      </w:r>
      <w:r w:rsidR="00270998" w:rsidRPr="00FF7DD0">
        <w:t xml:space="preserve">o </w:t>
      </w:r>
      <w:r w:rsidR="007A38AD" w:rsidRPr="00FF7DD0">
        <w:t>conh</w:t>
      </w:r>
      <w:r w:rsidR="001E373B" w:rsidRPr="00FF7DD0">
        <w:t>e</w:t>
      </w:r>
      <w:r w:rsidR="007A38AD" w:rsidRPr="00FF7DD0">
        <w:t>cimento sobre história d</w:t>
      </w:r>
      <w:r>
        <w:t xml:space="preserve">a cidade </w:t>
      </w:r>
      <w:r w:rsidR="007A38AD" w:rsidRPr="00FF7DD0">
        <w:t>por meio de reuniões de pesquisa semanais, com vistas</w:t>
      </w:r>
      <w:r w:rsidR="00270998" w:rsidRPr="00FF7DD0">
        <w:t xml:space="preserve"> nos</w:t>
      </w:r>
      <w:r w:rsidR="007A38AD" w:rsidRPr="00FF7DD0">
        <w:t xml:space="preserve"> prepara</w:t>
      </w:r>
      <w:r w:rsidR="00270998" w:rsidRPr="00FF7DD0">
        <w:t>rmos</w:t>
      </w:r>
      <w:r w:rsidR="001E373B" w:rsidRPr="00FF7DD0">
        <w:t xml:space="preserve"> para as ações de extensão e ensino nas escolas. </w:t>
      </w:r>
      <w:r w:rsidR="00773B45">
        <w:t>Nos dois primeiros meses</w:t>
      </w:r>
      <w:r w:rsidR="00110C63">
        <w:t>,</w:t>
      </w:r>
      <w:r>
        <w:t xml:space="preserve"> as reuniões de estudo</w:t>
      </w:r>
      <w:r w:rsidR="00110C63">
        <w:t xml:space="preserve"> focaram nas discussões sobre a perspectiva histórica e sobre a História de Araguaína.</w:t>
      </w:r>
      <w:r w:rsidR="006109B0">
        <w:t xml:space="preserve"> </w:t>
      </w:r>
      <w:r w:rsidR="00110C63">
        <w:t>Contudo, as fontes sobre os momentos iniciais do povoamento dessa cidade são poucas; sendo que as informações mais seguras</w:t>
      </w:r>
      <w:r w:rsidR="0004500A">
        <w:t>,</w:t>
      </w:r>
      <w:r w:rsidR="00110C63">
        <w:t xml:space="preserve"> encontramos no site do I</w:t>
      </w:r>
      <w:r w:rsidR="00B96571">
        <w:t xml:space="preserve">nstituto Brasileiro de Geografia e Estatística (IBGE) </w:t>
      </w:r>
      <w:r w:rsidR="00110C63">
        <w:t xml:space="preserve">e no livro de memórias do </w:t>
      </w:r>
      <w:r w:rsidR="00B96571">
        <w:t>p</w:t>
      </w:r>
      <w:r w:rsidR="00110C63">
        <w:t>adre Quinto Tonini,</w:t>
      </w:r>
      <w:r w:rsidR="00773B45">
        <w:t xml:space="preserve"> intitulado </w:t>
      </w:r>
      <w:r w:rsidR="00B96571" w:rsidRPr="00773B45">
        <w:rPr>
          <w:i/>
          <w:iCs/>
        </w:rPr>
        <w:t>Entre diamantes e cristais: cenas vividas pelos missionários de Dom Orione nas matas do Norte de Goiás</w:t>
      </w:r>
      <w:r w:rsidR="00B96571">
        <w:t xml:space="preserve">, o qual </w:t>
      </w:r>
      <w:r w:rsidR="00110C63">
        <w:t>viveu em Araguaína entre as décadas de 1940 e 1950.</w:t>
      </w:r>
    </w:p>
    <w:p w14:paraId="3F6500CE" w14:textId="77777777" w:rsidR="009E4DA4" w:rsidRDefault="00110C63" w:rsidP="00994D0B">
      <w:pPr>
        <w:pStyle w:val="Default"/>
        <w:spacing w:line="360" w:lineRule="auto"/>
        <w:ind w:firstLine="851"/>
        <w:jc w:val="both"/>
      </w:pPr>
      <w:r>
        <w:t xml:space="preserve">Segundo </w:t>
      </w:r>
      <w:r w:rsidR="00B96571">
        <w:t>Tonini</w:t>
      </w:r>
      <w:r w:rsidR="00773B45">
        <w:t xml:space="preserve"> (1996, p. 29), </w:t>
      </w:r>
      <w:r w:rsidR="00744515">
        <w:t>“Araguaína e[</w:t>
      </w:r>
      <w:proofErr w:type="spellStart"/>
      <w:r w:rsidR="00744515">
        <w:t>ra</w:t>
      </w:r>
      <w:proofErr w:type="spellEnd"/>
      <w:r w:rsidR="00744515">
        <w:t>] uma cidadezinha exclusivamente agrícola, formada pouco a pouco às margens do Rio Lontra</w:t>
      </w:r>
      <w:r w:rsidR="00387402">
        <w:t xml:space="preserve">, com a chegada de retirantes perseguidos pela seca do Nordeste” As informações de Tonini aproximam das do IBGE, o qual esclarece que </w:t>
      </w:r>
      <w:r w:rsidR="00387402" w:rsidRPr="00FF7DD0">
        <w:t>os primeiros habitantes da região que viria a ser Araguaína</w:t>
      </w:r>
      <w:r w:rsidR="00387402">
        <w:t xml:space="preserve"> foi </w:t>
      </w:r>
      <w:r w:rsidR="00387402" w:rsidRPr="00FF7DD0">
        <w:t>João Batista da Silva e sua família</w:t>
      </w:r>
      <w:r w:rsidR="00387402">
        <w:t>, que</w:t>
      </w:r>
      <w:r w:rsidR="00387402" w:rsidRPr="00FF7DD0">
        <w:t xml:space="preserve"> teriam vindo da cidade de Paranaguá, sertão piauiense, e chegado à região em 1876, na margem esquerda do rio Lontra.</w:t>
      </w:r>
    </w:p>
    <w:p w14:paraId="0C63F769" w14:textId="77777777" w:rsidR="007A1180" w:rsidRDefault="00387402" w:rsidP="00994D0B">
      <w:pPr>
        <w:pStyle w:val="Default"/>
        <w:spacing w:line="360" w:lineRule="auto"/>
        <w:ind w:firstLine="851"/>
        <w:jc w:val="both"/>
        <w:rPr>
          <w:color w:val="auto"/>
        </w:rPr>
      </w:pPr>
      <w:r>
        <w:t>Depois dessa fase de estudo da História de Araguaína,</w:t>
      </w:r>
      <w:r w:rsidR="00773B45">
        <w:t xml:space="preserve"> em </w:t>
      </w:r>
      <w:r>
        <w:t>setembro</w:t>
      </w:r>
      <w:r w:rsidR="00773B45">
        <w:t xml:space="preserve"> iniciamos a </w:t>
      </w:r>
      <w:r w:rsidR="0076660C" w:rsidRPr="00FF7DD0">
        <w:t>pesquisa no acer</w:t>
      </w:r>
      <w:r w:rsidR="00773B45">
        <w:t>v</w:t>
      </w:r>
      <w:r w:rsidR="0076660C" w:rsidRPr="00FF7DD0">
        <w:t xml:space="preserve">o digitalizado do Centro de Documentação Histórica do Curso de História (CDH), </w:t>
      </w:r>
      <w:r>
        <w:t xml:space="preserve">com a proposta de </w:t>
      </w:r>
      <w:r w:rsidRPr="00773B45">
        <w:rPr>
          <w:color w:val="auto"/>
        </w:rPr>
        <w:t xml:space="preserve">buscar </w:t>
      </w:r>
      <w:r w:rsidR="00773B45" w:rsidRPr="00773B45">
        <w:rPr>
          <w:color w:val="auto"/>
        </w:rPr>
        <w:t xml:space="preserve">imagens </w:t>
      </w:r>
      <w:r w:rsidRPr="00773B45">
        <w:rPr>
          <w:color w:val="auto"/>
        </w:rPr>
        <w:t xml:space="preserve">que pudessem retratar algum aspecto do povoamento de Araguaína. Localizadas algumas </w:t>
      </w:r>
      <w:r w:rsidR="00773B45" w:rsidRPr="00773B45">
        <w:rPr>
          <w:color w:val="auto"/>
        </w:rPr>
        <w:t>fontes iconográficas sobre o lugar</w:t>
      </w:r>
      <w:r w:rsidRPr="00773B45">
        <w:rPr>
          <w:color w:val="auto"/>
        </w:rPr>
        <w:t xml:space="preserve">, passamos à fase </w:t>
      </w:r>
      <w:r w:rsidR="0004500A" w:rsidRPr="00773B45">
        <w:rPr>
          <w:color w:val="auto"/>
        </w:rPr>
        <w:t>das realizações</w:t>
      </w:r>
      <w:r w:rsidRPr="00773B45">
        <w:rPr>
          <w:color w:val="auto"/>
        </w:rPr>
        <w:t xml:space="preserve"> de </w:t>
      </w:r>
      <w:r w:rsidR="00270998" w:rsidRPr="00773B45">
        <w:rPr>
          <w:color w:val="auto"/>
        </w:rPr>
        <w:t xml:space="preserve">oficinas </w:t>
      </w:r>
      <w:r w:rsidRPr="00773B45">
        <w:rPr>
          <w:color w:val="auto"/>
        </w:rPr>
        <w:t xml:space="preserve">para apreendermos a trabalhar com fotografias, pois </w:t>
      </w:r>
      <w:r w:rsidR="0030464C" w:rsidRPr="00773B45">
        <w:rPr>
          <w:color w:val="auto"/>
        </w:rPr>
        <w:t>um</w:t>
      </w:r>
      <w:r w:rsidR="00773B45" w:rsidRPr="00773B45">
        <w:rPr>
          <w:color w:val="auto"/>
        </w:rPr>
        <w:t xml:space="preserve"> registro fotográfico </w:t>
      </w:r>
      <w:r w:rsidR="00FF7DD0" w:rsidRPr="00773B45">
        <w:rPr>
          <w:color w:val="auto"/>
        </w:rPr>
        <w:t>é uma manifestação visual que possui um foco central preenchido de informações que se entrelaçam de variadas formas (</w:t>
      </w:r>
      <w:proofErr w:type="spellStart"/>
      <w:r w:rsidR="00FF7DD0" w:rsidRPr="00773B45">
        <w:rPr>
          <w:color w:val="auto"/>
        </w:rPr>
        <w:t>M</w:t>
      </w:r>
      <w:r w:rsidR="009E4DA4" w:rsidRPr="00773B45">
        <w:rPr>
          <w:color w:val="auto"/>
        </w:rPr>
        <w:t>anini</w:t>
      </w:r>
      <w:proofErr w:type="spellEnd"/>
      <w:r w:rsidR="00FF7DD0" w:rsidRPr="00773B45">
        <w:rPr>
          <w:color w:val="auto"/>
        </w:rPr>
        <w:t>, 2002).</w:t>
      </w:r>
    </w:p>
    <w:p w14:paraId="5BB60951" w14:textId="6E8200C2" w:rsidR="006109B0" w:rsidRDefault="00387402" w:rsidP="00994D0B">
      <w:pPr>
        <w:pStyle w:val="Default"/>
        <w:spacing w:line="360" w:lineRule="auto"/>
        <w:ind w:firstLine="851"/>
        <w:jc w:val="both"/>
      </w:pPr>
      <w:r w:rsidRPr="00773B45">
        <w:rPr>
          <w:color w:val="auto"/>
        </w:rPr>
        <w:lastRenderedPageBreak/>
        <w:t>Nesse contexto, iniciamos a produção da “linha do tempo” com fotografia</w:t>
      </w:r>
      <w:r w:rsidRPr="009E4DA4">
        <w:rPr>
          <w:color w:val="auto"/>
        </w:rPr>
        <w:t xml:space="preserve">s, </w:t>
      </w:r>
      <w:r>
        <w:t>visando retratar o povoamento da cidade</w:t>
      </w:r>
      <w:r w:rsidR="004232EB">
        <w:t xml:space="preserve">, a qual deveria ser apresentada </w:t>
      </w:r>
      <w:r w:rsidR="009E4DA4">
        <w:t>à uma turma da</w:t>
      </w:r>
      <w:r w:rsidR="009E4DA4" w:rsidRPr="009E4DA4">
        <w:t xml:space="preserve"> Educação de Jovens e Adultos (EJA)</w:t>
      </w:r>
      <w:r w:rsidR="009E4DA4">
        <w:t xml:space="preserve">, do turno noturno, </w:t>
      </w:r>
      <w:r w:rsidR="004232EB">
        <w:t xml:space="preserve">da Escola </w:t>
      </w:r>
      <w:r w:rsidR="00773B45">
        <w:t xml:space="preserve">Estadual </w:t>
      </w:r>
      <w:r w:rsidR="004232EB">
        <w:t xml:space="preserve">Marechal Rondon, localizada </w:t>
      </w:r>
      <w:r w:rsidR="007A1180">
        <w:t xml:space="preserve">entre a </w:t>
      </w:r>
      <w:r w:rsidR="007A1180" w:rsidRPr="007A1180">
        <w:t xml:space="preserve">Rua Treze </w:t>
      </w:r>
      <w:r w:rsidR="007A1180">
        <w:t>d</w:t>
      </w:r>
      <w:r w:rsidR="007A1180" w:rsidRPr="007A1180">
        <w:t xml:space="preserve">e </w:t>
      </w:r>
      <w:proofErr w:type="gramStart"/>
      <w:r w:rsidR="007A1180">
        <w:t>S</w:t>
      </w:r>
      <w:r w:rsidR="007A1180" w:rsidRPr="007A1180">
        <w:t>etembro</w:t>
      </w:r>
      <w:proofErr w:type="gramEnd"/>
      <w:r w:rsidR="007A1180">
        <w:t xml:space="preserve"> e a Rua Treze de Agosto</w:t>
      </w:r>
      <w:r w:rsidR="007A1180" w:rsidRPr="007A1180">
        <w:t>,</w:t>
      </w:r>
      <w:r w:rsidR="007A1180">
        <w:t xml:space="preserve"> no Setor </w:t>
      </w:r>
      <w:r w:rsidR="007A1180" w:rsidRPr="007A1180">
        <w:t>Vila Ros</w:t>
      </w:r>
      <w:r w:rsidR="007A1180">
        <w:t>á</w:t>
      </w:r>
      <w:r w:rsidR="007A1180" w:rsidRPr="007A1180">
        <w:t>rio</w:t>
      </w:r>
      <w:r w:rsidR="007A1180">
        <w:t xml:space="preserve">, </w:t>
      </w:r>
      <w:r w:rsidR="004232EB">
        <w:t>em Araguaína</w:t>
      </w:r>
      <w:r w:rsidR="009E4DA4">
        <w:t>. A ação do Projeto Alvorecer nesta unidade escolar contemplaria, portanto, práticas</w:t>
      </w:r>
      <w:r w:rsidR="004232EB">
        <w:t xml:space="preserve"> de ensino quanto de extensão.</w:t>
      </w:r>
    </w:p>
    <w:p w14:paraId="48BA72B5" w14:textId="77777777" w:rsidR="006109B0" w:rsidRDefault="006109B0" w:rsidP="00994D0B">
      <w:pPr>
        <w:pStyle w:val="Default"/>
        <w:spacing w:line="360" w:lineRule="auto"/>
        <w:jc w:val="both"/>
      </w:pPr>
    </w:p>
    <w:p w14:paraId="2E300B49" w14:textId="63FA41F9" w:rsidR="00BA2879" w:rsidRDefault="006109B0" w:rsidP="00994D0B">
      <w:pPr>
        <w:pStyle w:val="Default"/>
        <w:jc w:val="center"/>
        <w:rPr>
          <w:b/>
          <w:bCs/>
          <w:sz w:val="20"/>
          <w:szCs w:val="20"/>
        </w:rPr>
      </w:pPr>
      <w:r w:rsidRPr="006109B0">
        <w:rPr>
          <w:b/>
          <w:bCs/>
          <w:sz w:val="20"/>
          <w:szCs w:val="20"/>
        </w:rPr>
        <w:t xml:space="preserve">Fotografia 1: </w:t>
      </w:r>
      <w:r w:rsidR="009E4DA4">
        <w:rPr>
          <w:b/>
          <w:bCs/>
          <w:sz w:val="20"/>
          <w:szCs w:val="20"/>
        </w:rPr>
        <w:t>Escola Estadual Marechal Rondon</w:t>
      </w:r>
    </w:p>
    <w:p w14:paraId="01B22727" w14:textId="606332C8" w:rsidR="00BA2879" w:rsidRDefault="00BA2879" w:rsidP="00994D0B">
      <w:pPr>
        <w:pStyle w:val="Default"/>
        <w:jc w:val="center"/>
        <w:rPr>
          <w:b/>
          <w:bCs/>
          <w:sz w:val="20"/>
          <w:szCs w:val="20"/>
        </w:rPr>
      </w:pPr>
      <w:r w:rsidRPr="00BA2879">
        <w:rPr>
          <w:b/>
          <w:bCs/>
          <w:noProof/>
          <w:sz w:val="20"/>
          <w:szCs w:val="20"/>
        </w:rPr>
        <w:drawing>
          <wp:inline distT="0" distB="0" distL="0" distR="0" wp14:anchorId="069091D1" wp14:editId="08BE14CB">
            <wp:extent cx="6106481" cy="2103021"/>
            <wp:effectExtent l="0" t="0" r="0" b="0"/>
            <wp:docPr id="1265120364" name="Imagem 1" descr="Carro estacionado na rua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20364" name="Imagem 1" descr="Carro estacionado na rua de terra&#10;&#10;Descrição gerada automaticamente com confiança média"/>
                    <pic:cNvPicPr/>
                  </pic:nvPicPr>
                  <pic:blipFill rotWithShape="1">
                    <a:blip r:embed="rId14"/>
                    <a:srcRect b="23115"/>
                    <a:stretch/>
                  </pic:blipFill>
                  <pic:spPr bwMode="auto">
                    <a:xfrm>
                      <a:off x="0" y="0"/>
                      <a:ext cx="6174447" cy="212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9B0">
        <w:rPr>
          <w:noProof/>
        </w:rPr>
        <w:drawing>
          <wp:inline distT="0" distB="0" distL="0" distR="0" wp14:anchorId="6B6DA9DA" wp14:editId="6062247B">
            <wp:extent cx="2286000" cy="1565910"/>
            <wp:effectExtent l="0" t="0" r="0" b="0"/>
            <wp:docPr id="2" name="Imagem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55" b="56929"/>
                    <a:stretch/>
                  </pic:blipFill>
                  <pic:spPr bwMode="auto">
                    <a:xfrm>
                      <a:off x="0" y="0"/>
                      <a:ext cx="2286623" cy="15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FF91F" wp14:editId="3DD3FE33">
            <wp:extent cx="2070422" cy="1568947"/>
            <wp:effectExtent l="0" t="0" r="6350" b="0"/>
            <wp:docPr id="231774359" name="Imagem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4" b="46792"/>
                    <a:stretch/>
                  </pic:blipFill>
                  <pic:spPr bwMode="auto">
                    <a:xfrm>
                      <a:off x="0" y="0"/>
                      <a:ext cx="2090155" cy="15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3E3AB" wp14:editId="5CE926F3">
            <wp:extent cx="1741461" cy="1558925"/>
            <wp:effectExtent l="0" t="0" r="0" b="3175"/>
            <wp:docPr id="297634860" name="Imagem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7" r="66833"/>
                    <a:stretch/>
                  </pic:blipFill>
                  <pic:spPr bwMode="auto">
                    <a:xfrm>
                      <a:off x="0" y="0"/>
                      <a:ext cx="1750597" cy="156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544EC" w14:textId="1F7A3BD8" w:rsidR="006109B0" w:rsidRDefault="006109B0" w:rsidP="00994D0B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Fonte: </w:t>
      </w:r>
      <w:r w:rsidR="00BA2879">
        <w:rPr>
          <w:sz w:val="20"/>
          <w:szCs w:val="20"/>
        </w:rPr>
        <w:t>Acervo da Escola Estadual Marechal Rondon</w:t>
      </w:r>
      <w:r w:rsidRPr="006109B0">
        <w:rPr>
          <w:sz w:val="20"/>
          <w:szCs w:val="20"/>
        </w:rPr>
        <w:t xml:space="preserve"> (2023).</w:t>
      </w:r>
    </w:p>
    <w:p w14:paraId="5F711901" w14:textId="77777777" w:rsidR="006109B0" w:rsidRPr="007A1180" w:rsidRDefault="006109B0" w:rsidP="00994D0B">
      <w:pPr>
        <w:pStyle w:val="Default"/>
        <w:spacing w:line="360" w:lineRule="auto"/>
        <w:rPr>
          <w:sz w:val="20"/>
          <w:szCs w:val="20"/>
        </w:rPr>
      </w:pPr>
    </w:p>
    <w:p w14:paraId="4C396014" w14:textId="5D5BEBE6" w:rsidR="00412E42" w:rsidRDefault="009E4DA4" w:rsidP="00994D0B">
      <w:pPr>
        <w:pStyle w:val="Default"/>
        <w:spacing w:line="360" w:lineRule="auto"/>
        <w:ind w:firstLine="851"/>
        <w:jc w:val="both"/>
      </w:pPr>
      <w:r>
        <w:t xml:space="preserve">Atentos à proposta de intervenção do Projeto na escola, </w:t>
      </w:r>
      <w:r w:rsidR="00412E42">
        <w:t>sistematizamos no quadro abaixo as</w:t>
      </w:r>
      <w:r>
        <w:t xml:space="preserve"> principais</w:t>
      </w:r>
      <w:r w:rsidR="00412E42">
        <w:t xml:space="preserve"> informações referentes à ação do projeto</w:t>
      </w:r>
      <w:r>
        <w:t xml:space="preserve"> n</w:t>
      </w:r>
      <w:r w:rsidR="00412E42">
        <w:t xml:space="preserve">o espaço escolar </w:t>
      </w:r>
      <w:r w:rsidR="005020B0">
        <w:t xml:space="preserve">e na turma de 25 estudantes selecionados </w:t>
      </w:r>
      <w:r w:rsidR="00412E42">
        <w:t>para o desenvolvimento</w:t>
      </w:r>
      <w:r w:rsidR="005020B0">
        <w:t xml:space="preserve"> da apresentação da “linha do tempo” ao referido público-alvo:</w:t>
      </w:r>
    </w:p>
    <w:p w14:paraId="5027BFD9" w14:textId="77777777" w:rsidR="00412E42" w:rsidRPr="00412E42" w:rsidRDefault="00412E42" w:rsidP="00994D0B">
      <w:pPr>
        <w:pStyle w:val="Default"/>
        <w:jc w:val="both"/>
        <w:rPr>
          <w:sz w:val="20"/>
          <w:szCs w:val="20"/>
        </w:rPr>
      </w:pPr>
    </w:p>
    <w:p w14:paraId="1157A052" w14:textId="242DCC99" w:rsidR="00412E42" w:rsidRPr="00412E42" w:rsidRDefault="00412E42" w:rsidP="00994D0B">
      <w:pPr>
        <w:pStyle w:val="Default"/>
        <w:jc w:val="center"/>
        <w:rPr>
          <w:b/>
          <w:bCs/>
          <w:sz w:val="20"/>
          <w:szCs w:val="20"/>
        </w:rPr>
      </w:pPr>
      <w:r w:rsidRPr="00412E42">
        <w:rPr>
          <w:b/>
          <w:bCs/>
          <w:sz w:val="20"/>
          <w:szCs w:val="20"/>
        </w:rPr>
        <w:t>Quadro 1: Ação da prática didático-pedagógica com a ferramenta “linha do tempo”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7598"/>
      </w:tblGrid>
      <w:tr w:rsidR="00412E42" w:rsidRPr="00412E42" w14:paraId="6DA62360" w14:textId="77777777" w:rsidTr="00213FAA">
        <w:trPr>
          <w:trHeight w:val="139"/>
        </w:trPr>
        <w:tc>
          <w:tcPr>
            <w:tcW w:w="2122" w:type="dxa"/>
            <w:vAlign w:val="center"/>
          </w:tcPr>
          <w:p w14:paraId="1FF7C6D8" w14:textId="77777777" w:rsidR="00412E42" w:rsidRPr="00412E42" w:rsidRDefault="00412E42" w:rsidP="00994D0B">
            <w:pPr>
              <w:pStyle w:val="Default"/>
              <w:jc w:val="center"/>
              <w:rPr>
                <w:sz w:val="20"/>
                <w:szCs w:val="20"/>
              </w:rPr>
            </w:pPr>
            <w:r w:rsidRPr="00412E42">
              <w:rPr>
                <w:b/>
                <w:bCs/>
                <w:sz w:val="20"/>
                <w:szCs w:val="20"/>
              </w:rPr>
              <w:t>Ação</w:t>
            </w:r>
          </w:p>
        </w:tc>
        <w:tc>
          <w:tcPr>
            <w:tcW w:w="7598" w:type="dxa"/>
            <w:vAlign w:val="center"/>
          </w:tcPr>
          <w:p w14:paraId="7F940C3B" w14:textId="3D508CC3" w:rsidR="00412E42" w:rsidRPr="00412E42" w:rsidRDefault="00412E42" w:rsidP="00994D0B">
            <w:pPr>
              <w:pStyle w:val="Default"/>
              <w:jc w:val="both"/>
              <w:rPr>
                <w:sz w:val="20"/>
                <w:szCs w:val="20"/>
              </w:rPr>
            </w:pPr>
            <w:r w:rsidRPr="00412E42">
              <w:rPr>
                <w:sz w:val="20"/>
                <w:szCs w:val="20"/>
              </w:rPr>
              <w:t>Prática didático-pedagógica com o recurso da “linha do tempo” com fotografias do povoamento de Araguaína</w:t>
            </w:r>
          </w:p>
        </w:tc>
      </w:tr>
      <w:tr w:rsidR="00412E42" w:rsidRPr="00412E42" w14:paraId="16FC4D70" w14:textId="77777777" w:rsidTr="00213FAA">
        <w:trPr>
          <w:trHeight w:val="139"/>
        </w:trPr>
        <w:tc>
          <w:tcPr>
            <w:tcW w:w="2122" w:type="dxa"/>
            <w:vAlign w:val="center"/>
          </w:tcPr>
          <w:p w14:paraId="19A8021A" w14:textId="77777777" w:rsidR="00412E42" w:rsidRPr="00412E42" w:rsidRDefault="00412E42" w:rsidP="00994D0B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12E42">
              <w:rPr>
                <w:b/>
                <w:bCs/>
                <w:sz w:val="20"/>
                <w:szCs w:val="20"/>
              </w:rPr>
              <w:t>Modalidade da ação</w:t>
            </w:r>
          </w:p>
        </w:tc>
        <w:tc>
          <w:tcPr>
            <w:tcW w:w="7598" w:type="dxa"/>
            <w:vAlign w:val="center"/>
          </w:tcPr>
          <w:p w14:paraId="5D656C65" w14:textId="77777777" w:rsidR="00412E42" w:rsidRPr="00412E42" w:rsidRDefault="00412E42" w:rsidP="00994D0B">
            <w:pPr>
              <w:pStyle w:val="Default"/>
              <w:jc w:val="both"/>
              <w:rPr>
                <w:sz w:val="20"/>
                <w:szCs w:val="20"/>
              </w:rPr>
            </w:pPr>
            <w:r w:rsidRPr="00412E42">
              <w:rPr>
                <w:color w:val="auto"/>
                <w:sz w:val="20"/>
                <w:szCs w:val="20"/>
              </w:rPr>
              <w:t>E</w:t>
            </w:r>
            <w:r w:rsidRPr="00412E42">
              <w:rPr>
                <w:sz w:val="20"/>
                <w:szCs w:val="20"/>
              </w:rPr>
              <w:t>nsino e Extensão</w:t>
            </w:r>
          </w:p>
        </w:tc>
      </w:tr>
      <w:tr w:rsidR="00412E42" w:rsidRPr="00412E42" w14:paraId="6587FED4" w14:textId="77777777" w:rsidTr="00213FAA">
        <w:trPr>
          <w:trHeight w:val="288"/>
        </w:trPr>
        <w:tc>
          <w:tcPr>
            <w:tcW w:w="2122" w:type="dxa"/>
            <w:vAlign w:val="center"/>
          </w:tcPr>
          <w:p w14:paraId="683386FE" w14:textId="77777777" w:rsidR="00412E42" w:rsidRPr="00412E42" w:rsidRDefault="00412E42" w:rsidP="00994D0B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12E42">
              <w:rPr>
                <w:b/>
                <w:bCs/>
                <w:sz w:val="20"/>
                <w:szCs w:val="20"/>
              </w:rPr>
              <w:t>Local</w:t>
            </w:r>
          </w:p>
        </w:tc>
        <w:tc>
          <w:tcPr>
            <w:tcW w:w="7598" w:type="dxa"/>
            <w:vAlign w:val="center"/>
          </w:tcPr>
          <w:p w14:paraId="1BCEBF27" w14:textId="77777777" w:rsidR="00412E42" w:rsidRPr="00412E42" w:rsidRDefault="00412E42" w:rsidP="00994D0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12E42">
              <w:rPr>
                <w:sz w:val="20"/>
                <w:szCs w:val="20"/>
              </w:rPr>
              <w:t>Escola Estadual Marechal Rondon</w:t>
            </w:r>
          </w:p>
        </w:tc>
      </w:tr>
      <w:tr w:rsidR="00412E42" w:rsidRPr="00412E42" w14:paraId="3AA8789F" w14:textId="77777777" w:rsidTr="00213FAA">
        <w:trPr>
          <w:trHeight w:val="139"/>
        </w:trPr>
        <w:tc>
          <w:tcPr>
            <w:tcW w:w="2122" w:type="dxa"/>
            <w:vAlign w:val="center"/>
          </w:tcPr>
          <w:p w14:paraId="2D47E5AE" w14:textId="77777777" w:rsidR="00412E42" w:rsidRPr="00412E42" w:rsidRDefault="00412E42" w:rsidP="00994D0B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12E42"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7598" w:type="dxa"/>
            <w:vAlign w:val="center"/>
          </w:tcPr>
          <w:p w14:paraId="3A4315CF" w14:textId="77777777" w:rsidR="00412E42" w:rsidRPr="00412E42" w:rsidRDefault="00412E42" w:rsidP="00994D0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12E42">
              <w:rPr>
                <w:sz w:val="20"/>
                <w:szCs w:val="20"/>
              </w:rPr>
              <w:t>07 de novembro de 2023</w:t>
            </w:r>
          </w:p>
        </w:tc>
      </w:tr>
      <w:tr w:rsidR="00412E42" w:rsidRPr="00412E42" w14:paraId="593A87DF" w14:textId="77777777" w:rsidTr="00213FAA">
        <w:trPr>
          <w:trHeight w:val="139"/>
        </w:trPr>
        <w:tc>
          <w:tcPr>
            <w:tcW w:w="2122" w:type="dxa"/>
            <w:vAlign w:val="center"/>
          </w:tcPr>
          <w:p w14:paraId="6C283E1B" w14:textId="77777777" w:rsidR="00412E42" w:rsidRPr="00412E42" w:rsidRDefault="00412E42" w:rsidP="00994D0B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12E42">
              <w:rPr>
                <w:b/>
                <w:bCs/>
                <w:sz w:val="20"/>
                <w:szCs w:val="20"/>
              </w:rPr>
              <w:t>Turno</w:t>
            </w:r>
          </w:p>
        </w:tc>
        <w:tc>
          <w:tcPr>
            <w:tcW w:w="7598" w:type="dxa"/>
            <w:vAlign w:val="center"/>
          </w:tcPr>
          <w:p w14:paraId="5EE3838C" w14:textId="77777777" w:rsidR="00412E42" w:rsidRPr="00412E42" w:rsidRDefault="00412E42" w:rsidP="00994D0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12E42">
              <w:rPr>
                <w:sz w:val="20"/>
                <w:szCs w:val="20"/>
              </w:rPr>
              <w:t>Noturno</w:t>
            </w:r>
          </w:p>
        </w:tc>
      </w:tr>
      <w:tr w:rsidR="00412E42" w:rsidRPr="00412E42" w14:paraId="3913FA56" w14:textId="77777777" w:rsidTr="00213FAA">
        <w:trPr>
          <w:trHeight w:val="139"/>
        </w:trPr>
        <w:tc>
          <w:tcPr>
            <w:tcW w:w="2122" w:type="dxa"/>
            <w:vAlign w:val="center"/>
          </w:tcPr>
          <w:p w14:paraId="357B5313" w14:textId="77777777" w:rsidR="00412E42" w:rsidRPr="00412E42" w:rsidRDefault="00412E42" w:rsidP="00994D0B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12E42">
              <w:rPr>
                <w:b/>
                <w:bCs/>
                <w:color w:val="auto"/>
                <w:sz w:val="20"/>
                <w:szCs w:val="20"/>
              </w:rPr>
              <w:t>Público-alvo</w:t>
            </w:r>
          </w:p>
        </w:tc>
        <w:tc>
          <w:tcPr>
            <w:tcW w:w="7598" w:type="dxa"/>
            <w:vAlign w:val="center"/>
          </w:tcPr>
          <w:p w14:paraId="572ECA4E" w14:textId="5634ED2E" w:rsidR="00412E42" w:rsidRPr="00412E42" w:rsidRDefault="00412E42" w:rsidP="00994D0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12E42">
              <w:rPr>
                <w:sz w:val="20"/>
                <w:szCs w:val="20"/>
              </w:rPr>
              <w:t>Estudantes da Educação de Jovens e Adultos (EJA)</w:t>
            </w:r>
          </w:p>
        </w:tc>
      </w:tr>
      <w:tr w:rsidR="00412E42" w:rsidRPr="00412E42" w14:paraId="388236CD" w14:textId="77777777" w:rsidTr="00213FAA">
        <w:trPr>
          <w:trHeight w:val="139"/>
        </w:trPr>
        <w:tc>
          <w:tcPr>
            <w:tcW w:w="2122" w:type="dxa"/>
            <w:vAlign w:val="center"/>
          </w:tcPr>
          <w:p w14:paraId="4E779394" w14:textId="77777777" w:rsidR="00412E42" w:rsidRPr="00412E42" w:rsidRDefault="00412E42" w:rsidP="00994D0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412E42">
              <w:rPr>
                <w:b/>
                <w:bCs/>
                <w:sz w:val="20"/>
                <w:szCs w:val="20"/>
              </w:rPr>
              <w:t>Total público-alvo</w:t>
            </w:r>
          </w:p>
        </w:tc>
        <w:tc>
          <w:tcPr>
            <w:tcW w:w="7598" w:type="dxa"/>
            <w:vAlign w:val="center"/>
          </w:tcPr>
          <w:p w14:paraId="5C65628A" w14:textId="77777777" w:rsidR="00412E42" w:rsidRPr="00412E42" w:rsidRDefault="00412E42" w:rsidP="00994D0B">
            <w:pPr>
              <w:pStyle w:val="Default"/>
              <w:jc w:val="both"/>
              <w:rPr>
                <w:sz w:val="20"/>
                <w:szCs w:val="20"/>
              </w:rPr>
            </w:pPr>
            <w:r w:rsidRPr="00412E42">
              <w:rPr>
                <w:sz w:val="20"/>
                <w:szCs w:val="20"/>
              </w:rPr>
              <w:t>25 estudantes</w:t>
            </w:r>
          </w:p>
        </w:tc>
      </w:tr>
      <w:tr w:rsidR="00412E42" w:rsidRPr="00412E42" w14:paraId="5C5C85E8" w14:textId="77777777" w:rsidTr="00213FAA">
        <w:trPr>
          <w:trHeight w:val="589"/>
        </w:trPr>
        <w:tc>
          <w:tcPr>
            <w:tcW w:w="2122" w:type="dxa"/>
            <w:vAlign w:val="center"/>
          </w:tcPr>
          <w:p w14:paraId="767D3B2C" w14:textId="77777777" w:rsidR="00412E42" w:rsidRPr="00412E42" w:rsidRDefault="00412E42" w:rsidP="00994D0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412E42">
              <w:rPr>
                <w:b/>
                <w:bCs/>
                <w:sz w:val="20"/>
                <w:szCs w:val="20"/>
              </w:rPr>
              <w:lastRenderedPageBreak/>
              <w:t>Perfil do público-alvo</w:t>
            </w:r>
          </w:p>
        </w:tc>
        <w:tc>
          <w:tcPr>
            <w:tcW w:w="7598" w:type="dxa"/>
            <w:vAlign w:val="center"/>
          </w:tcPr>
          <w:p w14:paraId="4BEB7A09" w14:textId="07FC5B1D" w:rsidR="005020B0" w:rsidRDefault="005020B0" w:rsidP="00994D0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412E42" w:rsidRPr="00412E42">
              <w:rPr>
                <w:sz w:val="20"/>
                <w:szCs w:val="20"/>
              </w:rPr>
              <w:t>ovens adultos de ambos os sexos com idade entre 18 a 30 anos</w:t>
            </w:r>
            <w:r>
              <w:rPr>
                <w:sz w:val="20"/>
                <w:szCs w:val="20"/>
              </w:rPr>
              <w:t>;</w:t>
            </w:r>
          </w:p>
          <w:p w14:paraId="3D540BFC" w14:textId="77400C19" w:rsidR="00412E42" w:rsidRPr="00412E42" w:rsidRDefault="00412E42" w:rsidP="00994D0B">
            <w:pPr>
              <w:pStyle w:val="Default"/>
              <w:jc w:val="both"/>
              <w:rPr>
                <w:sz w:val="20"/>
                <w:szCs w:val="20"/>
              </w:rPr>
            </w:pPr>
            <w:r w:rsidRPr="00412E42">
              <w:rPr>
                <w:sz w:val="20"/>
                <w:szCs w:val="20"/>
              </w:rPr>
              <w:t>Trabalhadores(as), alguns são casados e com filhos</w:t>
            </w:r>
            <w:r w:rsidR="005020B0">
              <w:rPr>
                <w:sz w:val="20"/>
                <w:szCs w:val="20"/>
              </w:rPr>
              <w:t>.</w:t>
            </w:r>
          </w:p>
        </w:tc>
      </w:tr>
    </w:tbl>
    <w:p w14:paraId="6489FA6F" w14:textId="3CBA93CD" w:rsidR="00412E42" w:rsidRPr="00412E42" w:rsidRDefault="00412E42" w:rsidP="00994D0B">
      <w:pPr>
        <w:pStyle w:val="Default"/>
        <w:jc w:val="both"/>
        <w:rPr>
          <w:b/>
          <w:bCs/>
          <w:sz w:val="20"/>
          <w:szCs w:val="20"/>
        </w:rPr>
      </w:pPr>
      <w:r w:rsidRPr="00412E42">
        <w:rPr>
          <w:b/>
          <w:bCs/>
          <w:sz w:val="20"/>
          <w:szCs w:val="20"/>
        </w:rPr>
        <w:t xml:space="preserve">Fonte: </w:t>
      </w:r>
      <w:r w:rsidRPr="00412E42">
        <w:rPr>
          <w:sz w:val="20"/>
          <w:szCs w:val="20"/>
        </w:rPr>
        <w:t>Dados dos pesquisadores (2023).</w:t>
      </w:r>
    </w:p>
    <w:p w14:paraId="0B8924A5" w14:textId="77777777" w:rsidR="00412E42" w:rsidRPr="00412E42" w:rsidRDefault="00412E42" w:rsidP="00994D0B">
      <w:pPr>
        <w:pStyle w:val="Default"/>
        <w:jc w:val="both"/>
        <w:rPr>
          <w:b/>
          <w:bCs/>
          <w:sz w:val="20"/>
          <w:szCs w:val="20"/>
        </w:rPr>
      </w:pPr>
    </w:p>
    <w:p w14:paraId="1C595668" w14:textId="77777777" w:rsidR="00412E42" w:rsidRDefault="00412E42" w:rsidP="00994D0B">
      <w:pPr>
        <w:pStyle w:val="Default"/>
        <w:spacing w:line="360" w:lineRule="auto"/>
        <w:ind w:firstLine="720"/>
        <w:jc w:val="both"/>
      </w:pPr>
      <w:r w:rsidRPr="00412E42">
        <w:t xml:space="preserve">Desse modo, dentre os principais objetivos da ação na escola, podemos destacar dois: 1) Aprimorar as habilidades dos monitores do projeto quanto à atuação na educação básica; 2) Contribuir para o fortalecimento das identidades dos estudantes da EJA por meio do aprendizado de conteúdos de História de Araguaína. </w:t>
      </w:r>
      <w:r>
        <w:t>A ação faz parte das comemorações no aniversário de 65 anos da cidade Araguaína e será realizada sob supervisão docente da coordenadora do Projeto Alvorecer do curso de História e pela professora regente de História de Escola Estadual Marechal Rondon.</w:t>
      </w:r>
    </w:p>
    <w:p w14:paraId="5770CA96" w14:textId="2E9B9E5E" w:rsidR="00934ABD" w:rsidRDefault="00934ABD" w:rsidP="00994D0B">
      <w:pPr>
        <w:pStyle w:val="Default"/>
        <w:spacing w:line="360" w:lineRule="auto"/>
        <w:ind w:firstLine="720"/>
        <w:jc w:val="both"/>
      </w:pPr>
      <w:r>
        <w:t xml:space="preserve">Na fotografia </w:t>
      </w:r>
      <w:r w:rsidR="007A1180">
        <w:t>02, abaixo</w:t>
      </w:r>
      <w:r>
        <w:t>, verificamos o processo de criação e montagem da “linha do tempo”</w:t>
      </w:r>
      <w:r w:rsidR="007A1180">
        <w:t xml:space="preserve"> física</w:t>
      </w:r>
      <w:r>
        <w:t>, apresentada aos estudantes da EJA na Escola Estadual Marechal Rondon</w:t>
      </w:r>
      <w:r w:rsidR="007A1180">
        <w:t xml:space="preserve"> no dia 07 de novembro de 2023</w:t>
      </w:r>
      <w:r>
        <w:t>:</w:t>
      </w:r>
    </w:p>
    <w:p w14:paraId="497FFEDA" w14:textId="77777777" w:rsidR="00BA2879" w:rsidRPr="00BA2879" w:rsidRDefault="00BA2879" w:rsidP="00994D0B">
      <w:pPr>
        <w:pStyle w:val="Default"/>
        <w:jc w:val="both"/>
        <w:rPr>
          <w:sz w:val="20"/>
          <w:szCs w:val="20"/>
        </w:rPr>
      </w:pPr>
    </w:p>
    <w:p w14:paraId="7145F65B" w14:textId="14EB6676" w:rsidR="00BA2879" w:rsidRPr="00BA2879" w:rsidRDefault="00BA2879" w:rsidP="00994D0B">
      <w:pPr>
        <w:pStyle w:val="Default"/>
        <w:jc w:val="center"/>
        <w:rPr>
          <w:b/>
          <w:bCs/>
          <w:sz w:val="20"/>
          <w:szCs w:val="20"/>
        </w:rPr>
      </w:pPr>
      <w:r w:rsidRPr="00BA2879">
        <w:rPr>
          <w:b/>
          <w:bCs/>
          <w:sz w:val="20"/>
          <w:szCs w:val="20"/>
        </w:rPr>
        <w:t xml:space="preserve">Fotografia </w:t>
      </w:r>
      <w:r w:rsidR="007A1180">
        <w:rPr>
          <w:b/>
          <w:bCs/>
          <w:sz w:val="20"/>
          <w:szCs w:val="20"/>
        </w:rPr>
        <w:t>02</w:t>
      </w:r>
      <w:r w:rsidRPr="00BA2879">
        <w:rPr>
          <w:b/>
          <w:bCs/>
          <w:sz w:val="20"/>
          <w:szCs w:val="20"/>
        </w:rPr>
        <w:t>: Criação e montagem da “linha do tempo” física, na UFNT</w:t>
      </w:r>
    </w:p>
    <w:p w14:paraId="2C9C6069" w14:textId="47078BE5" w:rsidR="00934ABD" w:rsidRPr="00BA2879" w:rsidRDefault="00BA2879" w:rsidP="00994D0B">
      <w:pPr>
        <w:pStyle w:val="Default"/>
        <w:jc w:val="both"/>
        <w:rPr>
          <w:sz w:val="20"/>
          <w:szCs w:val="20"/>
        </w:rPr>
      </w:pPr>
      <w:r w:rsidRPr="00BA2879">
        <w:rPr>
          <w:noProof/>
          <w:sz w:val="20"/>
          <w:szCs w:val="20"/>
        </w:rPr>
        <w:drawing>
          <wp:inline distT="0" distB="0" distL="0" distR="0" wp14:anchorId="566F2A00" wp14:editId="7355CE30">
            <wp:extent cx="2651760" cy="1988956"/>
            <wp:effectExtent l="0" t="0" r="0" b="0"/>
            <wp:docPr id="42910389" name="Imagem 4" descr="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0389" name="Imagem 4" descr="Pessoas sentadas ao redor de uma me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64" cy="19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879">
        <w:rPr>
          <w:noProof/>
          <w:sz w:val="20"/>
          <w:szCs w:val="20"/>
        </w:rPr>
        <w:drawing>
          <wp:inline distT="0" distB="0" distL="0" distR="0" wp14:anchorId="6B347B41" wp14:editId="70EA9B54">
            <wp:extent cx="1975331" cy="3511753"/>
            <wp:effectExtent l="0" t="6350" r="0" b="0"/>
            <wp:docPr id="118903834" name="Imagem 5" descr="Caixa de pape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3834" name="Imagem 5" descr="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4676" cy="35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9075" w14:textId="5D5D2705" w:rsidR="00BA2879" w:rsidRDefault="00BA2879" w:rsidP="00994D0B">
      <w:pPr>
        <w:pStyle w:val="Default"/>
        <w:jc w:val="both"/>
      </w:pPr>
      <w:r w:rsidRPr="00BA2879">
        <w:rPr>
          <w:b/>
          <w:bCs/>
          <w:sz w:val="20"/>
          <w:szCs w:val="20"/>
        </w:rPr>
        <w:t>Fonte:</w:t>
      </w:r>
      <w:r w:rsidRPr="00BA2879">
        <w:rPr>
          <w:sz w:val="20"/>
          <w:szCs w:val="20"/>
        </w:rPr>
        <w:t xml:space="preserve"> Acervo dos pesquisadores (2023).</w:t>
      </w:r>
    </w:p>
    <w:p w14:paraId="21E34562" w14:textId="77777777" w:rsidR="00BA2879" w:rsidRDefault="00BA2879" w:rsidP="00994D0B">
      <w:pPr>
        <w:pStyle w:val="Default"/>
        <w:spacing w:line="360" w:lineRule="auto"/>
        <w:jc w:val="both"/>
      </w:pPr>
    </w:p>
    <w:p w14:paraId="2CB56A05" w14:textId="63E0EB02" w:rsidR="00884064" w:rsidRDefault="004232EB" w:rsidP="00994D0B">
      <w:pPr>
        <w:pStyle w:val="Default"/>
        <w:spacing w:line="360" w:lineRule="auto"/>
        <w:ind w:firstLine="851"/>
        <w:jc w:val="both"/>
        <w:rPr>
          <w:sz w:val="23"/>
          <w:szCs w:val="23"/>
        </w:rPr>
      </w:pPr>
      <w:r>
        <w:t xml:space="preserve">Fizemos a divisão dos grupos em duas equipes: uma apresentou a </w:t>
      </w:r>
      <w:r w:rsidR="00934ABD">
        <w:t>“l</w:t>
      </w:r>
      <w:r>
        <w:t>inha do tempo</w:t>
      </w:r>
      <w:r w:rsidR="00934ABD">
        <w:t>”</w:t>
      </w:r>
      <w:r>
        <w:t xml:space="preserve"> aos estudantes </w:t>
      </w:r>
      <w:r w:rsidR="005020B0">
        <w:t xml:space="preserve">da </w:t>
      </w:r>
      <w:r>
        <w:t>EJA</w:t>
      </w:r>
      <w:r w:rsidR="00D22E99">
        <w:t xml:space="preserve"> – conforme </w:t>
      </w:r>
      <w:r w:rsidR="007A1180">
        <w:t>registrado</w:t>
      </w:r>
      <w:r w:rsidR="00D22E99">
        <w:t xml:space="preserve"> na fotografia </w:t>
      </w:r>
      <w:r w:rsidR="007A1180">
        <w:t>3</w:t>
      </w:r>
      <w:r w:rsidR="00D22E99">
        <w:t xml:space="preserve"> – </w:t>
      </w:r>
      <w:r>
        <w:t>e</w:t>
      </w:r>
      <w:r w:rsidR="00D22E99">
        <w:t xml:space="preserve"> </w:t>
      </w:r>
      <w:r>
        <w:t xml:space="preserve">outra </w:t>
      </w:r>
      <w:r w:rsidR="00D22E99">
        <w:t xml:space="preserve">equipe </w:t>
      </w:r>
      <w:r>
        <w:t>ficou responsável por observar e relatar</w:t>
      </w:r>
      <w:r w:rsidR="00D22E99">
        <w:t xml:space="preserve"> as experiências da apresentação da “linha do tempo” em sala de aula</w:t>
      </w:r>
      <w:r>
        <w:t xml:space="preserve">. </w:t>
      </w:r>
      <w:r w:rsidR="0011464C">
        <w:t xml:space="preserve">Acreditamos que </w:t>
      </w:r>
      <w:r w:rsidR="001746D9">
        <w:t>relatar a experiência é importante, pois é necessário vive-la para que seja despertado o poder de conhecer</w:t>
      </w:r>
      <w:r w:rsidR="004A2634">
        <w:t xml:space="preserve">. Dessa forma, é no domínio da experiência que as aprendizagens acontecem e, além disso, não </w:t>
      </w:r>
      <w:r w:rsidR="001746D9">
        <w:rPr>
          <w:sz w:val="23"/>
          <w:szCs w:val="23"/>
        </w:rPr>
        <w:t>se “pode aprender pela experiência do outro, a não ser que essa experiência seja revivida e tornada própria” (</w:t>
      </w:r>
      <w:proofErr w:type="spellStart"/>
      <w:r w:rsidR="001746D9">
        <w:rPr>
          <w:sz w:val="23"/>
          <w:szCs w:val="23"/>
        </w:rPr>
        <w:t>C</w:t>
      </w:r>
      <w:r w:rsidR="00773B45">
        <w:rPr>
          <w:sz w:val="23"/>
          <w:szCs w:val="23"/>
        </w:rPr>
        <w:t>apozzolo</w:t>
      </w:r>
      <w:proofErr w:type="spellEnd"/>
      <w:r w:rsidR="001746D9">
        <w:rPr>
          <w:sz w:val="23"/>
          <w:szCs w:val="23"/>
        </w:rPr>
        <w:t xml:space="preserve"> et al, 2013).</w:t>
      </w:r>
      <w:r w:rsidR="004A2634">
        <w:rPr>
          <w:sz w:val="23"/>
          <w:szCs w:val="23"/>
        </w:rPr>
        <w:t xml:space="preserve"> Acreditamos que ao relatar a experiência </w:t>
      </w:r>
      <w:r w:rsidR="00AC2754">
        <w:rPr>
          <w:sz w:val="23"/>
          <w:szCs w:val="23"/>
        </w:rPr>
        <w:t>de observação ativa, podemos aperfeiçoar o processo de ensino-aprendizagem no contexto acadêmico e no contexto escolar.</w:t>
      </w:r>
      <w:r w:rsidR="00884064">
        <w:rPr>
          <w:sz w:val="23"/>
          <w:szCs w:val="23"/>
        </w:rPr>
        <w:t xml:space="preserve"> </w:t>
      </w:r>
    </w:p>
    <w:p w14:paraId="175CF3B6" w14:textId="77777777" w:rsidR="00773B45" w:rsidRDefault="000B38C8" w:rsidP="00994D0B">
      <w:pPr>
        <w:pStyle w:val="Default"/>
        <w:spacing w:line="360" w:lineRule="auto"/>
        <w:ind w:firstLine="851"/>
        <w:jc w:val="both"/>
      </w:pPr>
      <w:r>
        <w:rPr>
          <w:sz w:val="23"/>
          <w:szCs w:val="23"/>
        </w:rPr>
        <w:t>A</w:t>
      </w:r>
      <w:r w:rsidR="00884064">
        <w:rPr>
          <w:sz w:val="23"/>
          <w:szCs w:val="23"/>
        </w:rPr>
        <w:t>n</w:t>
      </w:r>
      <w:r w:rsidR="00884064">
        <w:t>tes de apr</w:t>
      </w:r>
      <w:r>
        <w:t xml:space="preserve">esentarmos a metodologia, esclarecemos quo e </w:t>
      </w:r>
      <w:r w:rsidR="00884064">
        <w:t xml:space="preserve">Projeto Alvorecer do curso de História está organizado em etapas com o intuito de alcançar os objetivos propostos pela equipe e que </w:t>
      </w:r>
      <w:r w:rsidR="00884064">
        <w:lastRenderedPageBreak/>
        <w:t xml:space="preserve">por essa razão possuí uma programação pré-definida: que partiu da: </w:t>
      </w:r>
      <w:r w:rsidR="00773B45">
        <w:t>1</w:t>
      </w:r>
      <w:r w:rsidR="00884064">
        <w:t xml:space="preserve">) pesquisa sobre o tema, </w:t>
      </w:r>
      <w:r w:rsidR="00773B45">
        <w:t>2</w:t>
      </w:r>
      <w:r w:rsidR="00884064">
        <w:t xml:space="preserve">) preparação técnica sobre uso de fotografias; </w:t>
      </w:r>
      <w:r w:rsidR="00773B45">
        <w:t>3</w:t>
      </w:r>
      <w:r w:rsidR="00884064">
        <w:t>)</w:t>
      </w:r>
      <w:r>
        <w:t xml:space="preserve"> </w:t>
      </w:r>
      <w:r w:rsidR="00884064">
        <w:t>formação didático-pedagógica para construção de recursos didáticos.</w:t>
      </w:r>
      <w:r w:rsidR="00773B45">
        <w:t xml:space="preserve"> 4</w:t>
      </w:r>
      <w:r w:rsidR="00884064">
        <w:t>) Atuação extensionista nas escolas</w:t>
      </w:r>
      <w:r w:rsidR="00773B45">
        <w:t>.</w:t>
      </w:r>
    </w:p>
    <w:p w14:paraId="58E2647B" w14:textId="77777777" w:rsidR="006109B0" w:rsidRPr="006109B0" w:rsidRDefault="006109B0" w:rsidP="00994D0B">
      <w:pPr>
        <w:pStyle w:val="Default"/>
        <w:jc w:val="both"/>
        <w:rPr>
          <w:b/>
          <w:bCs/>
          <w:sz w:val="20"/>
          <w:szCs w:val="20"/>
        </w:rPr>
      </w:pPr>
    </w:p>
    <w:p w14:paraId="24F344A5" w14:textId="2D6E4C71" w:rsidR="006109B0" w:rsidRPr="006109B0" w:rsidRDefault="006109B0" w:rsidP="00994D0B">
      <w:pPr>
        <w:pStyle w:val="Default"/>
        <w:jc w:val="center"/>
        <w:rPr>
          <w:b/>
          <w:bCs/>
          <w:sz w:val="20"/>
          <w:szCs w:val="20"/>
        </w:rPr>
      </w:pPr>
      <w:r w:rsidRPr="006109B0">
        <w:rPr>
          <w:b/>
          <w:bCs/>
          <w:sz w:val="20"/>
          <w:szCs w:val="20"/>
        </w:rPr>
        <w:t xml:space="preserve">Fotografia </w:t>
      </w:r>
      <w:r w:rsidR="007A1180">
        <w:rPr>
          <w:b/>
          <w:bCs/>
          <w:sz w:val="20"/>
          <w:szCs w:val="20"/>
        </w:rPr>
        <w:t>3</w:t>
      </w:r>
      <w:r w:rsidRPr="006109B0">
        <w:rPr>
          <w:b/>
          <w:bCs/>
          <w:sz w:val="20"/>
          <w:szCs w:val="20"/>
        </w:rPr>
        <w:t>: Apresentação da “linha do tempo”</w:t>
      </w:r>
      <w:r w:rsidR="007A1180">
        <w:rPr>
          <w:b/>
          <w:bCs/>
          <w:sz w:val="20"/>
          <w:szCs w:val="20"/>
        </w:rPr>
        <w:t xml:space="preserve"> física e virtual</w:t>
      </w:r>
      <w:r w:rsidRPr="006109B0">
        <w:rPr>
          <w:b/>
          <w:bCs/>
          <w:sz w:val="20"/>
          <w:szCs w:val="20"/>
        </w:rPr>
        <w:t xml:space="preserve"> para </w:t>
      </w:r>
      <w:r>
        <w:rPr>
          <w:b/>
          <w:bCs/>
          <w:sz w:val="20"/>
          <w:szCs w:val="20"/>
        </w:rPr>
        <w:t xml:space="preserve">a turma </w:t>
      </w:r>
      <w:r w:rsidRPr="006109B0">
        <w:rPr>
          <w:b/>
          <w:bCs/>
          <w:sz w:val="20"/>
          <w:szCs w:val="20"/>
        </w:rPr>
        <w:t>EJA da Unidade Escolar</w:t>
      </w:r>
    </w:p>
    <w:p w14:paraId="5A2A0DD5" w14:textId="6212EB11" w:rsidR="006109B0" w:rsidRPr="006109B0" w:rsidRDefault="006109B0" w:rsidP="00994D0B">
      <w:pPr>
        <w:pStyle w:val="Default"/>
        <w:jc w:val="both"/>
        <w:rPr>
          <w:b/>
          <w:bCs/>
          <w:sz w:val="20"/>
          <w:szCs w:val="20"/>
        </w:rPr>
      </w:pPr>
      <w:r w:rsidRPr="006109B0">
        <w:rPr>
          <w:b/>
          <w:bCs/>
          <w:noProof/>
          <w:sz w:val="20"/>
          <w:szCs w:val="20"/>
        </w:rPr>
        <w:drawing>
          <wp:inline distT="0" distB="0" distL="0" distR="0" wp14:anchorId="030D9737" wp14:editId="5E6C0437">
            <wp:extent cx="4122420" cy="2318809"/>
            <wp:effectExtent l="0" t="0" r="0" b="5715"/>
            <wp:docPr id="136596798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82" cy="23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B0">
        <w:t xml:space="preserve"> </w:t>
      </w:r>
      <w:r>
        <w:rPr>
          <w:noProof/>
        </w:rPr>
        <w:drawing>
          <wp:inline distT="0" distB="0" distL="0" distR="0" wp14:anchorId="75389B42" wp14:editId="419161B7">
            <wp:extent cx="1737342" cy="2316397"/>
            <wp:effectExtent l="0" t="0" r="0" b="8255"/>
            <wp:docPr id="1170247759" name="Imagem 3" descr="Uma imagem contendo no interior, pessoa, homem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47759" name="Imagem 3" descr="Uma imagem contendo no interior, pessoa, homem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90" cy="23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5FE3" w14:textId="4F36E902" w:rsidR="006109B0" w:rsidRPr="006109B0" w:rsidRDefault="006109B0" w:rsidP="00994D0B">
      <w:pPr>
        <w:pStyle w:val="Default"/>
        <w:jc w:val="both"/>
        <w:rPr>
          <w:b/>
          <w:bCs/>
          <w:sz w:val="20"/>
          <w:szCs w:val="20"/>
        </w:rPr>
      </w:pPr>
      <w:r w:rsidRPr="006109B0">
        <w:rPr>
          <w:b/>
          <w:bCs/>
          <w:sz w:val="20"/>
          <w:szCs w:val="20"/>
        </w:rPr>
        <w:t xml:space="preserve">Fonte: </w:t>
      </w:r>
      <w:r w:rsidRPr="006109B0">
        <w:rPr>
          <w:sz w:val="20"/>
          <w:szCs w:val="20"/>
        </w:rPr>
        <w:t>Acervo dos pesquisadores (2023).</w:t>
      </w:r>
    </w:p>
    <w:p w14:paraId="78640C2D" w14:textId="77777777" w:rsidR="006109B0" w:rsidRDefault="006109B0" w:rsidP="00994D0B">
      <w:pPr>
        <w:pStyle w:val="Default"/>
        <w:spacing w:line="360" w:lineRule="auto"/>
        <w:jc w:val="both"/>
      </w:pPr>
    </w:p>
    <w:p w14:paraId="2F1A510F" w14:textId="58359C5A" w:rsidR="00884064" w:rsidRDefault="006109B0" w:rsidP="00994D0B">
      <w:pPr>
        <w:pStyle w:val="Default"/>
        <w:spacing w:line="360" w:lineRule="auto"/>
        <w:ind w:firstLine="851"/>
        <w:jc w:val="both"/>
      </w:pPr>
      <w:r>
        <w:t>As etapas das ações na unidade escolar foram</w:t>
      </w:r>
      <w:r w:rsidR="000B38C8">
        <w:t xml:space="preserve"> previamente definidas, com</w:t>
      </w:r>
      <w:r>
        <w:t xml:space="preserve"> uma</w:t>
      </w:r>
      <w:r w:rsidR="000B38C8">
        <w:t xml:space="preserve"> agenda </w:t>
      </w:r>
      <w:r>
        <w:t xml:space="preserve">que visasse contemplar a </w:t>
      </w:r>
      <w:r w:rsidR="000B38C8">
        <w:t xml:space="preserve">semana que antecede (06 a 10 de novembro) o aniversário de 65 anos da cidade de Araguaína, em 14 de novembro de 2023. Destacamos duas questões: </w:t>
      </w:r>
      <w:r w:rsidR="00934ABD">
        <w:t>1</w:t>
      </w:r>
      <w:r w:rsidR="000B38C8">
        <w:t xml:space="preserve">) Não estávamos a par de que os projetos recém-iniciados deveriam apresentar trabalhos e </w:t>
      </w:r>
      <w:r w:rsidR="00934ABD">
        <w:t>2</w:t>
      </w:r>
      <w:r w:rsidR="000B38C8">
        <w:t xml:space="preserve">) O calendário do evento da TEIA foi programado justamente para a mesma semana de nossas ações. Por essa razão, </w:t>
      </w:r>
      <w:r w:rsidR="00F20C33">
        <w:t>esse texto está sendo submetido de forma parcial, mas a apresentação no TEIA será realizada após ação na Escola</w:t>
      </w:r>
      <w:r w:rsidR="00934ABD">
        <w:t xml:space="preserve"> Estadual</w:t>
      </w:r>
      <w:r w:rsidR="00F20C33">
        <w:t xml:space="preserve"> Marechal Rondon e conterá o relato de experiência.</w:t>
      </w:r>
    </w:p>
    <w:p w14:paraId="1B6FA696" w14:textId="77777777" w:rsidR="00F47DC5" w:rsidRDefault="00F47DC5" w:rsidP="00994D0B">
      <w:pPr>
        <w:pStyle w:val="Default"/>
        <w:spacing w:line="360" w:lineRule="auto"/>
        <w:ind w:firstLine="851"/>
        <w:jc w:val="both"/>
        <w:rPr>
          <w:sz w:val="23"/>
          <w:szCs w:val="23"/>
        </w:rPr>
      </w:pPr>
    </w:p>
    <w:p w14:paraId="76ABA0A7" w14:textId="77777777" w:rsidR="009C0CD2" w:rsidRDefault="002820C8" w:rsidP="00994D0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0"/>
        <w:jc w:val="both"/>
      </w:pPr>
      <w:r>
        <w:t>METODOLOGIA</w:t>
      </w:r>
    </w:p>
    <w:p w14:paraId="33BFB417" w14:textId="77777777" w:rsidR="00773B45" w:rsidRDefault="00773B45" w:rsidP="00994D0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762BA398" w14:textId="37CB3B83" w:rsidR="00340FC9" w:rsidRPr="004E4CD2" w:rsidRDefault="00AC2754" w:rsidP="00994D0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>O relato de experi</w:t>
      </w:r>
      <w:r w:rsidR="00316F60">
        <w:rPr>
          <w:sz w:val="24"/>
          <w:szCs w:val="24"/>
        </w:rPr>
        <w:t>ê</w:t>
      </w:r>
      <w:r>
        <w:rPr>
          <w:sz w:val="24"/>
          <w:szCs w:val="24"/>
        </w:rPr>
        <w:t xml:space="preserve">ncia aqui proposto </w:t>
      </w:r>
      <w:r w:rsidR="00316F60">
        <w:rPr>
          <w:sz w:val="24"/>
          <w:szCs w:val="24"/>
        </w:rPr>
        <w:t xml:space="preserve">está vinculado a uma das ações  propositivas do projeto, a saber: apresentação da </w:t>
      </w:r>
      <w:r w:rsidR="00455372" w:rsidRPr="00455372">
        <w:rPr>
          <w:sz w:val="24"/>
          <w:szCs w:val="24"/>
        </w:rPr>
        <w:t>“</w:t>
      </w:r>
      <w:r w:rsidR="00773B45">
        <w:rPr>
          <w:sz w:val="24"/>
          <w:szCs w:val="24"/>
        </w:rPr>
        <w:t>l</w:t>
      </w:r>
      <w:r w:rsidR="00455372" w:rsidRPr="00455372">
        <w:rPr>
          <w:sz w:val="24"/>
          <w:szCs w:val="24"/>
        </w:rPr>
        <w:t xml:space="preserve">inha do </w:t>
      </w:r>
      <w:r w:rsidR="00773B45">
        <w:rPr>
          <w:sz w:val="24"/>
          <w:szCs w:val="24"/>
        </w:rPr>
        <w:t>t</w:t>
      </w:r>
      <w:r w:rsidR="00455372" w:rsidRPr="00455372">
        <w:rPr>
          <w:sz w:val="24"/>
          <w:szCs w:val="24"/>
        </w:rPr>
        <w:t>empo”</w:t>
      </w:r>
      <w:r w:rsidR="00316F60">
        <w:rPr>
          <w:sz w:val="24"/>
          <w:szCs w:val="24"/>
        </w:rPr>
        <w:t xml:space="preserve"> produzida por toda a equipe como </w:t>
      </w:r>
      <w:r w:rsidR="00455372" w:rsidRPr="00455372">
        <w:rPr>
          <w:sz w:val="24"/>
          <w:szCs w:val="24"/>
          <w:lang w:val="pt-BR"/>
        </w:rPr>
        <w:t xml:space="preserve">recurso </w:t>
      </w:r>
      <w:r w:rsidR="00316F60">
        <w:rPr>
          <w:sz w:val="24"/>
          <w:szCs w:val="24"/>
          <w:lang w:val="pt-BR"/>
        </w:rPr>
        <w:t xml:space="preserve">didático auxiliar no </w:t>
      </w:r>
      <w:r w:rsidR="00455372" w:rsidRPr="00455372">
        <w:rPr>
          <w:sz w:val="24"/>
          <w:szCs w:val="24"/>
          <w:lang w:val="pt-BR"/>
        </w:rPr>
        <w:t xml:space="preserve">ensino-aprendizagem do conteúdo </w:t>
      </w:r>
      <w:r w:rsidR="00316F60">
        <w:rPr>
          <w:sz w:val="24"/>
          <w:szCs w:val="24"/>
          <w:lang w:val="pt-BR"/>
        </w:rPr>
        <w:t>de História de Araguaína</w:t>
      </w:r>
      <w:r w:rsidR="00B422E2">
        <w:rPr>
          <w:sz w:val="24"/>
          <w:szCs w:val="24"/>
          <w:lang w:val="pt-BR"/>
        </w:rPr>
        <w:t xml:space="preserve"> dos estudantes da Educação de Jovens e Adultos</w:t>
      </w:r>
      <w:r w:rsidR="005020B0">
        <w:rPr>
          <w:sz w:val="24"/>
          <w:szCs w:val="24"/>
          <w:lang w:val="pt-BR"/>
        </w:rPr>
        <w:t xml:space="preserve"> </w:t>
      </w:r>
      <w:r w:rsidR="00B422E2">
        <w:rPr>
          <w:sz w:val="24"/>
          <w:szCs w:val="24"/>
          <w:lang w:val="pt-BR"/>
        </w:rPr>
        <w:t>da Escola Estadual Marechal Rondon</w:t>
      </w:r>
      <w:r w:rsidR="00316F60">
        <w:rPr>
          <w:sz w:val="24"/>
          <w:szCs w:val="24"/>
          <w:lang w:val="pt-BR"/>
        </w:rPr>
        <w:t xml:space="preserve">. Assim, a metodologia utilizada será </w:t>
      </w:r>
      <w:r w:rsidR="004E4CD2">
        <w:rPr>
          <w:sz w:val="24"/>
          <w:szCs w:val="24"/>
          <w:lang w:val="pt-BR"/>
        </w:rPr>
        <w:t>O</w:t>
      </w:r>
      <w:r w:rsidR="00316F60">
        <w:rPr>
          <w:sz w:val="24"/>
          <w:szCs w:val="24"/>
          <w:lang w:val="pt-BR"/>
        </w:rPr>
        <w:t xml:space="preserve">bservação </w:t>
      </w:r>
      <w:r w:rsidR="004E4CD2">
        <w:rPr>
          <w:sz w:val="24"/>
          <w:szCs w:val="24"/>
          <w:lang w:val="pt-BR"/>
        </w:rPr>
        <w:t>P</w:t>
      </w:r>
      <w:r w:rsidR="00316F60">
        <w:rPr>
          <w:sz w:val="24"/>
          <w:szCs w:val="24"/>
          <w:lang w:val="pt-BR"/>
        </w:rPr>
        <w:t>articipante</w:t>
      </w:r>
      <w:r w:rsidR="004E4CD2">
        <w:rPr>
          <w:sz w:val="24"/>
          <w:szCs w:val="24"/>
          <w:lang w:val="pt-BR"/>
        </w:rPr>
        <w:t xml:space="preserve">, que é </w:t>
      </w:r>
      <w:r w:rsidR="004E4CD2" w:rsidRPr="004E4CD2">
        <w:rPr>
          <w:sz w:val="24"/>
          <w:szCs w:val="24"/>
          <w:lang w:val="pt-BR"/>
        </w:rPr>
        <w:t>realizada em contacto direto</w:t>
      </w:r>
      <w:r w:rsidR="004E4CD2">
        <w:rPr>
          <w:sz w:val="24"/>
          <w:szCs w:val="24"/>
          <w:lang w:val="pt-BR"/>
        </w:rPr>
        <w:t xml:space="preserve"> com os atores sociais</w:t>
      </w:r>
      <w:r w:rsidR="00B422E2">
        <w:rPr>
          <w:sz w:val="24"/>
          <w:szCs w:val="24"/>
          <w:lang w:val="pt-BR"/>
        </w:rPr>
        <w:t xml:space="preserve"> </w:t>
      </w:r>
      <w:r w:rsidR="005020B0">
        <w:rPr>
          <w:sz w:val="24"/>
          <w:szCs w:val="24"/>
          <w:lang w:val="pt-BR"/>
        </w:rPr>
        <w:t>–</w:t>
      </w:r>
      <w:r w:rsidR="00B422E2">
        <w:rPr>
          <w:sz w:val="24"/>
          <w:szCs w:val="24"/>
          <w:lang w:val="pt-BR"/>
        </w:rPr>
        <w:t xml:space="preserve"> </w:t>
      </w:r>
      <w:r w:rsidR="004E4CD2">
        <w:rPr>
          <w:sz w:val="24"/>
          <w:szCs w:val="24"/>
          <w:lang w:val="pt-BR"/>
        </w:rPr>
        <w:t>que no</w:t>
      </w:r>
      <w:r w:rsidR="00B422E2">
        <w:rPr>
          <w:sz w:val="24"/>
          <w:szCs w:val="24"/>
          <w:lang w:val="pt-BR"/>
        </w:rPr>
        <w:t xml:space="preserve">sso caso são os estudantes da EJA </w:t>
      </w:r>
      <w:r w:rsidR="00773B45">
        <w:rPr>
          <w:sz w:val="24"/>
          <w:szCs w:val="24"/>
          <w:lang w:val="pt-BR"/>
        </w:rPr>
        <w:t>–</w:t>
      </w:r>
      <w:r w:rsidR="00B422E2">
        <w:rPr>
          <w:sz w:val="24"/>
          <w:szCs w:val="24"/>
          <w:lang w:val="pt-BR"/>
        </w:rPr>
        <w:t xml:space="preserve"> </w:t>
      </w:r>
      <w:r w:rsidR="004E4CD2">
        <w:rPr>
          <w:sz w:val="24"/>
          <w:szCs w:val="24"/>
          <w:lang w:val="pt-BR"/>
        </w:rPr>
        <w:t>e</w:t>
      </w:r>
      <w:r w:rsidR="00773B45">
        <w:rPr>
          <w:sz w:val="24"/>
          <w:szCs w:val="24"/>
          <w:lang w:val="pt-BR"/>
        </w:rPr>
        <w:t xml:space="preserve"> </w:t>
      </w:r>
      <w:r w:rsidR="00B422E2">
        <w:rPr>
          <w:sz w:val="24"/>
          <w:szCs w:val="24"/>
          <w:lang w:val="pt-BR"/>
        </w:rPr>
        <w:t xml:space="preserve">propõe corrigir desvios nas práticas de pesquisa, ensino e extensão </w:t>
      </w:r>
      <w:r w:rsidR="00B422E2" w:rsidRPr="004E4CD2">
        <w:rPr>
          <w:sz w:val="24"/>
          <w:szCs w:val="24"/>
          <w:lang w:val="pt-BR"/>
        </w:rPr>
        <w:t>(</w:t>
      </w:r>
      <w:r w:rsidR="00D17634">
        <w:rPr>
          <w:sz w:val="24"/>
          <w:szCs w:val="24"/>
          <w:lang w:val="pt-BR"/>
        </w:rPr>
        <w:t>B</w:t>
      </w:r>
      <w:r w:rsidR="005020B0">
        <w:rPr>
          <w:sz w:val="24"/>
          <w:szCs w:val="24"/>
          <w:lang w:val="pt-BR"/>
        </w:rPr>
        <w:t>randão</w:t>
      </w:r>
      <w:r w:rsidR="00D17634">
        <w:rPr>
          <w:sz w:val="24"/>
          <w:szCs w:val="24"/>
          <w:lang w:val="pt-BR"/>
        </w:rPr>
        <w:t>, 1984)</w:t>
      </w:r>
      <w:r w:rsidR="00B422E2">
        <w:rPr>
          <w:sz w:val="24"/>
          <w:szCs w:val="24"/>
          <w:lang w:val="pt-BR"/>
        </w:rPr>
        <w:t xml:space="preserve">. No caso da proposta que trata esse relato de experiência, a observação participante tem o </w:t>
      </w:r>
      <w:r w:rsidR="00B422E2">
        <w:rPr>
          <w:sz w:val="24"/>
          <w:szCs w:val="24"/>
          <w:lang w:val="pt-BR"/>
        </w:rPr>
        <w:lastRenderedPageBreak/>
        <w:t>objetivo de observar a interação com os estudantes da escola, buscando aprimorar as habilidades e capacidades da equipe no campo da formação para a docência na educação básica.</w:t>
      </w:r>
    </w:p>
    <w:p w14:paraId="79709729" w14:textId="77777777" w:rsidR="005C3606" w:rsidRPr="004E4CD2" w:rsidRDefault="005C3606" w:rsidP="00994D0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</w:p>
    <w:p w14:paraId="16DEE8BC" w14:textId="3CBAC361" w:rsidR="009C0CD2" w:rsidRDefault="002820C8" w:rsidP="00994D0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0"/>
        <w:jc w:val="both"/>
      </w:pPr>
      <w:r>
        <w:t>RESULTADOS E DISCUSSÃO</w:t>
      </w:r>
    </w:p>
    <w:p w14:paraId="516DA001" w14:textId="77777777" w:rsidR="00773B45" w:rsidRDefault="00773B45" w:rsidP="00994D0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24088A3" w14:textId="0CCA92AD" w:rsidR="005020B0" w:rsidRDefault="00D17634" w:rsidP="00994D0B">
      <w:pPr>
        <w:pStyle w:val="Default"/>
        <w:spacing w:line="360" w:lineRule="auto"/>
        <w:ind w:firstLine="851"/>
        <w:jc w:val="both"/>
      </w:pPr>
      <w:r>
        <w:t xml:space="preserve">Na ação com a </w:t>
      </w:r>
      <w:r w:rsidR="005020B0">
        <w:t>t</w:t>
      </w:r>
      <w:r>
        <w:t xml:space="preserve">urma do EJA na Escola </w:t>
      </w:r>
      <w:r w:rsidR="005020B0">
        <w:t xml:space="preserve">Estadual </w:t>
      </w:r>
      <w:r>
        <w:t xml:space="preserve">Marechal Rondon, </w:t>
      </w:r>
      <w:r w:rsidR="005020B0">
        <w:t>instituição de ensino público de esfera estadual da cidade de</w:t>
      </w:r>
      <w:r>
        <w:t xml:space="preserve"> Araguaína</w:t>
      </w:r>
      <w:r w:rsidR="005020B0">
        <w:t xml:space="preserve">. O </w:t>
      </w:r>
      <w:r>
        <w:t>foco foi apresentar o</w:t>
      </w:r>
      <w:r w:rsidRPr="00BE25EB">
        <w:t xml:space="preserve"> uso da ferramenta “</w:t>
      </w:r>
      <w:r w:rsidR="005020B0">
        <w:t>l</w:t>
      </w:r>
      <w:r w:rsidRPr="00BE25EB">
        <w:t xml:space="preserve">inha do </w:t>
      </w:r>
      <w:r w:rsidR="005020B0">
        <w:t>t</w:t>
      </w:r>
      <w:r w:rsidRPr="00BE25EB">
        <w:t xml:space="preserve">empo” com fotografias </w:t>
      </w:r>
      <w:r>
        <w:t xml:space="preserve">do povoamento de Araguaína, com vistas aprimorar as </w:t>
      </w:r>
      <w:r w:rsidR="007635FE" w:rsidRPr="00BE25EB">
        <w:t xml:space="preserve">habilidades </w:t>
      </w:r>
      <w:r>
        <w:t xml:space="preserve">dos monitores </w:t>
      </w:r>
      <w:r w:rsidR="007635FE" w:rsidRPr="00BE25EB">
        <w:t>para atuar no ensino de História</w:t>
      </w:r>
      <w:r>
        <w:t xml:space="preserve"> na educação básica</w:t>
      </w:r>
      <w:r w:rsidR="00CF5755">
        <w:t xml:space="preserve"> e c</w:t>
      </w:r>
      <w:r w:rsidR="00CF5755" w:rsidRPr="00E3756A">
        <w:t>ontribuir para o fortalecimento das identidades dos estudantes por meio do aprendizado de conteúdos de História de Araguaína</w:t>
      </w:r>
      <w:r w:rsidR="00CF5755">
        <w:t>.</w:t>
      </w:r>
      <w:r>
        <w:t xml:space="preserve"> </w:t>
      </w:r>
      <w:r w:rsidR="005020B0">
        <w:t xml:space="preserve">A “linha do tempo” foi desenvolvida pelos monitores do Projeto durante os encontros semanais realizados no CDH, conforme verificamos na fotografia </w:t>
      </w:r>
      <w:r w:rsidR="00994D0B">
        <w:t>04</w:t>
      </w:r>
      <w:r w:rsidR="00934ABD">
        <w:t>, registrada no dia 26 de outubro de 2023:</w:t>
      </w:r>
    </w:p>
    <w:p w14:paraId="461605A1" w14:textId="77777777" w:rsidR="005020B0" w:rsidRDefault="005020B0" w:rsidP="00994D0B">
      <w:pPr>
        <w:pStyle w:val="Default"/>
        <w:spacing w:line="360" w:lineRule="auto"/>
        <w:jc w:val="both"/>
      </w:pPr>
    </w:p>
    <w:p w14:paraId="1D23C0C8" w14:textId="3C5BB0F1" w:rsidR="005020B0" w:rsidRPr="005020B0" w:rsidRDefault="005020B0" w:rsidP="00994D0B">
      <w:pPr>
        <w:widowControl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lang w:val="pt-BR"/>
        </w:rPr>
      </w:pPr>
      <w:r w:rsidRPr="005020B0">
        <w:rPr>
          <w:b/>
          <w:bCs/>
          <w:color w:val="000000"/>
          <w:sz w:val="20"/>
          <w:szCs w:val="20"/>
          <w:lang w:val="pt-BR"/>
        </w:rPr>
        <w:t>Fotografia 0</w:t>
      </w:r>
      <w:r w:rsidR="00994D0B">
        <w:rPr>
          <w:b/>
          <w:bCs/>
          <w:color w:val="000000"/>
          <w:sz w:val="20"/>
          <w:szCs w:val="20"/>
          <w:lang w:val="pt-BR"/>
        </w:rPr>
        <w:t>4</w:t>
      </w:r>
      <w:r w:rsidRPr="005020B0">
        <w:rPr>
          <w:b/>
          <w:bCs/>
          <w:color w:val="000000"/>
          <w:sz w:val="20"/>
          <w:szCs w:val="20"/>
          <w:lang w:val="pt-BR"/>
        </w:rPr>
        <w:t>: Reunião de Formação</w:t>
      </w:r>
      <w:r>
        <w:rPr>
          <w:b/>
          <w:bCs/>
          <w:color w:val="000000"/>
          <w:sz w:val="20"/>
          <w:szCs w:val="20"/>
          <w:lang w:val="pt-BR"/>
        </w:rPr>
        <w:t xml:space="preserve"> e p</w:t>
      </w:r>
      <w:r w:rsidRPr="005020B0">
        <w:rPr>
          <w:b/>
          <w:bCs/>
          <w:color w:val="000000"/>
          <w:sz w:val="20"/>
          <w:szCs w:val="20"/>
          <w:lang w:val="pt-BR"/>
        </w:rPr>
        <w:t xml:space="preserve">reparação para executar a </w:t>
      </w:r>
      <w:r>
        <w:rPr>
          <w:b/>
          <w:bCs/>
          <w:color w:val="000000"/>
          <w:sz w:val="20"/>
          <w:szCs w:val="20"/>
          <w:lang w:val="pt-BR"/>
        </w:rPr>
        <w:t>O</w:t>
      </w:r>
      <w:r w:rsidRPr="005020B0">
        <w:rPr>
          <w:b/>
          <w:bCs/>
          <w:color w:val="000000"/>
          <w:sz w:val="20"/>
          <w:szCs w:val="20"/>
          <w:lang w:val="pt-BR"/>
        </w:rPr>
        <w:t xml:space="preserve">bservação </w:t>
      </w:r>
      <w:r>
        <w:rPr>
          <w:b/>
          <w:bCs/>
          <w:color w:val="000000"/>
          <w:sz w:val="20"/>
          <w:szCs w:val="20"/>
          <w:lang w:val="pt-BR"/>
        </w:rPr>
        <w:t>P</w:t>
      </w:r>
      <w:r w:rsidRPr="005020B0">
        <w:rPr>
          <w:b/>
          <w:bCs/>
          <w:color w:val="000000"/>
          <w:sz w:val="20"/>
          <w:szCs w:val="20"/>
          <w:lang w:val="pt-BR"/>
        </w:rPr>
        <w:t>articipante</w:t>
      </w:r>
    </w:p>
    <w:p w14:paraId="7FA76B61" w14:textId="13024054" w:rsidR="005020B0" w:rsidRDefault="00994D0B" w:rsidP="00994D0B">
      <w:pPr>
        <w:widowControl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049EEB2B" wp14:editId="0E1AC4E4">
            <wp:extent cx="5585460" cy="2324883"/>
            <wp:effectExtent l="0" t="0" r="0" b="0"/>
            <wp:docPr id="113602265" name="Imagem 6" descr="Mulher sentada em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2265" name="Imagem 6" descr="Mulher sentada em uma me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08" cy="232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E796" w14:textId="5EC31845" w:rsidR="005020B0" w:rsidRPr="005020B0" w:rsidRDefault="005020B0" w:rsidP="00994D0B">
      <w:pPr>
        <w:widowControl/>
        <w:autoSpaceDE w:val="0"/>
        <w:autoSpaceDN w:val="0"/>
        <w:adjustRightInd w:val="0"/>
        <w:ind w:left="426"/>
        <w:rPr>
          <w:b/>
          <w:bCs/>
          <w:color w:val="000000"/>
          <w:sz w:val="20"/>
          <w:szCs w:val="20"/>
          <w:lang w:val="pt-BR"/>
        </w:rPr>
      </w:pPr>
      <w:r w:rsidRPr="005020B0">
        <w:rPr>
          <w:b/>
          <w:bCs/>
          <w:color w:val="000000"/>
          <w:sz w:val="20"/>
          <w:szCs w:val="20"/>
          <w:lang w:val="pt-BR"/>
        </w:rPr>
        <w:t xml:space="preserve">Fonte: </w:t>
      </w:r>
      <w:r w:rsidRPr="00934ABD">
        <w:rPr>
          <w:color w:val="000000"/>
          <w:sz w:val="20"/>
          <w:szCs w:val="20"/>
          <w:lang w:val="pt-BR"/>
        </w:rPr>
        <w:t xml:space="preserve">Acervo dos pesquisadores </w:t>
      </w:r>
      <w:r w:rsidR="00934ABD">
        <w:rPr>
          <w:color w:val="000000"/>
          <w:sz w:val="20"/>
          <w:szCs w:val="20"/>
          <w:lang w:val="pt-BR"/>
        </w:rPr>
        <w:t xml:space="preserve">e do Centro de Documentação Histórica – UFNT </w:t>
      </w:r>
      <w:r w:rsidRPr="00934ABD">
        <w:rPr>
          <w:color w:val="000000"/>
          <w:sz w:val="20"/>
          <w:szCs w:val="20"/>
          <w:lang w:val="pt-BR"/>
        </w:rPr>
        <w:t>(2023)</w:t>
      </w:r>
      <w:r w:rsidR="00934ABD">
        <w:rPr>
          <w:color w:val="000000"/>
          <w:sz w:val="20"/>
          <w:szCs w:val="20"/>
          <w:lang w:val="pt-BR"/>
        </w:rPr>
        <w:t>.</w:t>
      </w:r>
    </w:p>
    <w:p w14:paraId="54CF6751" w14:textId="77777777" w:rsidR="005020B0" w:rsidRPr="005020B0" w:rsidRDefault="005020B0" w:rsidP="00994D0B">
      <w:pPr>
        <w:widowControl/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color w:val="000000"/>
          <w:sz w:val="24"/>
          <w:szCs w:val="24"/>
          <w:lang w:val="pt-BR"/>
        </w:rPr>
      </w:pPr>
    </w:p>
    <w:p w14:paraId="6FE73775" w14:textId="2CF81DF1" w:rsidR="00561CAF" w:rsidRPr="005020B0" w:rsidRDefault="005020B0" w:rsidP="00994D0B">
      <w:pPr>
        <w:pStyle w:val="Default"/>
        <w:spacing w:line="360" w:lineRule="auto"/>
        <w:ind w:firstLine="720"/>
        <w:jc w:val="both"/>
      </w:pPr>
      <w:r w:rsidRPr="005020B0">
        <w:t>No que se refere ao d</w:t>
      </w:r>
      <w:r w:rsidR="00CF5755" w:rsidRPr="005020B0">
        <w:t>esenvolvimento da Observação participante</w:t>
      </w:r>
      <w:r w:rsidRPr="005020B0">
        <w:t>, observamos que os estudantes se interessaram muito pela temática proposta, haja vista as fragilidades que ainda temos nos processos de ensino de História Local. Os estudantes mantiveram o compromisso de participarem das dinâmicas de perguntas e respostas inerentes aos principais fatos levantados acerca da História Local, realizando um processo de trocas de pressupostos e sentidos históricos acerca do lugar, fomentando o sentimento de pertencimento e de consciência histórica local.</w:t>
      </w:r>
    </w:p>
    <w:p w14:paraId="7EB16E28" w14:textId="77777777" w:rsidR="00FC560E" w:rsidRDefault="00FC560E" w:rsidP="00994D0B">
      <w:pPr>
        <w:pStyle w:val="Default"/>
        <w:spacing w:line="360" w:lineRule="auto"/>
        <w:ind w:firstLine="851"/>
        <w:jc w:val="center"/>
        <w:rPr>
          <w:b/>
          <w:bCs/>
        </w:rPr>
      </w:pPr>
    </w:p>
    <w:p w14:paraId="277FF2CB" w14:textId="77777777" w:rsidR="009C0CD2" w:rsidRDefault="002820C8" w:rsidP="00994D0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0"/>
        <w:jc w:val="both"/>
      </w:pPr>
      <w:r>
        <w:lastRenderedPageBreak/>
        <w:t>CONCLUSÕES</w:t>
      </w:r>
    </w:p>
    <w:p w14:paraId="1FF6BD36" w14:textId="77777777" w:rsidR="00773B45" w:rsidRDefault="00773B45" w:rsidP="00994D0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234A6270" w14:textId="4D989566" w:rsidR="00884064" w:rsidRDefault="00884064" w:rsidP="00994D0B">
      <w:pPr>
        <w:pStyle w:val="Default"/>
        <w:spacing w:line="360" w:lineRule="auto"/>
        <w:ind w:firstLine="720"/>
        <w:jc w:val="both"/>
      </w:pPr>
      <w:r>
        <w:t>As considerações sobre os resultados do Relato de Experiência dever</w:t>
      </w:r>
      <w:r w:rsidR="00480103">
        <w:t>ão</w:t>
      </w:r>
      <w:r>
        <w:t xml:space="preserve"> ser feita</w:t>
      </w:r>
      <w:r w:rsidR="00480103">
        <w:t>s</w:t>
      </w:r>
      <w:r>
        <w:t xml:space="preserve"> após a realização da ação à qual está articulada</w:t>
      </w:r>
      <w:r w:rsidR="00480103">
        <w:t>, a qual será realizada no 07 de novembro de 2023</w:t>
      </w:r>
      <w:r>
        <w:t xml:space="preserve">, como esclarecido na </w:t>
      </w:r>
      <w:r w:rsidR="00FA6F9C">
        <w:t>I</w:t>
      </w:r>
      <w:r>
        <w:t xml:space="preserve">ntrodução e na </w:t>
      </w:r>
      <w:r w:rsidR="00FA6F9C">
        <w:t>M</w:t>
      </w:r>
      <w:r>
        <w:t xml:space="preserve">etodologia desse trabalho. </w:t>
      </w:r>
      <w:r w:rsidR="00480103">
        <w:t xml:space="preserve">Na comunicação oral do trabalho apresentaremos os dados da observação. </w:t>
      </w:r>
      <w:r w:rsidR="00934ABD" w:rsidRPr="00934ABD">
        <w:t>Desse modo, o relato de experiência da ação busca evidenciar elementos da prática que permitam aprimorar futuras ações do projeto.</w:t>
      </w:r>
    </w:p>
    <w:p w14:paraId="78791518" w14:textId="77777777" w:rsidR="006E5F2A" w:rsidRDefault="006E5F2A" w:rsidP="00994D0B">
      <w:pPr>
        <w:pStyle w:val="Default"/>
        <w:spacing w:line="360" w:lineRule="auto"/>
        <w:jc w:val="center"/>
        <w:rPr>
          <w:b/>
          <w:bCs/>
        </w:rPr>
      </w:pPr>
    </w:p>
    <w:p w14:paraId="6743C4E6" w14:textId="17BE9A89" w:rsidR="009C0CD2" w:rsidRDefault="002820C8" w:rsidP="00994D0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0"/>
        <w:jc w:val="both"/>
      </w:pPr>
      <w:r>
        <w:t>FINANCIAMENTOS</w:t>
      </w:r>
    </w:p>
    <w:p w14:paraId="290F86DE" w14:textId="77777777" w:rsidR="007A1180" w:rsidRDefault="007A1180" w:rsidP="00994D0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FF3CB5D" w14:textId="3DA747E7" w:rsidR="009C0CD2" w:rsidRDefault="00041D77" w:rsidP="00994D0B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  <w:bCs w:val="0"/>
        </w:rPr>
      </w:pPr>
      <w:r w:rsidRPr="00041D77">
        <w:rPr>
          <w:b w:val="0"/>
          <w:bCs w:val="0"/>
        </w:rPr>
        <w:t>Trabalho financiado pela Universidade Federal do Norte do Tocantins (UFNT), a quem agradecemos.</w:t>
      </w:r>
    </w:p>
    <w:p w14:paraId="3BE1A34E" w14:textId="77777777" w:rsidR="008C6A46" w:rsidRPr="00041D77" w:rsidRDefault="008C6A46" w:rsidP="00994D0B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  <w:bCs w:val="0"/>
        </w:rPr>
      </w:pPr>
    </w:p>
    <w:p w14:paraId="6D2AADDA" w14:textId="389A84CA" w:rsidR="001715E1" w:rsidRDefault="002820C8" w:rsidP="00994D0B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0"/>
        <w:jc w:val="both"/>
      </w:pPr>
      <w:r>
        <w:t xml:space="preserve">REFERÊNCIAS </w:t>
      </w:r>
    </w:p>
    <w:p w14:paraId="2E53D22A" w14:textId="77777777" w:rsidR="007A1180" w:rsidRDefault="007A1180" w:rsidP="00994D0B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259A1A55" w14:textId="6CA74490" w:rsidR="007635FE" w:rsidRDefault="00B96571" w:rsidP="00994D0B">
      <w:pPr>
        <w:widowControl/>
        <w:autoSpaceDE w:val="0"/>
        <w:autoSpaceDN w:val="0"/>
        <w:adjustRightInd w:val="0"/>
        <w:spacing w:after="240"/>
        <w:rPr>
          <w:sz w:val="24"/>
          <w:szCs w:val="24"/>
        </w:rPr>
      </w:pPr>
      <w:r w:rsidRPr="00B422E2">
        <w:rPr>
          <w:sz w:val="24"/>
          <w:szCs w:val="24"/>
        </w:rPr>
        <w:t>BRANDÃO</w:t>
      </w:r>
      <w:r w:rsidR="00B422E2" w:rsidRPr="00B422E2">
        <w:rPr>
          <w:sz w:val="24"/>
          <w:szCs w:val="24"/>
        </w:rPr>
        <w:t>, C</w:t>
      </w:r>
      <w:r w:rsidR="00B422E2">
        <w:rPr>
          <w:sz w:val="24"/>
          <w:szCs w:val="24"/>
        </w:rPr>
        <w:t>arlos</w:t>
      </w:r>
      <w:r w:rsidR="00B422E2" w:rsidRPr="00B422E2">
        <w:rPr>
          <w:sz w:val="24"/>
          <w:szCs w:val="24"/>
        </w:rPr>
        <w:t xml:space="preserve"> R</w:t>
      </w:r>
      <w:r w:rsidR="00B422E2">
        <w:rPr>
          <w:sz w:val="24"/>
          <w:szCs w:val="24"/>
        </w:rPr>
        <w:t>odrigus</w:t>
      </w:r>
      <w:r w:rsidR="00D17634">
        <w:rPr>
          <w:sz w:val="24"/>
          <w:szCs w:val="24"/>
        </w:rPr>
        <w:t>.</w:t>
      </w:r>
      <w:r w:rsidR="00B422E2" w:rsidRPr="00B422E2">
        <w:rPr>
          <w:sz w:val="24"/>
          <w:szCs w:val="24"/>
        </w:rPr>
        <w:t xml:space="preserve"> </w:t>
      </w:r>
      <w:r w:rsidR="00B422E2" w:rsidRPr="00D17634">
        <w:rPr>
          <w:b/>
          <w:bCs/>
          <w:sz w:val="24"/>
          <w:szCs w:val="24"/>
        </w:rPr>
        <w:t xml:space="preserve"> Repensando a pesquisa participante</w:t>
      </w:r>
      <w:r w:rsidR="00D17634">
        <w:rPr>
          <w:sz w:val="24"/>
          <w:szCs w:val="24"/>
        </w:rPr>
        <w:t xml:space="preserve">. </w:t>
      </w:r>
      <w:r w:rsidR="00B422E2" w:rsidRPr="00B422E2">
        <w:rPr>
          <w:sz w:val="24"/>
          <w:szCs w:val="24"/>
        </w:rPr>
        <w:t xml:space="preserve"> São Paulo: Brasiliense</w:t>
      </w:r>
      <w:r w:rsidR="00D17634">
        <w:rPr>
          <w:sz w:val="24"/>
          <w:szCs w:val="24"/>
        </w:rPr>
        <w:t xml:space="preserve">, </w:t>
      </w:r>
      <w:r w:rsidR="00D17634" w:rsidRPr="00B422E2">
        <w:rPr>
          <w:sz w:val="24"/>
          <w:szCs w:val="24"/>
        </w:rPr>
        <w:t>1984</w:t>
      </w:r>
      <w:r w:rsidR="00B422E2" w:rsidRPr="00B422E2">
        <w:rPr>
          <w:sz w:val="24"/>
          <w:szCs w:val="24"/>
        </w:rPr>
        <w:t>.</w:t>
      </w:r>
    </w:p>
    <w:p w14:paraId="74CE96A4" w14:textId="171AED70" w:rsidR="001666A2" w:rsidRPr="008A122F" w:rsidRDefault="001666A2" w:rsidP="00994D0B">
      <w:pPr>
        <w:widowControl/>
        <w:autoSpaceDE w:val="0"/>
        <w:autoSpaceDN w:val="0"/>
        <w:adjustRightInd w:val="0"/>
        <w:spacing w:after="240"/>
        <w:rPr>
          <w:sz w:val="24"/>
          <w:szCs w:val="24"/>
          <w:lang w:val="en-US"/>
        </w:rPr>
      </w:pPr>
      <w:r w:rsidRPr="001666A2">
        <w:rPr>
          <w:sz w:val="24"/>
          <w:szCs w:val="24"/>
        </w:rPr>
        <w:t xml:space="preserve">BITTENCOURT, Circe Maria F. </w:t>
      </w:r>
      <w:r w:rsidRPr="001666A2">
        <w:rPr>
          <w:b/>
          <w:bCs/>
          <w:sz w:val="24"/>
          <w:szCs w:val="24"/>
        </w:rPr>
        <w:t xml:space="preserve">Ensino de </w:t>
      </w:r>
      <w:r w:rsidR="007A1180">
        <w:rPr>
          <w:b/>
          <w:bCs/>
          <w:sz w:val="24"/>
          <w:szCs w:val="24"/>
        </w:rPr>
        <w:t>H</w:t>
      </w:r>
      <w:r w:rsidRPr="001666A2">
        <w:rPr>
          <w:b/>
          <w:bCs/>
          <w:sz w:val="24"/>
          <w:szCs w:val="24"/>
        </w:rPr>
        <w:t>istória</w:t>
      </w:r>
      <w:r w:rsidRPr="001666A2">
        <w:rPr>
          <w:sz w:val="24"/>
          <w:szCs w:val="24"/>
        </w:rPr>
        <w:t xml:space="preserve">: fundamentos e métodos. </w:t>
      </w:r>
      <w:r w:rsidRPr="008A122F">
        <w:rPr>
          <w:sz w:val="24"/>
          <w:szCs w:val="24"/>
          <w:lang w:val="en-US"/>
        </w:rPr>
        <w:t>São Paulo: Cortez, 2009.</w:t>
      </w:r>
    </w:p>
    <w:p w14:paraId="2B3E24E5" w14:textId="7A560A2D" w:rsidR="004A2634" w:rsidRDefault="004A2634" w:rsidP="00994D0B">
      <w:pPr>
        <w:pStyle w:val="Ttulo1"/>
        <w:spacing w:after="240"/>
        <w:ind w:left="0"/>
        <w:rPr>
          <w:b w:val="0"/>
          <w:bCs w:val="0"/>
        </w:rPr>
      </w:pPr>
      <w:r w:rsidRPr="008A122F">
        <w:rPr>
          <w:b w:val="0"/>
          <w:bCs w:val="0"/>
          <w:lang w:val="en-US"/>
        </w:rPr>
        <w:t xml:space="preserve">CAPOZZOLO, A. A. et al. Experience, knowledge production and health education. </w:t>
      </w:r>
      <w:r w:rsidRPr="004A2634">
        <w:rPr>
          <w:b w:val="0"/>
          <w:bCs w:val="0"/>
        </w:rPr>
        <w:t xml:space="preserve">Interface (Botucatu), v.17, n.45, p.357-70, abr./jun. 2013. Disponível em: </w:t>
      </w:r>
      <w:hyperlink r:id="rId23" w:history="1">
        <w:r w:rsidR="00994D0B" w:rsidRPr="00644EAD">
          <w:rPr>
            <w:rStyle w:val="Hyperlink"/>
            <w:b w:val="0"/>
            <w:bCs w:val="0"/>
          </w:rPr>
          <w:t>https://www.scielo.br/j/icse/a/ xcCQjhYkr8NZZLPXYrf9mpg/abstract/?lang=pt</w:t>
        </w:r>
      </w:hyperlink>
      <w:r>
        <w:rPr>
          <w:b w:val="0"/>
          <w:bCs w:val="0"/>
        </w:rPr>
        <w:t xml:space="preserve"> </w:t>
      </w:r>
      <w:r w:rsidRPr="004A2634">
        <w:rPr>
          <w:b w:val="0"/>
          <w:bCs w:val="0"/>
        </w:rPr>
        <w:t xml:space="preserve"> Acesso em: 10 </w:t>
      </w:r>
      <w:r>
        <w:rPr>
          <w:b w:val="0"/>
          <w:bCs w:val="0"/>
        </w:rPr>
        <w:t>set</w:t>
      </w:r>
      <w:r w:rsidRPr="004A2634">
        <w:rPr>
          <w:b w:val="0"/>
          <w:bCs w:val="0"/>
        </w:rPr>
        <w:t>. 202</w:t>
      </w:r>
      <w:r>
        <w:rPr>
          <w:b w:val="0"/>
          <w:bCs w:val="0"/>
        </w:rPr>
        <w:t>3</w:t>
      </w:r>
    </w:p>
    <w:p w14:paraId="7855595E" w14:textId="3EF759A9" w:rsidR="004C3B91" w:rsidRDefault="004C3B91" w:rsidP="00994D0B">
      <w:pPr>
        <w:widowControl/>
        <w:autoSpaceDE w:val="0"/>
        <w:autoSpaceDN w:val="0"/>
        <w:adjustRightInd w:val="0"/>
        <w:spacing w:after="240"/>
        <w:rPr>
          <w:sz w:val="24"/>
          <w:szCs w:val="24"/>
        </w:rPr>
      </w:pPr>
      <w:r w:rsidRPr="001666A2">
        <w:rPr>
          <w:sz w:val="24"/>
          <w:szCs w:val="24"/>
        </w:rPr>
        <w:t xml:space="preserve">GONÇALVES, Márcia de Almeida. História local: o reconhecimento da identidade pelo caminho da insignificância. </w:t>
      </w:r>
      <w:r w:rsidRPr="007A1180">
        <w:rPr>
          <w:i/>
          <w:iCs/>
          <w:sz w:val="24"/>
          <w:szCs w:val="24"/>
        </w:rPr>
        <w:t>In:</w:t>
      </w:r>
      <w:r w:rsidRPr="001666A2">
        <w:rPr>
          <w:sz w:val="24"/>
          <w:szCs w:val="24"/>
        </w:rPr>
        <w:t xml:space="preserve"> MONTEIRO, Ana Maria F. C.; GASPARELLO, Arlette Medeiros; MAGALHÃES, Marcelo de Souza (orgs.). </w:t>
      </w:r>
      <w:r w:rsidRPr="001666A2">
        <w:rPr>
          <w:b/>
          <w:bCs/>
          <w:sz w:val="24"/>
          <w:szCs w:val="24"/>
        </w:rPr>
        <w:t xml:space="preserve">Ensino de </w:t>
      </w:r>
      <w:r w:rsidR="007A1180">
        <w:rPr>
          <w:b/>
          <w:bCs/>
          <w:sz w:val="24"/>
          <w:szCs w:val="24"/>
        </w:rPr>
        <w:t>H</w:t>
      </w:r>
      <w:r w:rsidRPr="001666A2">
        <w:rPr>
          <w:b/>
          <w:bCs/>
          <w:sz w:val="24"/>
          <w:szCs w:val="24"/>
        </w:rPr>
        <w:t xml:space="preserve">istória: </w:t>
      </w:r>
      <w:r w:rsidRPr="001666A2">
        <w:rPr>
          <w:sz w:val="24"/>
          <w:szCs w:val="24"/>
        </w:rPr>
        <w:t>sujeitos, saberes e práticas. Rio de Janeiro: Mauad X: FAPERJ, 2007.</w:t>
      </w:r>
    </w:p>
    <w:p w14:paraId="1280B39C" w14:textId="2ACF44FE" w:rsidR="00B96571" w:rsidRPr="00B96571" w:rsidRDefault="00B96571" w:rsidP="00994D0B">
      <w:pPr>
        <w:pStyle w:val="Textodenotaderodap"/>
        <w:spacing w:after="240"/>
        <w:rPr>
          <w:sz w:val="24"/>
          <w:szCs w:val="24"/>
          <w:lang w:val="pt-BR"/>
        </w:rPr>
      </w:pPr>
      <w:r w:rsidRPr="00B96571">
        <w:rPr>
          <w:sz w:val="24"/>
          <w:szCs w:val="24"/>
        </w:rPr>
        <w:t>IN</w:t>
      </w:r>
      <w:r w:rsidR="00994D0B">
        <w:rPr>
          <w:sz w:val="24"/>
          <w:szCs w:val="24"/>
        </w:rPr>
        <w:t>S</w:t>
      </w:r>
      <w:r w:rsidRPr="00B96571">
        <w:rPr>
          <w:sz w:val="24"/>
          <w:szCs w:val="24"/>
        </w:rPr>
        <w:t xml:space="preserve">TITUTO BRASILEIRO DE GEOGRAFIA E ESTATÍSTICA (IBGE). Histórico das cidades Brasileiras. Disponível em: </w:t>
      </w:r>
      <w:hyperlink r:id="rId24" w:history="1">
        <w:r w:rsidRPr="00B96571">
          <w:rPr>
            <w:rStyle w:val="Hyperlink"/>
            <w:sz w:val="24"/>
            <w:szCs w:val="24"/>
          </w:rPr>
          <w:t>https://cidades.ibge.gov.br/brasil/to/araguaina/historico</w:t>
        </w:r>
      </w:hyperlink>
      <w:r w:rsidR="00994D0B">
        <w:rPr>
          <w:sz w:val="24"/>
          <w:szCs w:val="24"/>
        </w:rPr>
        <w:t xml:space="preserve">. </w:t>
      </w:r>
      <w:r w:rsidRPr="00B96571">
        <w:rPr>
          <w:sz w:val="24"/>
          <w:szCs w:val="24"/>
        </w:rPr>
        <w:t>Acess</w:t>
      </w:r>
      <w:r w:rsidR="00994D0B">
        <w:rPr>
          <w:sz w:val="24"/>
          <w:szCs w:val="24"/>
        </w:rPr>
        <w:t xml:space="preserve">o </w:t>
      </w:r>
      <w:r w:rsidRPr="00B96571">
        <w:rPr>
          <w:sz w:val="24"/>
          <w:szCs w:val="24"/>
        </w:rPr>
        <w:t>em</w:t>
      </w:r>
      <w:r w:rsidR="00994D0B">
        <w:rPr>
          <w:sz w:val="24"/>
          <w:szCs w:val="24"/>
        </w:rPr>
        <w:t>:</w:t>
      </w:r>
      <w:r w:rsidRPr="00B96571">
        <w:rPr>
          <w:sz w:val="24"/>
          <w:szCs w:val="24"/>
        </w:rPr>
        <w:t xml:space="preserve"> 22</w:t>
      </w:r>
      <w:r w:rsidR="007A1180">
        <w:rPr>
          <w:sz w:val="24"/>
          <w:szCs w:val="24"/>
        </w:rPr>
        <w:t xml:space="preserve"> </w:t>
      </w:r>
      <w:r w:rsidRPr="00B96571">
        <w:rPr>
          <w:sz w:val="24"/>
          <w:szCs w:val="24"/>
        </w:rPr>
        <w:t>ag</w:t>
      </w:r>
      <w:r w:rsidR="007A1180">
        <w:rPr>
          <w:sz w:val="24"/>
          <w:szCs w:val="24"/>
        </w:rPr>
        <w:t xml:space="preserve">o. </w:t>
      </w:r>
      <w:r w:rsidRPr="00B96571">
        <w:rPr>
          <w:sz w:val="24"/>
          <w:szCs w:val="24"/>
        </w:rPr>
        <w:t>2023.</w:t>
      </w:r>
    </w:p>
    <w:p w14:paraId="11B0EF83" w14:textId="0EED4411" w:rsidR="00B64206" w:rsidRPr="00773B45" w:rsidRDefault="00B64206" w:rsidP="00994D0B">
      <w:pPr>
        <w:widowControl/>
        <w:autoSpaceDE w:val="0"/>
        <w:autoSpaceDN w:val="0"/>
        <w:adjustRightInd w:val="0"/>
        <w:spacing w:after="240"/>
        <w:rPr>
          <w:sz w:val="24"/>
          <w:szCs w:val="24"/>
          <w:lang w:val="pt-BR"/>
        </w:rPr>
      </w:pPr>
      <w:r w:rsidRPr="001666A2">
        <w:rPr>
          <w:sz w:val="24"/>
          <w:szCs w:val="24"/>
          <w:lang w:val="pt-BR"/>
        </w:rPr>
        <w:t>MA</w:t>
      </w:r>
      <w:r w:rsidRPr="00773B45">
        <w:rPr>
          <w:sz w:val="24"/>
          <w:szCs w:val="24"/>
          <w:lang w:val="pt-BR"/>
        </w:rPr>
        <w:t xml:space="preserve">NINI, Miriam P. </w:t>
      </w:r>
      <w:r w:rsidRPr="00773B45">
        <w:rPr>
          <w:b/>
          <w:bCs/>
          <w:sz w:val="24"/>
          <w:szCs w:val="24"/>
          <w:lang w:val="pt-BR"/>
        </w:rPr>
        <w:t>Análise documentária de fotografias:</w:t>
      </w:r>
      <w:r w:rsidRPr="00773B45">
        <w:rPr>
          <w:sz w:val="24"/>
          <w:szCs w:val="24"/>
          <w:lang w:val="pt-BR"/>
        </w:rPr>
        <w:t xml:space="preserve"> um referencial de leitura de imagens fotográficas para fins documentários. São Paulo, 2002. Tese (</w:t>
      </w:r>
      <w:r w:rsidR="00994D0B">
        <w:rPr>
          <w:sz w:val="24"/>
          <w:szCs w:val="24"/>
          <w:lang w:val="pt-BR"/>
        </w:rPr>
        <w:t>D</w:t>
      </w:r>
      <w:r w:rsidRPr="00773B45">
        <w:rPr>
          <w:sz w:val="24"/>
          <w:szCs w:val="24"/>
          <w:lang w:val="pt-BR"/>
        </w:rPr>
        <w:t>outorado) – Escola de Comunicações e Artes, USP.</w:t>
      </w:r>
      <w:r w:rsidR="00994D0B">
        <w:rPr>
          <w:sz w:val="24"/>
          <w:szCs w:val="24"/>
          <w:lang w:val="pt-BR"/>
        </w:rPr>
        <w:t xml:space="preserve"> 2002. Disponível em: </w:t>
      </w:r>
      <w:hyperlink r:id="rId25" w:history="1">
        <w:r w:rsidR="00994D0B" w:rsidRPr="00644EAD">
          <w:rPr>
            <w:rStyle w:val="Hyperlink"/>
            <w:sz w:val="24"/>
            <w:szCs w:val="24"/>
            <w:lang w:val="pt-BR"/>
          </w:rPr>
          <w:t>http://icts.unb.br/jspui/bitstream/10482/946/1/ARTIGO_Analise DocumentariaFotografia.pdf</w:t>
        </w:r>
      </w:hyperlink>
      <w:r w:rsidR="00994D0B">
        <w:rPr>
          <w:sz w:val="24"/>
          <w:szCs w:val="24"/>
          <w:lang w:val="pt-BR"/>
        </w:rPr>
        <w:t>. Acesso em: 12 mar. 2024.</w:t>
      </w:r>
    </w:p>
    <w:p w14:paraId="3C0509C7" w14:textId="3078F55E" w:rsidR="00E12B22" w:rsidRPr="00773B45" w:rsidRDefault="00E12B22" w:rsidP="00994D0B">
      <w:pPr>
        <w:pStyle w:val="Ttulo1"/>
        <w:spacing w:after="240"/>
        <w:ind w:left="0"/>
        <w:rPr>
          <w:b w:val="0"/>
          <w:bCs w:val="0"/>
        </w:rPr>
      </w:pPr>
      <w:r w:rsidRPr="00773B45">
        <w:rPr>
          <w:b w:val="0"/>
          <w:bCs w:val="0"/>
        </w:rPr>
        <w:t xml:space="preserve">PATERLINI, Rodrigo. </w:t>
      </w:r>
      <w:r w:rsidRPr="00773B45">
        <w:t>Uma proposta para o sistema de linha do tempo da UTFPR</w:t>
      </w:r>
      <w:r w:rsidRPr="00773B45">
        <w:rPr>
          <w:b w:val="0"/>
          <w:bCs w:val="0"/>
        </w:rPr>
        <w:t>. Londrina-PR, 2016. Monografia (</w:t>
      </w:r>
      <w:r w:rsidR="00994D0B">
        <w:rPr>
          <w:b w:val="0"/>
          <w:bCs w:val="0"/>
        </w:rPr>
        <w:t>E</w:t>
      </w:r>
      <w:r w:rsidRPr="00773B45">
        <w:rPr>
          <w:b w:val="0"/>
          <w:bCs w:val="0"/>
        </w:rPr>
        <w:t>specialização). Universidade Tecnológica Federal do Paraná. Departamento de Informática.</w:t>
      </w:r>
      <w:r w:rsidR="00994D0B">
        <w:rPr>
          <w:b w:val="0"/>
          <w:bCs w:val="0"/>
        </w:rPr>
        <w:t xml:space="preserve"> 2016. Disponível em: </w:t>
      </w:r>
      <w:hyperlink r:id="rId26" w:history="1">
        <w:r w:rsidR="00994D0B" w:rsidRPr="00644EAD">
          <w:rPr>
            <w:rStyle w:val="Hyperlink"/>
            <w:b w:val="0"/>
            <w:bCs w:val="0"/>
          </w:rPr>
          <w:t>https://repositorio.utfpr.edu.br/jspui/handle/1/20149</w:t>
        </w:r>
      </w:hyperlink>
      <w:r w:rsidR="00994D0B">
        <w:rPr>
          <w:b w:val="0"/>
          <w:bCs w:val="0"/>
        </w:rPr>
        <w:t xml:space="preserve">. Acesso </w:t>
      </w:r>
      <w:r w:rsidR="00994D0B">
        <w:rPr>
          <w:b w:val="0"/>
          <w:bCs w:val="0"/>
        </w:rPr>
        <w:lastRenderedPageBreak/>
        <w:t>em: 12 mar. 2024.</w:t>
      </w:r>
    </w:p>
    <w:p w14:paraId="4ED611D4" w14:textId="673B8A41" w:rsidR="00994D0B" w:rsidRPr="00994D0B" w:rsidRDefault="00994D0B" w:rsidP="00994D0B">
      <w:pPr>
        <w:spacing w:after="240"/>
        <w:rPr>
          <w:sz w:val="24"/>
          <w:szCs w:val="24"/>
        </w:rPr>
      </w:pPr>
      <w:r w:rsidRPr="00B85C94">
        <w:rPr>
          <w:sz w:val="24"/>
          <w:szCs w:val="24"/>
        </w:rPr>
        <w:t xml:space="preserve">SAMUEL, Raphael. Documentação História </w:t>
      </w:r>
      <w:r w:rsidRPr="00994D0B">
        <w:rPr>
          <w:sz w:val="24"/>
          <w:szCs w:val="24"/>
        </w:rPr>
        <w:t xml:space="preserve">Local e História Oral. </w:t>
      </w:r>
      <w:r w:rsidRPr="00994D0B">
        <w:rPr>
          <w:b/>
          <w:bCs/>
          <w:sz w:val="24"/>
          <w:szCs w:val="24"/>
        </w:rPr>
        <w:t>Revista Brasileira de História.</w:t>
      </w:r>
      <w:r w:rsidRPr="00994D0B">
        <w:rPr>
          <w:sz w:val="24"/>
          <w:szCs w:val="24"/>
        </w:rPr>
        <w:t xml:space="preserve"> São Paulo, v.9, n. 19, p. 219-243, fev. 1990. Disponível em: </w:t>
      </w:r>
      <w:hyperlink r:id="rId27" w:history="1">
        <w:r w:rsidRPr="00994D0B">
          <w:rPr>
            <w:rStyle w:val="Hyperlink"/>
            <w:sz w:val="24"/>
            <w:szCs w:val="24"/>
          </w:rPr>
          <w:t>https://www.anpuh.org/arquivo/ download?ID_ARQUIVO=3887</w:t>
        </w:r>
      </w:hyperlink>
      <w:r w:rsidRPr="00994D0B">
        <w:rPr>
          <w:sz w:val="24"/>
          <w:szCs w:val="24"/>
        </w:rPr>
        <w:t>. Acesso em: 12 mar. 2024.</w:t>
      </w:r>
    </w:p>
    <w:p w14:paraId="49AE0974" w14:textId="55B2FE63" w:rsidR="009C0CD2" w:rsidRPr="00994D0B" w:rsidRDefault="002B7422" w:rsidP="00994D0B">
      <w:pPr>
        <w:spacing w:after="240"/>
        <w:rPr>
          <w:sz w:val="24"/>
          <w:szCs w:val="24"/>
        </w:rPr>
      </w:pPr>
      <w:r w:rsidRPr="00994D0B">
        <w:rPr>
          <w:sz w:val="24"/>
          <w:szCs w:val="24"/>
        </w:rPr>
        <w:t xml:space="preserve">TONINI, Quinto. </w:t>
      </w:r>
      <w:r w:rsidRPr="00994D0B">
        <w:rPr>
          <w:b/>
          <w:bCs/>
          <w:sz w:val="24"/>
          <w:szCs w:val="24"/>
        </w:rPr>
        <w:t>Entre diamantes e cristais:</w:t>
      </w:r>
      <w:r w:rsidRPr="00994D0B">
        <w:rPr>
          <w:sz w:val="24"/>
          <w:szCs w:val="24"/>
        </w:rPr>
        <w:t xml:space="preserve"> cenas vividas pelos missionários de Dom Orione nas Matas do Norte de Goiás. Fortaleza: Expressão, 1996.</w:t>
      </w:r>
    </w:p>
    <w:p w14:paraId="3E45A2C7" w14:textId="5B89CA08" w:rsidR="002B7422" w:rsidRPr="00994D0B" w:rsidRDefault="002B7422" w:rsidP="00994D0B">
      <w:pPr>
        <w:pStyle w:val="Ttulo1"/>
        <w:spacing w:after="240"/>
        <w:ind w:left="0"/>
        <w:rPr>
          <w:b w:val="0"/>
          <w:bCs w:val="0"/>
        </w:rPr>
      </w:pPr>
      <w:r w:rsidRPr="00994D0B">
        <w:rPr>
          <w:b w:val="0"/>
          <w:bCs w:val="0"/>
        </w:rPr>
        <w:t xml:space="preserve">VALVERDE, Orlando; DIAS, Catharina Vergolino. </w:t>
      </w:r>
      <w:r w:rsidRPr="00994D0B">
        <w:t>A Rodovia Bel</w:t>
      </w:r>
      <w:r w:rsidR="00994D0B">
        <w:t>é</w:t>
      </w:r>
      <w:r w:rsidRPr="00994D0B">
        <w:t>m-Bras</w:t>
      </w:r>
      <w:r w:rsidR="00994D0B">
        <w:t>í</w:t>
      </w:r>
      <w:r w:rsidRPr="00994D0B">
        <w:t>lia</w:t>
      </w:r>
      <w:r w:rsidRPr="00994D0B">
        <w:rPr>
          <w:b w:val="0"/>
          <w:bCs w:val="0"/>
        </w:rPr>
        <w:t>: estudo de geografia regional. Rio de Janeiro:  IBGE, 1967.</w:t>
      </w:r>
    </w:p>
    <w:sectPr w:rsidR="002B7422" w:rsidRPr="00994D0B" w:rsidSect="009A0EC9">
      <w:headerReference w:type="default" r:id="rId28"/>
      <w:type w:val="continuous"/>
      <w:pgSz w:w="11910" w:h="16840"/>
      <w:pgMar w:top="1320" w:right="1020" w:bottom="1134" w:left="1160" w:header="4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73FDD" w14:textId="77777777" w:rsidR="00F13B15" w:rsidRDefault="00F13B15">
      <w:r>
        <w:separator/>
      </w:r>
    </w:p>
  </w:endnote>
  <w:endnote w:type="continuationSeparator" w:id="0">
    <w:p w14:paraId="4A1AE4FC" w14:textId="77777777" w:rsidR="00F13B15" w:rsidRDefault="00F1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1B969" w14:textId="77777777" w:rsidR="00F13B15" w:rsidRDefault="00F13B15">
      <w:r>
        <w:separator/>
      </w:r>
    </w:p>
  </w:footnote>
  <w:footnote w:type="continuationSeparator" w:id="0">
    <w:p w14:paraId="3EB9831E" w14:textId="77777777" w:rsidR="00F13B15" w:rsidRDefault="00F13B15">
      <w:r>
        <w:continuationSeparator/>
      </w:r>
    </w:p>
  </w:footnote>
  <w:footnote w:id="1">
    <w:p w14:paraId="676A4DAD" w14:textId="77777777" w:rsidR="00D22E99" w:rsidRPr="00A45D4C" w:rsidRDefault="00D22E99" w:rsidP="00D22E9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Sobre formação administrativa de Araguaína: o Povoado Lontra era administrado por São Vicente do Araguaia – atual Araguatins. Anos depois passou a pertencer a Boa Vista do Tocantins, hoje Tocantinópolis. A mudança de nome para Povoado Araguaína – em homenagem ao Rio Araguaia – aconteceu em 1948, com a criação do município de Filadélfia. A localidade passou a integrar a nova cidade. Em 1953 o povoado de Araguaína passou a ser distrito. Mas o desenvolvimento da localidade culminou no processo de criação do município de Araguaína, que se concluiu em 1958. Disponível em: </w:t>
      </w:r>
      <w:hyperlink r:id="rId1" w:history="1">
        <w:r w:rsidRPr="00573D8C">
          <w:rPr>
            <w:rStyle w:val="Hyperlink"/>
          </w:rPr>
          <w:t>https://cidades.ibge.gov.br/brasil/to/araguaina/historico</w:t>
        </w:r>
      </w:hyperlink>
      <w:r w:rsidRPr="005E0D75">
        <w:rPr>
          <w:rStyle w:val="Hyperlink"/>
          <w:color w:val="auto"/>
          <w:u w:val="none"/>
        </w:rPr>
        <w:t>. Acesso em: 12 mar. 2024.</w:t>
      </w:r>
    </w:p>
    <w:p w14:paraId="7432D38A" w14:textId="77777777" w:rsidR="00D22E99" w:rsidRPr="00A51F52" w:rsidRDefault="00D22E99" w:rsidP="00D22E99">
      <w:pPr>
        <w:pStyle w:val="Textodenotaderodap"/>
        <w:rPr>
          <w:lang w:val="pt-BR"/>
        </w:rPr>
      </w:pPr>
    </w:p>
    <w:p w14:paraId="7626715E" w14:textId="5CEA5256" w:rsidR="00D22E99" w:rsidRPr="00D22E99" w:rsidRDefault="00D22E99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077F3" w14:textId="18A4337D" w:rsidR="009C0CD2" w:rsidRDefault="00FC560E" w:rsidP="00FC560E">
    <w:pPr>
      <w:jc w:val="center"/>
    </w:pPr>
    <w:r>
      <w:rPr>
        <w:noProof/>
        <w:sz w:val="20"/>
        <w:szCs w:val="20"/>
      </w:rPr>
      <w:drawing>
        <wp:inline distT="114300" distB="114300" distL="114300" distR="114300" wp14:anchorId="6E57F43C" wp14:editId="3F4199FB">
          <wp:extent cx="4895215" cy="1226820"/>
          <wp:effectExtent l="0" t="0" r="635" b="0"/>
          <wp:docPr id="18372303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5483" cy="1226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767E5E" w14:textId="21EAB9E6" w:rsidR="009C0CD2" w:rsidRDefault="009C0CD2" w:rsidP="00410073">
    <w:pPr>
      <w:tabs>
        <w:tab w:val="left" w:pos="298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D7054"/>
    <w:multiLevelType w:val="multilevel"/>
    <w:tmpl w:val="49E8ABF4"/>
    <w:lvl w:ilvl="0">
      <w:start w:val="1"/>
      <w:numFmt w:val="decimal"/>
      <w:lvlText w:val="%1."/>
      <w:lvlJc w:val="left"/>
      <w:pPr>
        <w:ind w:left="35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D2"/>
    <w:rsid w:val="00015D23"/>
    <w:rsid w:val="00041D77"/>
    <w:rsid w:val="0004500A"/>
    <w:rsid w:val="00075417"/>
    <w:rsid w:val="000B38C8"/>
    <w:rsid w:val="00100A8D"/>
    <w:rsid w:val="00110200"/>
    <w:rsid w:val="00110C63"/>
    <w:rsid w:val="0011464C"/>
    <w:rsid w:val="00151C25"/>
    <w:rsid w:val="00156F2A"/>
    <w:rsid w:val="001666A2"/>
    <w:rsid w:val="001715E1"/>
    <w:rsid w:val="001746D9"/>
    <w:rsid w:val="00180D2C"/>
    <w:rsid w:val="001A0FDA"/>
    <w:rsid w:val="001A603D"/>
    <w:rsid w:val="001B2000"/>
    <w:rsid w:val="001B3D99"/>
    <w:rsid w:val="001C5AD9"/>
    <w:rsid w:val="001E373B"/>
    <w:rsid w:val="002011EA"/>
    <w:rsid w:val="00254336"/>
    <w:rsid w:val="00270998"/>
    <w:rsid w:val="002820C8"/>
    <w:rsid w:val="00285425"/>
    <w:rsid w:val="00287E2F"/>
    <w:rsid w:val="002B7422"/>
    <w:rsid w:val="002F13E1"/>
    <w:rsid w:val="002F39AB"/>
    <w:rsid w:val="0030464C"/>
    <w:rsid w:val="00316F60"/>
    <w:rsid w:val="00340FC9"/>
    <w:rsid w:val="00341FF8"/>
    <w:rsid w:val="00352739"/>
    <w:rsid w:val="00353D82"/>
    <w:rsid w:val="0035651D"/>
    <w:rsid w:val="00364657"/>
    <w:rsid w:val="00387402"/>
    <w:rsid w:val="003C2B20"/>
    <w:rsid w:val="003D3A19"/>
    <w:rsid w:val="00410073"/>
    <w:rsid w:val="00410A8A"/>
    <w:rsid w:val="00412E42"/>
    <w:rsid w:val="004232EB"/>
    <w:rsid w:val="00426AF8"/>
    <w:rsid w:val="00440607"/>
    <w:rsid w:val="00441040"/>
    <w:rsid w:val="00455372"/>
    <w:rsid w:val="00455611"/>
    <w:rsid w:val="00466BA8"/>
    <w:rsid w:val="004777C9"/>
    <w:rsid w:val="00480103"/>
    <w:rsid w:val="004A2634"/>
    <w:rsid w:val="004C3B91"/>
    <w:rsid w:val="004E4CD2"/>
    <w:rsid w:val="004F01DB"/>
    <w:rsid w:val="004F70B4"/>
    <w:rsid w:val="005020B0"/>
    <w:rsid w:val="00510D20"/>
    <w:rsid w:val="00511FF4"/>
    <w:rsid w:val="00527F2C"/>
    <w:rsid w:val="0053471B"/>
    <w:rsid w:val="00543F40"/>
    <w:rsid w:val="00561CAF"/>
    <w:rsid w:val="005658D6"/>
    <w:rsid w:val="00572DF2"/>
    <w:rsid w:val="00583AE7"/>
    <w:rsid w:val="00596325"/>
    <w:rsid w:val="005C3606"/>
    <w:rsid w:val="005D3CC6"/>
    <w:rsid w:val="005E0D75"/>
    <w:rsid w:val="006109B0"/>
    <w:rsid w:val="00630743"/>
    <w:rsid w:val="00654357"/>
    <w:rsid w:val="006668AD"/>
    <w:rsid w:val="006A05E9"/>
    <w:rsid w:val="006D0C7D"/>
    <w:rsid w:val="006E5F2A"/>
    <w:rsid w:val="00744515"/>
    <w:rsid w:val="007564DB"/>
    <w:rsid w:val="007635FE"/>
    <w:rsid w:val="0076660C"/>
    <w:rsid w:val="00773B45"/>
    <w:rsid w:val="007A1180"/>
    <w:rsid w:val="007A38AD"/>
    <w:rsid w:val="007D5ADB"/>
    <w:rsid w:val="007D6792"/>
    <w:rsid w:val="007E518B"/>
    <w:rsid w:val="00821375"/>
    <w:rsid w:val="00851E80"/>
    <w:rsid w:val="00853D14"/>
    <w:rsid w:val="0085774A"/>
    <w:rsid w:val="00875750"/>
    <w:rsid w:val="00883A27"/>
    <w:rsid w:val="00884064"/>
    <w:rsid w:val="008944CB"/>
    <w:rsid w:val="008A122F"/>
    <w:rsid w:val="008C6A46"/>
    <w:rsid w:val="008D017A"/>
    <w:rsid w:val="00905DEE"/>
    <w:rsid w:val="00934ABD"/>
    <w:rsid w:val="009423FD"/>
    <w:rsid w:val="009671D7"/>
    <w:rsid w:val="0097369C"/>
    <w:rsid w:val="00991C4C"/>
    <w:rsid w:val="00994D0B"/>
    <w:rsid w:val="009A0EC9"/>
    <w:rsid w:val="009A2ED1"/>
    <w:rsid w:val="009C0CD2"/>
    <w:rsid w:val="009D4738"/>
    <w:rsid w:val="009E4DA4"/>
    <w:rsid w:val="009F1A4B"/>
    <w:rsid w:val="00A45D4C"/>
    <w:rsid w:val="00A51F52"/>
    <w:rsid w:val="00A56CF6"/>
    <w:rsid w:val="00A60E87"/>
    <w:rsid w:val="00A75965"/>
    <w:rsid w:val="00A87809"/>
    <w:rsid w:val="00A90F0E"/>
    <w:rsid w:val="00AC2754"/>
    <w:rsid w:val="00AC7162"/>
    <w:rsid w:val="00AE6995"/>
    <w:rsid w:val="00B3233D"/>
    <w:rsid w:val="00B422E2"/>
    <w:rsid w:val="00B444C4"/>
    <w:rsid w:val="00B64206"/>
    <w:rsid w:val="00B73724"/>
    <w:rsid w:val="00B96571"/>
    <w:rsid w:val="00BA2879"/>
    <w:rsid w:val="00BE0678"/>
    <w:rsid w:val="00BE25EB"/>
    <w:rsid w:val="00C25BC1"/>
    <w:rsid w:val="00C37DCC"/>
    <w:rsid w:val="00C65F45"/>
    <w:rsid w:val="00CF5755"/>
    <w:rsid w:val="00D17634"/>
    <w:rsid w:val="00D22E99"/>
    <w:rsid w:val="00D25F8A"/>
    <w:rsid w:val="00D57CC6"/>
    <w:rsid w:val="00D623A2"/>
    <w:rsid w:val="00D632E4"/>
    <w:rsid w:val="00D756DC"/>
    <w:rsid w:val="00DB711E"/>
    <w:rsid w:val="00DE07B3"/>
    <w:rsid w:val="00DE3AF8"/>
    <w:rsid w:val="00E12B22"/>
    <w:rsid w:val="00E32FBD"/>
    <w:rsid w:val="00E3756A"/>
    <w:rsid w:val="00E51531"/>
    <w:rsid w:val="00E720EE"/>
    <w:rsid w:val="00E86D89"/>
    <w:rsid w:val="00F13B15"/>
    <w:rsid w:val="00F20C33"/>
    <w:rsid w:val="00F47DC5"/>
    <w:rsid w:val="00FA5286"/>
    <w:rsid w:val="00FA6F9C"/>
    <w:rsid w:val="00FC560E"/>
    <w:rsid w:val="00FF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450A1"/>
  <w15:docId w15:val="{3B101340-D2F6-44EB-A234-1A8D89FD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64" w:right="160"/>
      <w:jc w:val="center"/>
    </w:pPr>
    <w:rPr>
      <w:b/>
      <w:bCs/>
      <w:sz w:val="27"/>
      <w:szCs w:val="27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57" w:hanging="24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6724B6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6724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24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24B6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24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24B6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4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4B6"/>
    <w:rPr>
      <w:rFonts w:ascii="Segoe UI" w:eastAsia="Times New Roman" w:hAnsi="Segoe UI" w:cs="Segoe UI"/>
      <w:sz w:val="18"/>
      <w:szCs w:val="18"/>
      <w:lang w:val="pt-PT"/>
    </w:rPr>
  </w:style>
  <w:style w:type="character" w:customStyle="1" w:styleId="Ttulo1Char">
    <w:name w:val="Título 1 Char"/>
    <w:basedOn w:val="Fontepargpadro"/>
    <w:link w:val="Ttulo1"/>
    <w:uiPriority w:val="1"/>
    <w:rsid w:val="006724B6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A60E87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45D4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45D4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45D4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45D4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5D4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96571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412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icondouglas@uft.edu.br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repositorio.utfpr.edu.br/jspui/handle/1/20149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mailto:silva.karolaine@mail.uft.edu.br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icts.unb.br/jspui/bitstream/10482/946/1/ARTIGO_Analise%20DocumentariaFotografia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rvalho.vitoria@mail.uft.edu.br" TargetMode="External"/><Relationship Id="rId24" Type="http://schemas.openxmlformats.org/officeDocument/2006/relationships/hyperlink" Target="https://cidades.ibge.gov.br/brasil/to/araguaina/historic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www.scielo.br/j/icse/a/%20xcCQjhYkr8NZZLPXYrf9mpg/abstract/?lang=pt" TargetMode="External"/><Relationship Id="rId28" Type="http://schemas.openxmlformats.org/officeDocument/2006/relationships/header" Target="header1.xml"/><Relationship Id="rId10" Type="http://schemas.openxmlformats.org/officeDocument/2006/relationships/hyperlink" Target="mailto:rejane.reboucas@mail.uft.edu.br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leticia.steffhanny@mail.uft.edu.br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hyperlink" Target="https://www.anpuh.org/arquivo/%20download?ID_ARQUIVO=3887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idades.ibge.gov.br/brasil/to/araguaina/histori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dw2eD5iePmUr6J8fey6uDDTgiQ==">CgMxLjA4AHIhMVVBQVc0bEFUZGhFV2FGNC1ULXcyZ19mQkkzQ2V4WVZD</go:docsCustomData>
</go:gDocsCustomXmlDataStorage>
</file>

<file path=customXml/itemProps1.xml><?xml version="1.0" encoding="utf-8"?>
<ds:datastoreItem xmlns:ds="http://schemas.openxmlformats.org/officeDocument/2006/customXml" ds:itemID="{7D01F63C-737E-410A-916D-2AD36D6081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2346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Maria de Souza Júnior</dc:creator>
  <cp:lastModifiedBy>Cliente</cp:lastModifiedBy>
  <cp:revision>2</cp:revision>
  <dcterms:created xsi:type="dcterms:W3CDTF">2024-03-28T00:46:00Z</dcterms:created>
  <dcterms:modified xsi:type="dcterms:W3CDTF">2024-03-28T00:46:00Z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2023-09-24T00:00:00Z</vt:filetime>
  </property>
</Properties>
</file>