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QUALIDADE SOCIAL DA EDUCAÇÃO SUPERIOR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educação superior assume um compromisso social de proporcionar práticas acadêmicas que estimulem o pensamento crítico e reflexivo. A qualidade da educação superior está inserida em um contexto complexo, abrangente, multidimensional e desafiador. A proposta deste texto é apontar reflexões sobre o conceito de qualidade social da educação superior, além de  questões e parâmetros que influenciam-na. Ademais, buscou-se compreender algumas práticas e políticas educacionais direcionadas à qualidade da educação superior, especialmente diante das dificuldades de se propor indicadores educacionais coerentes para sua demonstração.</w:t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qualidade da educação superior é um tema que perpassa dinâmicas e dimensões complexas dentro do campo da educação. Os desafios enfrentados pela ampliação do acesso e da cobertura educacional trazem demandas relacionadas à necessidade de assegurar um ensino de qualidade. A educação desempenha um papel particular de articulação entre as diversas dimensões e espaços da vida social. Além disso, constitui-se como um campo essencialmente tocado pelas dinâmicas pedagógicas, econômicas, sociais, culturais e políticas de uma sociedade (Dourado, Oliveira e Santos, 2007).</w:t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partir da compreensão da educação como um espaço de múltiplos agentes e dinâmicas formativas, as Instituições de Educação Superior (IES) estão inseridas em um ambiente institucional de produção e disseminação de saber e tem uma função social importante. Pensar a qualidade dentro do campo da educação superior invoca compreender que o conceito de qualidade está intimamente vinculado às demandas e exigências sociais. As políticas educacionais e as dinâmicas sociais apresentam grande potencialidade de gerar impactos no conceito de qualidade (Dourado e Oliveira, 2009; Morosini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, 2016).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reflexão sobre a qualidade da educação superior passa pelo compromisso da universidade com a sociedade, pela comunicação entre os espaços pedagógicos de ensino e aprendizagem com outros ambientes e contextos. Morosini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(2016) acreditam que pensar a qualidade da educação superior está relacionado ao cumprimento do papel das práticas acadêmicas, quanto ao desenvolvimento do pensamento crítico e reflexivo e do poder de criação cultural. 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natureza da educação superior envolve sua indissociabilidade do ensino, da pesquisa e da extensão. Esta compreensão está ligada a pontos importantes a serem considerados nas dinâmicas das IES como: visão epistemológica e as capacidades acadêmicas; visão institucional e de distribuição do conhecimento; visão metodológica que alcança a produção do conhecimento e visão política que alcança os impactos sociais da educação superior. Todos estes pontos geram impactos na qualidade da educação superior (Morosini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 , 2016).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Fator importante a ser considerado corresponde ao direcionamento de políticas de fomento e avaliação que forneçam sustentação a estes processos. É também essencial o reconhecimento de condições subjetivas, reflexos da multiplicidade e da complexidade de fatores que envolvem o tema da qualidade da educação superior (Morosini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 , 2016).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além dos aspectos apontados acima, a definição de padrões de qualidade está sujeita às lógicas políticas e econômicas. Nesse sentido, destaca-se o contexto atual de disputas que envolve a educação. Por um lado, há a força de ser constitucionalmente definida como um direito social e, por outro, a educação é tratada como um instrumento mercadológico, a serviço do capital. A educação brasileira, complexa e desigual, é marcada, desde os anos 1990, por reformas do Estado e pela articulação de agentes multilaterais, nacionais e internacionais, balizadores e condicionadores de uma lógica político-pedagógica e de processos regulatórios, que enfrentam desafios quanto ao estabelecimento da qualidade pretendida. Assim, a educação assume várias feições no que se refere ao conceito de qualidade, o que torna desafiadora a proposição de indicadores que o demonstrem (Dourado e Oliveira, 2009; Morosini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, 2016).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Dourado e Oliveira (2009) levantam questões determinantes para a qualidade da educação, que vão desde aspectos macroestruturais como concentração de renda, desigualdade social e o direito à educação até análises de processos intrínsecos aos sistemas escolares como organização e gestão do trabalho escolar, currículo, formação e profissionalização docente. A temática da qualidade da educação é complexa, abrangente e requer o reconhecimento de suas dimensões extra e intraescolares a fim de ser inserida de forma coerente em programas, projetos e ações governamentais. A qualidade da educação envolve recursos materiais e humanos e pede por uma análise dos processos ensino-aprendizagem, currículo, expectativas de aprendizagem, etc.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sentido, é importante identificar as condições objetivas e subjetivas das organizações escolares e como se dá a avaliação da qualidade da educação, mediante processos de gestão, dinâmicas pedagógicas e rendimento escolar dos estudantes. Estes elementos são sinalizadores de qualidade em uma escola, contudo outros referenciais precisam ser evidenciados tais como as características da gestão financeira, administrativa e pedagógica, os valores que impulsionam os processos educacionais, a natureza do trabalho educacional, a concepção dos agentes escolares e da comunidade quanto à finalidade da escola e do trabalho nela desenvolvido (Dourado e Oliveira, 2009).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Historicamente, a priorização da educação enquanto política pública constitui-se um desafio. Para este enfrentamento, algumas medidas precisam ser consideradas, como a disponibilização de recursos suficientes para a educação, a regulamentação do regime de colaboração dos entes federados, a articulação efetiva entre políticas e programas destinados à educação, a gestão democrática da educação, a consolidação dos sistemas de formação inicial e continuada em articulação com a melhoria dos planos de carreira dos profissionais da educação, dentre outros (Dourado e Oliveira, 2009).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Dourado e Oliveira (2009) acreditam que o reconhecimento da qualidade da educação para todos, compreendida como qualidade social, importa na promoção de uma formação sólida, crítica, ética e solidária. A qualidade social da educação precisa estar articulada, de forma coerente, com políticas públicas de inclusão e de resgate social. 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aferição da qualidade social dos processos educativos, embora desafiadora, demanda a definição de dimensões, fatores e condições que interferem na qualidade tida como referência para o estabelecimento de análises e a implantação e monitoramento de políticas educacionais. As dimensões e os fatores de qualidade da educação superior devem expressar as relações entre os objetivos educacionais e os resultados institucionais, devem apresentar-se com credibilidade, com a menor margem de distorções possíveis e permitir, ao longo do tempo, análises comparativas. Portanto, a qualidade da educação é um conceito polissêmico e multifatorial, que perpassa um conjunto de valores, além de uma compreensão teórico-conceitual e das dimensões intra e extrainstitucionais (Dourado, Oliveira e Santos, 2007).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dimensões extrainstitucionais afetam significativamente os processos educativos e a aprendizagem. Elas precisam ser compreendidas, especialmente no que diz respeito às dinâmicas e às possibilidades de superação das condições de vida das camadas menos favorecidas. Como exemplo dessas dimensões, pontuam-se as dimensões socioeconômica e cultural. O ato educativo acontece em um contexto social marcado por heterogeneidade e pluralidade sociocultural, e pelo reflexo de problemas sociais em todos os níveis de ensino. Variáveis como capital econômico, social e cultural, nível de renda, acesso a bens culturais e tecnológicos, escolarização dos pais, hábitos familiares, ambiente familiar e outros fatores interferem no desempenho dos estudantes (Dourado, Oliveira e Santos, 2007).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Pensar a qualidade social da educação superior implica em compreender essencialmente a necessidade de propor políticas e programas que promovam o enfrentamento de questões como fome, violência, drogas, sexualidade, transporte escolar, desestruturação familiar, racismo, acesso à cultura, saúde e lazer, a própria permanência do estudante no meio acadêmico, entre outros. Um olhar humano e estratégico para a heterogeneidade sociocultural tem o potencial de viabilizar a efetivação de uma educação democrática e emancipatória, definida enquanto um direito e um bem social (Dourado, Oliveira e Santos, 2007).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dimensões intra institucionais incidem diretamente nos processos de organização e gestão, nas práticas curriculares, nos processos formativos, nos espaços coletivos de decisão, nas expectativas sociais dos alunos, no planejamento pedagógico, na formação e nas condições de trabalho dos profissionais da educação, na participação e na avaliação, no destino dos egressos, entre outros. Além disso, o compromisso com a qualidade social da educação superior passa necessariamente pelo financiamento adequado das instituições (Dourado, Oliveira e Santos, 2007).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compreensão sobre a qualidade social da educação superior implica no levantamento e na apreensão de elementos que qualifiquem, avaliem e tornem preciso o processo educativo, em relação ao ensino e à aprendizagem. Isto é fundamental para a produção, a organização, a gestão e a disseminação do saber, essencial para o exercício de uma cidadania crítica, para o desenvolvimento integral do ser humano, para a construção de uma sociedade democrática, intercultural e cidadã (Dourado, Oliveira e Santos, 2007). 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DOURADO, Luiz Fernandes; OLIVEIRA, João Ferreira de; SANTOS, Catarina de Almeida.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qualidade da educação: conceitos e definições</w:t>
      </w:r>
      <w:r w:rsidDel="00000000" w:rsidR="00000000" w:rsidRPr="00000000">
        <w:rPr>
          <w:rFonts w:ascii="Arial" w:cs="Arial" w:eastAsia="Arial" w:hAnsi="Arial"/>
          <w:rtl w:val="0"/>
        </w:rPr>
        <w:t xml:space="preserve">. Brasília : Instituto Nacional de Estudos e Pesquisas Educacionais Anísio Teixeira, 2007. Série Documental. Textos para Discussão, ISSN 1414-0604.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DOURADO, Luiz Fernandes; OLIVEIRA, João Ferreira de.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qualidade da Educação: perspectivas e desafios.</w:t>
      </w:r>
      <w:r w:rsidDel="00000000" w:rsidR="00000000" w:rsidRPr="00000000">
        <w:rPr>
          <w:rFonts w:ascii="Arial" w:cs="Arial" w:eastAsia="Arial" w:hAnsi="Arial"/>
          <w:rtl w:val="0"/>
        </w:rPr>
        <w:t xml:space="preserve"> Cad. Cedes, Campinas, vol. 29, n. 78, p. 201-215, maio/ago. 2009.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MOROSINI, Marilia Costa; FERNANDES, Cleoni Maria Barbosa; LEITE, Denise; FRANCO, Maria E. Dal Pai; CUNHA, Maria Isabel da; ISAIA, Silvia M. Aguiar.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qualidade da educação superior e o complexo exercício de propor indicadores.</w:t>
      </w:r>
      <w:r w:rsidDel="00000000" w:rsidR="00000000" w:rsidRPr="00000000">
        <w:rPr>
          <w:rFonts w:ascii="Arial" w:cs="Arial" w:eastAsia="Arial" w:hAnsi="Arial"/>
          <w:rtl w:val="0"/>
        </w:rPr>
        <w:t xml:space="preserve"> Revista Brasileira de Educação, v. 21, n. 64, jan.-mar. 2016.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2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b="0" l="0" r="0" t="0"/>
          <wp:wrapNone/>
          <wp:docPr id="179316526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2" r="8357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2k2GpRKa8IwScK74pEYWTAeHg==">CgMxLjA4AHIhMUlnMllrVVBHWGZ2akFxUHdVZlFQeFk4U2Z0cm1rbXNT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2025-03-31T20:53:00Z</dcterms:created>
  <dc:creator>Renato Barros de Almeida</dc:creator>
</cp:coreProperties>
</file>