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3A" w:rsidRPr="00E3606B" w:rsidRDefault="00066CA2" w:rsidP="0018593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6CA2">
        <w:rPr>
          <w:rFonts w:ascii="Times New Roman" w:eastAsia="Times New Roman" w:hAnsi="Times New Roman" w:cs="Times New Roman"/>
          <w:b/>
          <w:bCs/>
          <w:sz w:val="24"/>
          <w:szCs w:val="24"/>
        </w:rPr>
        <w:t>EFETIVIDADE E CONTAMINAÇÃO DE DESINFETANTES DOMÉSTICOS: DESAFIOS DA RESISTÊNCIA BACTERIANA AO CLORETO DE BENZALCÔNIO</w:t>
      </w:r>
      <w:r w:rsidR="001859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8593A" w:rsidRPr="00E3606B" w:rsidRDefault="0018593A" w:rsidP="001859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93A" w:rsidRDefault="0018593A" w:rsidP="0018593A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:rsidR="0018593A" w:rsidRDefault="0018593A" w:rsidP="0018593A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18593A" w:rsidRDefault="0018593A" w:rsidP="0018593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:rsidR="0018593A" w:rsidRPr="00E3606B" w:rsidRDefault="0018593A" w:rsidP="0018593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18593A" w:rsidRPr="00E3606B" w:rsidRDefault="0018593A" w:rsidP="0018593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juliocampanhaoneto@hotmail.com</w:t>
      </w:r>
    </w:p>
    <w:p w:rsidR="0018593A" w:rsidRPr="007963D6" w:rsidRDefault="0018593A" w:rsidP="0018593A">
      <w:pPr>
        <w:pStyle w:val="NormalWeb"/>
      </w:pPr>
      <w:r w:rsidRPr="00E3606B">
        <w:rPr>
          <w:b/>
          <w:bCs/>
        </w:rPr>
        <w:t xml:space="preserve">Introdução - </w:t>
      </w:r>
      <w:r w:rsidRPr="0018593A">
        <w:t xml:space="preserve">As substâncias de amônio quaternário (QAC) são frequentemente empregadas como desinfetantes e antissépticos, provando ser eficazes contra bactérias não esporuladas, fungos e vírus encapsulados. Embora sejam utilizadas, certas bactérias Gram-negativas, como </w:t>
      </w:r>
      <w:proofErr w:type="spellStart"/>
      <w:r w:rsidRPr="0018593A">
        <w:t>Pseudomonas</w:t>
      </w:r>
      <w:proofErr w:type="spellEnd"/>
      <w:r w:rsidRPr="0018593A">
        <w:t xml:space="preserve"> </w:t>
      </w:r>
      <w:proofErr w:type="spellStart"/>
      <w:r w:rsidRPr="0018593A">
        <w:t>aeruginosa</w:t>
      </w:r>
      <w:proofErr w:type="spellEnd"/>
      <w:r w:rsidRPr="0018593A">
        <w:t xml:space="preserve"> e </w:t>
      </w:r>
      <w:proofErr w:type="spellStart"/>
      <w:r w:rsidRPr="0018593A">
        <w:t>Burkholderia</w:t>
      </w:r>
      <w:proofErr w:type="spellEnd"/>
      <w:r w:rsidRPr="0018593A">
        <w:t xml:space="preserve"> </w:t>
      </w:r>
      <w:proofErr w:type="spellStart"/>
      <w:r w:rsidRPr="0018593A">
        <w:t>cepacia</w:t>
      </w:r>
      <w:proofErr w:type="spellEnd"/>
      <w:r w:rsidRPr="0018593A">
        <w:t xml:space="preserve">, demonstram resistência graças a modificações na membrana celular. Esta pesquisa tem como objetivo analisar a poluição de desinfetantes domésticos, reconhecer as bactérias existentes e testar sua resistência ao cloreto de </w:t>
      </w:r>
      <w:proofErr w:type="spellStart"/>
      <w:r w:rsidRPr="0018593A">
        <w:t>benzalônio</w:t>
      </w:r>
      <w:proofErr w:type="spellEnd"/>
      <w:r w:rsidRPr="0018593A">
        <w:t xml:space="preserve"> (BAC).</w:t>
      </w:r>
      <w:r w:rsidRPr="00E3606B">
        <w:rPr>
          <w:b/>
        </w:rPr>
        <w:t xml:space="preserve"> </w:t>
      </w:r>
      <w:r w:rsidRPr="00E3606B">
        <w:rPr>
          <w:b/>
          <w:bCs/>
        </w:rPr>
        <w:t>Objetivo -</w:t>
      </w:r>
      <w:r w:rsidR="00C44596" w:rsidRPr="00C44596">
        <w:t xml:space="preserve"> </w:t>
      </w:r>
      <w:r w:rsidR="00C44596">
        <w:rPr>
          <w:bCs/>
        </w:rPr>
        <w:t>A finalidade desse estudo</w:t>
      </w:r>
      <w:r w:rsidR="00C44596" w:rsidRPr="00C44596">
        <w:rPr>
          <w:bCs/>
        </w:rPr>
        <w:t xml:space="preserve"> é conduzir uma avaliação minuciosa dos desinfetantes usados em ambientes domésticos, com o intuito de detectar a existência de potenciais bactérias nocivas que possam afetar sua efetividade. Adicionalmente, procura-se avaliar o grau de resistência dessas bactérias ao cloreto de benzalcônio, um composto frequentemente usado em produtos de limpeza e desinfecção. O estudo busca compreender a profundidade da contaminação bacteriana e determinar até que ponto essas bactérias adquirem tolerância ao cloreto de benzalcônio, levando em conta sua relevância como agente antimicrobiano em ambientes domésticos.</w:t>
      </w:r>
      <w:r>
        <w:rPr>
          <w:b/>
        </w:rPr>
        <w:t> </w:t>
      </w:r>
      <w:r w:rsidRPr="00E3606B">
        <w:rPr>
          <w:b/>
          <w:bCs/>
        </w:rPr>
        <w:t xml:space="preserve">Métodos </w:t>
      </w:r>
      <w:r>
        <w:rPr>
          <w:b/>
          <w:bCs/>
        </w:rPr>
        <w:t>–</w:t>
      </w:r>
      <w:r w:rsidRPr="00E3606B">
        <w:rPr>
          <w:b/>
          <w:bCs/>
        </w:rPr>
        <w:t xml:space="preserve"> </w:t>
      </w:r>
      <w:r>
        <w:rPr>
          <w:bCs/>
        </w:rPr>
        <w:t xml:space="preserve">Foi realizado um estudo de revisão narrativa da literatura. Seleção da literatura disponível nos bancos de dados </w:t>
      </w:r>
      <w:proofErr w:type="spellStart"/>
      <w:r>
        <w:rPr>
          <w:bCs/>
        </w:rPr>
        <w:t>PubMed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SciELO</w:t>
      </w:r>
      <w:proofErr w:type="spellEnd"/>
      <w:r>
        <w:rPr>
          <w:bCs/>
        </w:rPr>
        <w:t xml:space="preserve"> e Biblioteca Virtual em Saúde (BVS), buscando publicações que relacionavam com o tema abordado.</w:t>
      </w:r>
      <w:r>
        <w:rPr>
          <w:shd w:val="clear" w:color="auto" w:fill="FFFFFF"/>
        </w:rPr>
        <w:t xml:space="preserve"> </w:t>
      </w:r>
      <w:r>
        <w:t>Os operadores booleanos "</w:t>
      </w:r>
      <w:r>
        <w:rPr>
          <w:i/>
        </w:rPr>
        <w:t>AND</w:t>
      </w:r>
      <w:r>
        <w:t>" e "</w:t>
      </w:r>
      <w:r>
        <w:rPr>
          <w:i/>
        </w:rPr>
        <w:t>OR</w:t>
      </w:r>
      <w:r>
        <w:t>" foram utilizados para combinar os descritores</w:t>
      </w:r>
      <w:r>
        <w:rPr>
          <w:shd w:val="clear" w:color="auto" w:fill="FFFFFF"/>
        </w:rPr>
        <w:t xml:space="preserve"> “</w:t>
      </w:r>
      <w:r w:rsidR="001812A2" w:rsidRPr="001812A2">
        <w:rPr>
          <w:shd w:val="clear" w:color="auto" w:fill="FFFFFF"/>
        </w:rPr>
        <w:t>Resistência bacteriana</w:t>
      </w:r>
      <w:r w:rsidRPr="001812A2">
        <w:rPr>
          <w:shd w:val="clear" w:color="auto" w:fill="FFFFFF"/>
        </w:rPr>
        <w:t>”, “</w:t>
      </w:r>
      <w:r w:rsidR="001812A2" w:rsidRPr="001812A2">
        <w:rPr>
          <w:shd w:val="clear" w:color="auto" w:fill="FFFFFF"/>
        </w:rPr>
        <w:t>Desinfetantes domésticos</w:t>
      </w:r>
      <w:r w:rsidRPr="001812A2">
        <w:rPr>
          <w:shd w:val="clear" w:color="auto" w:fill="FFFFFF"/>
        </w:rPr>
        <w:t>” e “</w:t>
      </w:r>
      <w:r w:rsidR="00066CA2" w:rsidRPr="00066CA2">
        <w:t>Contaminação microbiana</w:t>
      </w:r>
      <w:r w:rsidRPr="001812A2">
        <w:rPr>
          <w:shd w:val="clear" w:color="auto" w:fill="FFFFFF"/>
        </w:rPr>
        <w:t xml:space="preserve">”. </w:t>
      </w:r>
      <w:r w:rsidRPr="00E3606B">
        <w:rPr>
          <w:bCs/>
        </w:rPr>
        <w:t>Critérios de Inclusão: estudos originais com ênfase em relatos de caso; Critérios de Exclusão: outros estudos de revisão narrativa ou integrativa.</w:t>
      </w:r>
      <w:r w:rsidRPr="00E3606B">
        <w:rPr>
          <w:b/>
        </w:rPr>
        <w:t xml:space="preserve"> </w:t>
      </w:r>
      <w:r w:rsidRPr="00E3606B">
        <w:rPr>
          <w:b/>
          <w:bCs/>
        </w:rPr>
        <w:t xml:space="preserve">Resultados - </w:t>
      </w:r>
      <w:r w:rsidR="00C44596" w:rsidRPr="00C44596">
        <w:t xml:space="preserve">Amostras de desinfetantes para uso doméstico foram examinadas, e 30% delas apresentaram contaminação bacteriana, com destaque para </w:t>
      </w:r>
      <w:proofErr w:type="spellStart"/>
      <w:r w:rsidR="00C44596" w:rsidRPr="00C44596">
        <w:t>Alcaligenes</w:t>
      </w:r>
      <w:proofErr w:type="spellEnd"/>
      <w:r w:rsidR="00C44596" w:rsidRPr="00C44596">
        <w:t xml:space="preserve"> </w:t>
      </w:r>
      <w:proofErr w:type="spellStart"/>
      <w:r w:rsidR="00C44596" w:rsidRPr="00C44596">
        <w:t>xylosoxidans</w:t>
      </w:r>
      <w:proofErr w:type="spellEnd"/>
      <w:r w:rsidR="00C44596" w:rsidRPr="00C44596">
        <w:t xml:space="preserve">, </w:t>
      </w:r>
      <w:proofErr w:type="spellStart"/>
      <w:r w:rsidR="00C44596" w:rsidRPr="00C44596">
        <w:t>Burkholderia</w:t>
      </w:r>
      <w:proofErr w:type="spellEnd"/>
      <w:r w:rsidR="00C44596" w:rsidRPr="00C44596">
        <w:t xml:space="preserve"> </w:t>
      </w:r>
      <w:proofErr w:type="spellStart"/>
      <w:r w:rsidR="00C44596" w:rsidRPr="00C44596">
        <w:t>cepacia</w:t>
      </w:r>
      <w:proofErr w:type="spellEnd"/>
      <w:r w:rsidR="00C44596" w:rsidRPr="00C44596">
        <w:t xml:space="preserve"> e </w:t>
      </w:r>
      <w:proofErr w:type="spellStart"/>
      <w:r w:rsidR="00C44596" w:rsidRPr="00C44596">
        <w:t>Serratia</w:t>
      </w:r>
      <w:proofErr w:type="spellEnd"/>
      <w:r w:rsidR="00C44596" w:rsidRPr="00C44596">
        <w:t xml:space="preserve"> </w:t>
      </w:r>
      <w:proofErr w:type="spellStart"/>
      <w:r w:rsidR="00C44596" w:rsidRPr="00C44596">
        <w:t>marcescens</w:t>
      </w:r>
      <w:proofErr w:type="spellEnd"/>
      <w:r w:rsidR="00C44596" w:rsidRPr="00C44596">
        <w:t>. Os níveis de bactérias oscilaram entre 10⁴ a 10⁶</w:t>
      </w:r>
      <w:r w:rsidR="00C44596">
        <w:t xml:space="preserve"> </w:t>
      </w:r>
      <w:r w:rsidR="00C44596" w:rsidRPr="00C44596">
        <w:t>UFC/</w:t>
      </w:r>
      <w:proofErr w:type="spellStart"/>
      <w:r w:rsidR="00C44596" w:rsidRPr="00C44596">
        <w:t>mL</w:t>
      </w:r>
      <w:proofErr w:type="spellEnd"/>
      <w:r w:rsidR="00C44596" w:rsidRPr="00C44596">
        <w:t>. Dos desinfetantes não contaminados, 42,42% demonstraram eficácia contra as bactérias-teste, ao passo que 57,58% não conseguiram inativar todas as bactérias padrão. Nos desinfetantes contaminados, 54,5% mantiveram sua eficácia após a desinfecção, enquanto 45,5% continuaram ineficazes. O cloreto de benzalcônio apresentou uma concentração inibitória mínima (CIM) mais elevada para as bactérias contaminadas do que para os microrganismos de referência, evidenciando uma resistência bacteriana considerável.</w:t>
      </w:r>
      <w:r>
        <w:t xml:space="preserve"> </w:t>
      </w:r>
      <w:r w:rsidRPr="00E3606B">
        <w:rPr>
          <w:b/>
          <w:bCs/>
        </w:rPr>
        <w:t xml:space="preserve">Conclusões - </w:t>
      </w:r>
      <w:r w:rsidR="001812A2" w:rsidRPr="001812A2">
        <w:rPr>
          <w:bCs/>
        </w:rPr>
        <w:t>Os desinfetantes domésticos que contêm compostos de amônio quaternário podem ser infectados por bactérias. No entanto, a resistência ao cloreto de benzalcônio não é constante, podendo se reduzir quando as bactérias são criadas sem a presença do biocida.</w:t>
      </w:r>
    </w:p>
    <w:p w:rsidR="0018593A" w:rsidRPr="0094415D" w:rsidRDefault="0018593A" w:rsidP="001859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Resistência </w:t>
      </w:r>
      <w:r w:rsidR="001812A2">
        <w:rPr>
          <w:rFonts w:ascii="Times New Roman" w:eastAsia="Times New Roman" w:hAnsi="Times New Roman" w:cs="Times New Roman"/>
          <w:sz w:val="24"/>
          <w:szCs w:val="24"/>
        </w:rPr>
        <w:t>bacteriana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12A2" w:rsidRPr="001812A2">
        <w:rPr>
          <w:rFonts w:ascii="Times New Roman" w:eastAsia="Times New Roman" w:hAnsi="Times New Roman" w:cs="Times New Roman"/>
          <w:bCs/>
          <w:sz w:val="24"/>
          <w:szCs w:val="24"/>
        </w:rPr>
        <w:t>Desinfetantes domésticos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66CA2" w:rsidRPr="00066CA2">
        <w:rPr>
          <w:rFonts w:ascii="Times New Roman" w:eastAsia="Times New Roman" w:hAnsi="Times New Roman" w:cs="Times New Roman"/>
          <w:bCs/>
          <w:sz w:val="24"/>
          <w:szCs w:val="24"/>
        </w:rPr>
        <w:t>Contaminação microbiana</w:t>
      </w:r>
      <w:r w:rsidR="00066C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8593A" w:rsidRPr="00E3606B" w:rsidRDefault="0018593A" w:rsidP="001859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Resistência </w:t>
      </w:r>
      <w:r w:rsidR="001812A2">
        <w:rPr>
          <w:rFonts w:ascii="Times New Roman" w:eastAsia="Times New Roman" w:hAnsi="Times New Roman" w:cs="Times New Roman"/>
          <w:bCs/>
          <w:sz w:val="24"/>
          <w:szCs w:val="24"/>
        </w:rPr>
        <w:t>bacteriana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8593A" w:rsidRPr="00E3606B" w:rsidRDefault="0018593A" w:rsidP="0018593A"/>
    <w:p w:rsidR="00F70AE9" w:rsidRDefault="00F70AE9"/>
    <w:sectPr w:rsidR="00F70AE9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3A"/>
    <w:rsid w:val="00066CA2"/>
    <w:rsid w:val="001812A2"/>
    <w:rsid w:val="0018593A"/>
    <w:rsid w:val="00C44596"/>
    <w:rsid w:val="00F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C88B6-5FE9-4ADF-AFEF-2D99F4BD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3A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2024-09-20T18:18:00Z</dcterms:created>
  <dcterms:modified xsi:type="dcterms:W3CDTF">2024-09-20T19:04:00Z</dcterms:modified>
</cp:coreProperties>
</file>